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F29" w:rsidRPr="00B973F2" w:rsidRDefault="00442F29" w:rsidP="009D11D1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B973F2">
        <w:rPr>
          <w:rFonts w:ascii="Times New Roman" w:hAnsi="Times New Roman"/>
          <w:b/>
          <w:bCs/>
          <w:sz w:val="20"/>
          <w:szCs w:val="20"/>
          <w:lang w:eastAsia="ru-RU"/>
        </w:rPr>
        <w:t>ИНФОРМАЦИОННОЕ ПИСЬМО</w:t>
      </w:r>
    </w:p>
    <w:p w:rsidR="00442F29" w:rsidRPr="00B973F2" w:rsidRDefault="00442F29" w:rsidP="009D11D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 xml:space="preserve">На кафедре психиатрии с наркологией ВГМА им. Н.Н. Бурденко 27 марта </w:t>
      </w:r>
      <w:smartTag w:uri="urn:schemas-microsoft-com:office:smarttags" w:element="metricconverter">
        <w:smartTagPr>
          <w:attr w:name="ProductID" w:val="2013 г"/>
        </w:smartTagPr>
        <w:r w:rsidRPr="00B973F2">
          <w:rPr>
            <w:rFonts w:ascii="Times New Roman" w:hAnsi="Times New Roman"/>
            <w:sz w:val="20"/>
            <w:szCs w:val="20"/>
            <w:lang w:eastAsia="ru-RU"/>
          </w:rPr>
          <w:t>2013 г</w:t>
        </w:r>
      </w:smartTag>
      <w:r w:rsidRPr="00B973F2">
        <w:rPr>
          <w:rFonts w:ascii="Times New Roman" w:hAnsi="Times New Roman"/>
          <w:sz w:val="20"/>
          <w:szCs w:val="20"/>
          <w:lang w:eastAsia="ru-RU"/>
        </w:rPr>
        <w:t xml:space="preserve"> планируется проведение 15-й Межрегиональной научно-практической конференции «Актуальные вопросы психиатрии, наркологии и медицинской психологии» с изданием сборника статей – специальный выпуск электронного научно-практического журнала </w:t>
      </w:r>
      <w:r w:rsidRPr="00B973F2">
        <w:rPr>
          <w:rFonts w:ascii="Times New Roman" w:hAnsi="Times New Roman"/>
          <w:b/>
          <w:sz w:val="20"/>
          <w:szCs w:val="20"/>
          <w:lang w:eastAsia="ru-RU"/>
        </w:rPr>
        <w:t>«Научно-медицинский вестник Центрального Черноземья»</w:t>
      </w:r>
      <w:r w:rsidRPr="00B973F2">
        <w:rPr>
          <w:rFonts w:ascii="Times New Roman" w:hAnsi="Times New Roman"/>
          <w:sz w:val="20"/>
          <w:szCs w:val="20"/>
          <w:lang w:eastAsia="ru-RU"/>
        </w:rPr>
        <w:t xml:space="preserve"> (центральная печать).</w:t>
      </w:r>
    </w:p>
    <w:p w:rsidR="00442F29" w:rsidRPr="00B973F2" w:rsidRDefault="00442F29" w:rsidP="009D11D1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 xml:space="preserve">Планируемые разделы сборника: психиатрия, наркология, психотерапия, медицинская психология, психосоматическая медицина, новые подходы к диагностике, терапии и реабилитации в клинике внутренних болезней, неврологии, акушерстве и гинекологии, при инфекционных заболеваниях и другой соматической патологии. </w:t>
      </w:r>
    </w:p>
    <w:p w:rsidR="00442F29" w:rsidRPr="00B973F2" w:rsidRDefault="00442F29" w:rsidP="009D11D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B973F2">
        <w:rPr>
          <w:rFonts w:ascii="Times New Roman" w:hAnsi="Times New Roman"/>
          <w:b/>
          <w:bCs/>
          <w:sz w:val="20"/>
          <w:szCs w:val="20"/>
          <w:lang w:eastAsia="ru-RU"/>
        </w:rPr>
        <w:t>Требования к оформлению материалов.</w:t>
      </w:r>
    </w:p>
    <w:p w:rsidR="00442F29" w:rsidRPr="00B973F2" w:rsidRDefault="00442F29" w:rsidP="009D11D1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>Форма подачи- электронный вариант (С</w:t>
      </w:r>
      <w:r w:rsidRPr="00B973F2">
        <w:rPr>
          <w:rFonts w:ascii="Times New Roman" w:hAnsi="Times New Roman"/>
          <w:sz w:val="20"/>
          <w:szCs w:val="20"/>
          <w:lang w:val="en-US" w:eastAsia="ru-RU"/>
        </w:rPr>
        <w:t>D</w:t>
      </w:r>
      <w:r w:rsidRPr="00B973F2">
        <w:rPr>
          <w:rFonts w:ascii="Times New Roman" w:hAnsi="Times New Roman"/>
          <w:sz w:val="20"/>
          <w:szCs w:val="20"/>
          <w:lang w:eastAsia="ru-RU"/>
        </w:rPr>
        <w:t xml:space="preserve">, модуль памяти)  </w:t>
      </w:r>
    </w:p>
    <w:p w:rsidR="00442F29" w:rsidRPr="00B973F2" w:rsidRDefault="00442F29" w:rsidP="009D11D1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 xml:space="preserve">Принимаются только полнотекстовые статьи, то есть материалы объемом не менее 5 страниц формата А4. МАТЕРИАЛЫ В ФОРМАТЕ ТЕЗИСОВ (ОБЪЕМ МЕНЕЕ 5 СТРАНИЦ) К ПУБЛИКАЦИИ В </w:t>
      </w:r>
      <w:smartTag w:uri="urn:schemas-microsoft-com:office:smarttags" w:element="metricconverter">
        <w:smartTagPr>
          <w:attr w:name="ProductID" w:val="2013 г"/>
        </w:smartTagPr>
        <w:r w:rsidRPr="00B973F2">
          <w:rPr>
            <w:rFonts w:ascii="Times New Roman" w:hAnsi="Times New Roman"/>
            <w:sz w:val="20"/>
            <w:szCs w:val="20"/>
            <w:lang w:eastAsia="ru-RU"/>
          </w:rPr>
          <w:t>2013 Г</w:t>
        </w:r>
      </w:smartTag>
      <w:r w:rsidRPr="00B973F2">
        <w:rPr>
          <w:rFonts w:ascii="Times New Roman" w:hAnsi="Times New Roman"/>
          <w:sz w:val="20"/>
          <w:szCs w:val="20"/>
          <w:lang w:eastAsia="ru-RU"/>
        </w:rPr>
        <w:t xml:space="preserve"> НЕ ПРИНИМАЮТСЯ!</w:t>
      </w:r>
    </w:p>
    <w:p w:rsidR="00442F29" w:rsidRPr="00B973F2" w:rsidRDefault="00442F29" w:rsidP="009D11D1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 xml:space="preserve">Формат файла: </w:t>
      </w:r>
      <w:r w:rsidRPr="00B973F2">
        <w:rPr>
          <w:rFonts w:ascii="Times New Roman" w:hAnsi="Times New Roman"/>
          <w:sz w:val="20"/>
          <w:szCs w:val="20"/>
          <w:lang w:val="en-US" w:eastAsia="ru-RU"/>
        </w:rPr>
        <w:t>doc</w:t>
      </w:r>
      <w:r w:rsidRPr="00B973F2">
        <w:rPr>
          <w:rFonts w:ascii="Times New Roman" w:hAnsi="Times New Roman"/>
          <w:sz w:val="20"/>
          <w:szCs w:val="20"/>
          <w:lang w:eastAsia="ru-RU"/>
        </w:rPr>
        <w:t xml:space="preserve">., </w:t>
      </w:r>
      <w:r w:rsidRPr="00B973F2">
        <w:rPr>
          <w:rFonts w:ascii="Times New Roman" w:hAnsi="Times New Roman"/>
          <w:sz w:val="20"/>
          <w:szCs w:val="20"/>
          <w:lang w:val="en-US" w:eastAsia="ru-RU"/>
        </w:rPr>
        <w:t>docx</w:t>
      </w:r>
      <w:r w:rsidRPr="00B973F2">
        <w:rPr>
          <w:rFonts w:ascii="Times New Roman" w:hAnsi="Times New Roman"/>
          <w:sz w:val="20"/>
          <w:szCs w:val="20"/>
          <w:lang w:eastAsia="ru-RU"/>
        </w:rPr>
        <w:t xml:space="preserve">. </w:t>
      </w:r>
    </w:p>
    <w:p w:rsidR="00442F29" w:rsidRPr="00B973F2" w:rsidRDefault="00442F29" w:rsidP="009D11D1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>Наименование файла с указанием фамилии и инициалов первого автора.</w:t>
      </w:r>
    </w:p>
    <w:p w:rsidR="00442F29" w:rsidRPr="00B973F2" w:rsidRDefault="00442F29" w:rsidP="009D11D1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 xml:space="preserve">Шрифт </w:t>
      </w:r>
      <w:r w:rsidRPr="00B973F2">
        <w:rPr>
          <w:rFonts w:ascii="Times New Roman" w:hAnsi="Times New Roman"/>
          <w:sz w:val="20"/>
          <w:szCs w:val="20"/>
          <w:lang w:val="en-US" w:eastAsia="ru-RU"/>
        </w:rPr>
        <w:t>Times</w:t>
      </w:r>
      <w:r w:rsidRPr="00B973F2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B973F2">
        <w:rPr>
          <w:rFonts w:ascii="Times New Roman" w:hAnsi="Times New Roman"/>
          <w:sz w:val="20"/>
          <w:szCs w:val="20"/>
          <w:lang w:val="en-US" w:eastAsia="ru-RU"/>
        </w:rPr>
        <w:t>New</w:t>
      </w:r>
      <w:r w:rsidRPr="00B973F2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B973F2">
        <w:rPr>
          <w:rFonts w:ascii="Times New Roman" w:hAnsi="Times New Roman"/>
          <w:sz w:val="20"/>
          <w:szCs w:val="20"/>
          <w:lang w:val="en-US" w:eastAsia="ru-RU"/>
        </w:rPr>
        <w:t>Roman</w:t>
      </w:r>
      <w:r w:rsidRPr="00B973F2">
        <w:rPr>
          <w:rFonts w:ascii="Times New Roman" w:hAnsi="Times New Roman"/>
          <w:sz w:val="20"/>
          <w:szCs w:val="20"/>
          <w:lang w:eastAsia="ru-RU"/>
        </w:rPr>
        <w:t>, размер 14, межстрочный интервал полуторный, отступ 1й строки абзаца стандартный (</w:t>
      </w:r>
      <w:smartTag w:uri="urn:schemas-microsoft-com:office:smarttags" w:element="metricconverter">
        <w:smartTagPr>
          <w:attr w:name="ProductID" w:val="1,25 см"/>
        </w:smartTagPr>
        <w:r w:rsidRPr="00B973F2">
          <w:rPr>
            <w:rFonts w:ascii="Times New Roman" w:hAnsi="Times New Roman"/>
            <w:sz w:val="20"/>
            <w:szCs w:val="20"/>
            <w:lang w:eastAsia="ru-RU"/>
          </w:rPr>
          <w:t>1,25 см</w:t>
        </w:r>
      </w:smartTag>
      <w:r w:rsidRPr="00B973F2">
        <w:rPr>
          <w:rFonts w:ascii="Times New Roman" w:hAnsi="Times New Roman"/>
          <w:sz w:val="20"/>
          <w:szCs w:val="20"/>
          <w:lang w:eastAsia="ru-RU"/>
        </w:rPr>
        <w:t xml:space="preserve">), ориентация страницы- книжная. </w:t>
      </w:r>
    </w:p>
    <w:p w:rsidR="00442F29" w:rsidRPr="00B973F2" w:rsidRDefault="00442F29" w:rsidP="009D11D1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 xml:space="preserve">Поля: верхнее – </w:t>
      </w:r>
      <w:smartTag w:uri="urn:schemas-microsoft-com:office:smarttags" w:element="metricconverter">
        <w:smartTagPr>
          <w:attr w:name="ProductID" w:val="2,0 см"/>
        </w:smartTagPr>
        <w:r w:rsidRPr="00B973F2">
          <w:rPr>
            <w:rFonts w:ascii="Times New Roman" w:hAnsi="Times New Roman"/>
            <w:sz w:val="20"/>
            <w:szCs w:val="20"/>
            <w:lang w:eastAsia="ru-RU"/>
          </w:rPr>
          <w:t>2,0 см</w:t>
        </w:r>
      </w:smartTag>
      <w:r w:rsidRPr="00B973F2">
        <w:rPr>
          <w:rFonts w:ascii="Times New Roman" w:hAnsi="Times New Roman"/>
          <w:sz w:val="20"/>
          <w:szCs w:val="20"/>
          <w:lang w:eastAsia="ru-RU"/>
        </w:rPr>
        <w:t xml:space="preserve">, нижнее – </w:t>
      </w:r>
      <w:smartTag w:uri="urn:schemas-microsoft-com:office:smarttags" w:element="metricconverter">
        <w:smartTagPr>
          <w:attr w:name="ProductID" w:val="2,0 см"/>
        </w:smartTagPr>
        <w:r w:rsidRPr="00B973F2">
          <w:rPr>
            <w:rFonts w:ascii="Times New Roman" w:hAnsi="Times New Roman"/>
            <w:sz w:val="20"/>
            <w:szCs w:val="20"/>
            <w:lang w:eastAsia="ru-RU"/>
          </w:rPr>
          <w:t>2,0 см</w:t>
        </w:r>
      </w:smartTag>
      <w:r w:rsidRPr="00B973F2">
        <w:rPr>
          <w:rFonts w:ascii="Times New Roman" w:hAnsi="Times New Roman"/>
          <w:sz w:val="20"/>
          <w:szCs w:val="20"/>
          <w:lang w:eastAsia="ru-RU"/>
        </w:rPr>
        <w:t xml:space="preserve">, левое – </w:t>
      </w:r>
      <w:smartTag w:uri="urn:schemas-microsoft-com:office:smarttags" w:element="metricconverter">
        <w:smartTagPr>
          <w:attr w:name="ProductID" w:val="3,0 см"/>
        </w:smartTagPr>
        <w:r w:rsidRPr="00B973F2">
          <w:rPr>
            <w:rFonts w:ascii="Times New Roman" w:hAnsi="Times New Roman"/>
            <w:sz w:val="20"/>
            <w:szCs w:val="20"/>
            <w:lang w:eastAsia="ru-RU"/>
          </w:rPr>
          <w:t>3,0 см</w:t>
        </w:r>
      </w:smartTag>
      <w:r w:rsidRPr="00B973F2">
        <w:rPr>
          <w:rFonts w:ascii="Times New Roman" w:hAnsi="Times New Roman"/>
          <w:sz w:val="20"/>
          <w:szCs w:val="20"/>
          <w:lang w:eastAsia="ru-RU"/>
        </w:rPr>
        <w:t xml:space="preserve">, правое – </w:t>
      </w:r>
      <w:smartTag w:uri="urn:schemas-microsoft-com:office:smarttags" w:element="metricconverter">
        <w:smartTagPr>
          <w:attr w:name="ProductID" w:val="1,5 см"/>
        </w:smartTagPr>
        <w:r w:rsidRPr="00B973F2">
          <w:rPr>
            <w:rFonts w:ascii="Times New Roman" w:hAnsi="Times New Roman"/>
            <w:sz w:val="20"/>
            <w:szCs w:val="20"/>
            <w:lang w:eastAsia="ru-RU"/>
          </w:rPr>
          <w:t>1,5 см</w:t>
        </w:r>
      </w:smartTag>
      <w:r w:rsidRPr="00B973F2">
        <w:rPr>
          <w:rFonts w:ascii="Times New Roman" w:hAnsi="Times New Roman"/>
          <w:sz w:val="20"/>
          <w:szCs w:val="20"/>
          <w:lang w:eastAsia="ru-RU"/>
        </w:rPr>
        <w:t>.</w:t>
      </w:r>
    </w:p>
    <w:p w:rsidR="00442F29" w:rsidRPr="00B973F2" w:rsidRDefault="00442F29" w:rsidP="009D11D1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 xml:space="preserve">Таблицы и диаграммы размещать непосредственно в тексте. </w:t>
      </w:r>
    </w:p>
    <w:p w:rsidR="00442F29" w:rsidRPr="00B973F2" w:rsidRDefault="00442F29" w:rsidP="009D11D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442F29" w:rsidRPr="00B973F2" w:rsidRDefault="00442F29" w:rsidP="009D11D1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  <w:lang w:eastAsia="ru-RU"/>
        </w:rPr>
      </w:pPr>
      <w:r w:rsidRPr="00B973F2">
        <w:rPr>
          <w:rFonts w:ascii="Times New Roman" w:hAnsi="Times New Roman"/>
          <w:b/>
          <w:sz w:val="20"/>
          <w:szCs w:val="20"/>
          <w:lang w:eastAsia="ru-RU"/>
        </w:rPr>
        <w:t xml:space="preserve">Категории статей: исследовательская статья, клинический случай, литературный обзор (а также рецензия на книгу), оригинальная статья, комментарии (включая доклад о проведенной конференции). </w:t>
      </w:r>
    </w:p>
    <w:p w:rsidR="00442F29" w:rsidRPr="00B973F2" w:rsidRDefault="00442F29" w:rsidP="009D11D1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  <w:lang w:eastAsia="ru-RU"/>
        </w:rPr>
      </w:pPr>
    </w:p>
    <w:p w:rsidR="00442F29" w:rsidRPr="00B973F2" w:rsidRDefault="00442F29" w:rsidP="009D11D1">
      <w:pPr>
        <w:spacing w:after="0" w:line="240" w:lineRule="auto"/>
        <w:ind w:left="709"/>
        <w:rPr>
          <w:rFonts w:ascii="Times New Roman" w:hAnsi="Times New Roman"/>
          <w:b/>
          <w:bCs/>
          <w:i/>
          <w:iCs/>
          <w:sz w:val="20"/>
          <w:szCs w:val="20"/>
          <w:u w:val="single"/>
          <w:lang w:eastAsia="ru-RU"/>
        </w:rPr>
      </w:pPr>
      <w:r w:rsidRPr="00B973F2">
        <w:rPr>
          <w:rFonts w:ascii="Times New Roman" w:hAnsi="Times New Roman"/>
          <w:b/>
          <w:bCs/>
          <w:i/>
          <w:iCs/>
          <w:sz w:val="20"/>
          <w:szCs w:val="20"/>
          <w:u w:val="single"/>
          <w:lang w:eastAsia="ru-RU"/>
        </w:rPr>
        <w:t>Структура исследовательской  статьи:</w:t>
      </w:r>
    </w:p>
    <w:p w:rsidR="00442F29" w:rsidRPr="00B973F2" w:rsidRDefault="00442F29" w:rsidP="009D11D1">
      <w:pPr>
        <w:spacing w:after="0" w:line="240" w:lineRule="auto"/>
        <w:ind w:left="709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B973F2">
        <w:rPr>
          <w:rFonts w:ascii="Times New Roman" w:hAnsi="Times New Roman"/>
          <w:b/>
          <w:bCs/>
          <w:sz w:val="20"/>
          <w:szCs w:val="20"/>
          <w:lang w:eastAsia="ru-RU"/>
        </w:rPr>
        <w:t>1й абзац- название, всё заглавными (прописными) буквами, без переносов, выравнивание по центру.</w:t>
      </w:r>
    </w:p>
    <w:p w:rsidR="00442F29" w:rsidRPr="00B973F2" w:rsidRDefault="00442F29" w:rsidP="009D11D1">
      <w:pPr>
        <w:spacing w:after="0" w:line="240" w:lineRule="auto"/>
        <w:ind w:left="709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B973F2">
        <w:rPr>
          <w:rFonts w:ascii="Times New Roman" w:hAnsi="Times New Roman"/>
          <w:b/>
          <w:bCs/>
          <w:sz w:val="20"/>
          <w:szCs w:val="20"/>
          <w:lang w:eastAsia="ru-RU"/>
        </w:rPr>
        <w:t>2й абзац- инициалы и фамилии авторов, через запятую, без переносов, выравнивание по центру</w:t>
      </w:r>
    </w:p>
    <w:p w:rsidR="00442F29" w:rsidRPr="00B973F2" w:rsidRDefault="00442F29" w:rsidP="009D11D1">
      <w:pPr>
        <w:spacing w:after="0" w:line="240" w:lineRule="auto"/>
        <w:ind w:left="709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B973F2">
        <w:rPr>
          <w:rFonts w:ascii="Times New Roman" w:hAnsi="Times New Roman"/>
          <w:b/>
          <w:bCs/>
          <w:sz w:val="20"/>
          <w:szCs w:val="20"/>
          <w:lang w:eastAsia="ru-RU"/>
        </w:rPr>
        <w:t xml:space="preserve">3й абзац- наименование учреждения, наименование кафедры или подразделения </w:t>
      </w:r>
    </w:p>
    <w:p w:rsidR="00442F29" w:rsidRPr="00B973F2" w:rsidRDefault="00442F29" w:rsidP="009D11D1">
      <w:pPr>
        <w:spacing w:after="0" w:line="240" w:lineRule="auto"/>
        <w:ind w:left="709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B973F2">
        <w:rPr>
          <w:rFonts w:ascii="Times New Roman" w:hAnsi="Times New Roman"/>
          <w:b/>
          <w:bCs/>
          <w:sz w:val="20"/>
          <w:szCs w:val="20"/>
          <w:lang w:eastAsia="ru-RU"/>
        </w:rPr>
        <w:t xml:space="preserve">4й абзац- краткое резюме статьи на русском и английском языках </w:t>
      </w:r>
    </w:p>
    <w:p w:rsidR="00442F29" w:rsidRPr="00B973F2" w:rsidRDefault="00442F29" w:rsidP="009D11D1">
      <w:pPr>
        <w:spacing w:after="0" w:line="240" w:lineRule="auto"/>
        <w:ind w:left="709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B973F2">
        <w:rPr>
          <w:rFonts w:ascii="Times New Roman" w:hAnsi="Times New Roman"/>
          <w:b/>
          <w:bCs/>
          <w:sz w:val="20"/>
          <w:szCs w:val="20"/>
          <w:lang w:eastAsia="ru-RU"/>
        </w:rPr>
        <w:t xml:space="preserve">5й абзац- ключевые слова на русском и английском языках </w:t>
      </w:r>
      <w:bookmarkStart w:id="0" w:name="_GoBack"/>
      <w:bookmarkEnd w:id="0"/>
    </w:p>
    <w:p w:rsidR="00442F29" w:rsidRPr="00B973F2" w:rsidRDefault="00442F29" w:rsidP="009D11D1">
      <w:pPr>
        <w:spacing w:after="0" w:line="240" w:lineRule="auto"/>
        <w:ind w:left="709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B973F2">
        <w:rPr>
          <w:rFonts w:ascii="Times New Roman" w:hAnsi="Times New Roman"/>
          <w:b/>
          <w:bCs/>
          <w:sz w:val="20"/>
          <w:szCs w:val="20"/>
          <w:lang w:eastAsia="ru-RU"/>
        </w:rPr>
        <w:t>6й абзац и далее- основной текст статьи:</w:t>
      </w:r>
    </w:p>
    <w:p w:rsidR="00442F29" w:rsidRPr="00B973F2" w:rsidRDefault="00442F29" w:rsidP="009D11D1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>Формулировка проблемы и ее актуальность;</w:t>
      </w:r>
    </w:p>
    <w:p w:rsidR="00442F29" w:rsidRPr="00B973F2" w:rsidRDefault="00442F29" w:rsidP="009D11D1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>Цель и задачи исследования;</w:t>
      </w:r>
    </w:p>
    <w:p w:rsidR="00442F29" w:rsidRPr="00B973F2" w:rsidRDefault="00442F29" w:rsidP="009D11D1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>Объект и методы исследования;</w:t>
      </w:r>
    </w:p>
    <w:p w:rsidR="00442F29" w:rsidRPr="00B973F2" w:rsidRDefault="00442F29" w:rsidP="009D11D1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 xml:space="preserve">Результаты исследования и их обсуждение; </w:t>
      </w:r>
    </w:p>
    <w:p w:rsidR="00442F29" w:rsidRPr="00B973F2" w:rsidRDefault="00442F29" w:rsidP="009D11D1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 xml:space="preserve">Выводы, рекомендации; </w:t>
      </w:r>
    </w:p>
    <w:p w:rsidR="00442F29" w:rsidRPr="00B973F2" w:rsidRDefault="00442F29" w:rsidP="009D11D1">
      <w:pPr>
        <w:numPr>
          <w:ilvl w:val="1"/>
          <w:numId w:val="1"/>
        </w:numPr>
        <w:spacing w:after="0" w:line="240" w:lineRule="auto"/>
        <w:rPr>
          <w:rFonts w:ascii="Times New Roman" w:hAnsi="Times New Roman"/>
          <w:b/>
          <w:sz w:val="20"/>
          <w:szCs w:val="20"/>
          <w:lang w:eastAsia="ru-RU"/>
        </w:rPr>
      </w:pPr>
      <w:r w:rsidRPr="00B973F2">
        <w:rPr>
          <w:rFonts w:ascii="Times New Roman" w:hAnsi="Times New Roman"/>
          <w:b/>
          <w:sz w:val="20"/>
          <w:szCs w:val="20"/>
          <w:lang w:eastAsia="ru-RU"/>
        </w:rPr>
        <w:t xml:space="preserve">Библиография (в соответствии с требованиями ГОСТа) на русском и английском языках </w:t>
      </w:r>
    </w:p>
    <w:p w:rsidR="00442F29" w:rsidRPr="00B973F2" w:rsidRDefault="00442F29" w:rsidP="009D11D1">
      <w:pPr>
        <w:spacing w:after="0" w:line="240" w:lineRule="auto"/>
        <w:ind w:left="709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B973F2">
        <w:rPr>
          <w:rFonts w:ascii="Times New Roman" w:hAnsi="Times New Roman"/>
          <w:b/>
          <w:bCs/>
          <w:sz w:val="20"/>
          <w:szCs w:val="20"/>
          <w:lang w:eastAsia="ru-RU"/>
        </w:rPr>
        <w:t xml:space="preserve">После библиографии указать полные Ф.И.О всех авторов, информацию об авторах, включая их контактные телефоны. </w:t>
      </w:r>
    </w:p>
    <w:p w:rsidR="00442F29" w:rsidRPr="00B973F2" w:rsidRDefault="00442F29" w:rsidP="009D11D1">
      <w:pPr>
        <w:spacing w:after="0" w:line="240" w:lineRule="auto"/>
        <w:ind w:left="709"/>
        <w:jc w:val="center"/>
        <w:rPr>
          <w:rFonts w:ascii="Times New Roman" w:hAnsi="Times New Roman"/>
          <w:b/>
          <w:bCs/>
          <w:sz w:val="20"/>
          <w:szCs w:val="20"/>
          <w:u w:val="single"/>
          <w:lang w:eastAsia="ru-RU"/>
        </w:rPr>
      </w:pPr>
      <w:r w:rsidRPr="00B973F2">
        <w:rPr>
          <w:rFonts w:ascii="Times New Roman" w:hAnsi="Times New Roman"/>
          <w:b/>
          <w:bCs/>
          <w:sz w:val="20"/>
          <w:szCs w:val="20"/>
          <w:u w:val="single"/>
          <w:lang w:eastAsia="ru-RU"/>
        </w:rPr>
        <w:t>Стоимость публикации - 100 рублей- 1 страница (наличный расчет при подаче материалов; возможен безналичный расчет для иногородних участников)</w:t>
      </w:r>
    </w:p>
    <w:p w:rsidR="00442F29" w:rsidRPr="00B973F2" w:rsidRDefault="00442F29" w:rsidP="009D11D1">
      <w:pPr>
        <w:spacing w:after="0" w:line="240" w:lineRule="auto"/>
        <w:ind w:left="709"/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</w:pPr>
    </w:p>
    <w:p w:rsidR="00442F29" w:rsidRPr="00B973F2" w:rsidRDefault="00442F29" w:rsidP="009D11D1">
      <w:pPr>
        <w:spacing w:after="0" w:line="240" w:lineRule="auto"/>
        <w:ind w:left="709"/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</w:pPr>
      <w:r w:rsidRPr="00B973F2"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  <w:t>Образец оформления</w:t>
      </w:r>
    </w:p>
    <w:p w:rsidR="00442F29" w:rsidRPr="00B973F2" w:rsidRDefault="00442F29" w:rsidP="009D11D1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>ПРОЯВЛЕНИЯ ТРЕВОЖНОГО СИНДРОМА У ДЕТЕЙ С АУТИСТИЧЕСКИМИ РАССТРОЙСТВАМИ</w:t>
      </w:r>
    </w:p>
    <w:p w:rsidR="00442F29" w:rsidRPr="00B973F2" w:rsidRDefault="00442F29" w:rsidP="009D11D1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>И.И.Иванов, С.М.Сидоров</w:t>
      </w:r>
    </w:p>
    <w:p w:rsidR="00442F29" w:rsidRPr="00B973F2" w:rsidRDefault="00442F29" w:rsidP="009D11D1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>ВГМА имени Н.Н.Бурденко, кафедра госпитальной педиатрии.</w:t>
      </w:r>
    </w:p>
    <w:p w:rsidR="00442F29" w:rsidRPr="00B973F2" w:rsidRDefault="00442F29" w:rsidP="009D11D1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sz w:val="20"/>
          <w:szCs w:val="20"/>
          <w:lang w:eastAsia="ru-RU"/>
        </w:rPr>
        <w:t>Рассматривается вопрос о распространенности и клинических особенностях тревожного синдрома у детей с аутистическими расстройствами. Выявлено, что распространенность тревожных проявлений у детей с аутистическими расстройствами близка к 100%. Обсуждаются возможные стратегии психо- и фармакотерапии тревожных расстройств, вытекающие из данного факта. Сделаны выводы о необходимости более углубленного изучения феномена тревоги при аутистических расстройствах у детей.</w:t>
      </w:r>
    </w:p>
    <w:p w:rsidR="00442F29" w:rsidRPr="00B973F2" w:rsidRDefault="00442F29" w:rsidP="009D11D1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B973F2">
        <w:rPr>
          <w:rFonts w:ascii="Times New Roman" w:hAnsi="Times New Roman"/>
          <w:i/>
          <w:sz w:val="20"/>
          <w:szCs w:val="20"/>
          <w:u w:val="single"/>
          <w:lang w:eastAsia="ru-RU"/>
        </w:rPr>
        <w:t>Ключевые слова:</w:t>
      </w:r>
      <w:r w:rsidRPr="00B973F2">
        <w:rPr>
          <w:rFonts w:ascii="Times New Roman" w:hAnsi="Times New Roman"/>
          <w:sz w:val="20"/>
          <w:szCs w:val="20"/>
          <w:lang w:eastAsia="ru-RU"/>
        </w:rPr>
        <w:t xml:space="preserve"> тревожный синдром, аутистические расстройства, психотерапия, психофармакотерапия</w:t>
      </w:r>
    </w:p>
    <w:p w:rsidR="00442F29" w:rsidRPr="00B973F2" w:rsidRDefault="00442F29" w:rsidP="009D11D1">
      <w:pPr>
        <w:spacing w:after="0" w:line="240" w:lineRule="auto"/>
        <w:ind w:firstLine="709"/>
        <w:rPr>
          <w:rFonts w:ascii="Times New Roman" w:hAnsi="Times New Roman"/>
          <w:i/>
          <w:sz w:val="20"/>
          <w:szCs w:val="20"/>
          <w:lang w:eastAsia="ru-RU"/>
        </w:rPr>
      </w:pPr>
      <w:r w:rsidRPr="00B973F2">
        <w:rPr>
          <w:rFonts w:ascii="Times New Roman" w:hAnsi="Times New Roman"/>
          <w:i/>
          <w:sz w:val="20"/>
          <w:szCs w:val="20"/>
          <w:lang w:eastAsia="ru-RU"/>
        </w:rPr>
        <w:t>Актуальность проблемы, цель и задачи исследования, объект и методы исследования, результаты исследования, выводы, литература.</w:t>
      </w:r>
    </w:p>
    <w:p w:rsidR="00442F29" w:rsidRPr="00B973F2" w:rsidRDefault="00442F29" w:rsidP="009D11D1">
      <w:pPr>
        <w:spacing w:after="0" w:line="240" w:lineRule="auto"/>
        <w:ind w:firstLine="709"/>
        <w:rPr>
          <w:rFonts w:ascii="Times New Roman" w:hAnsi="Times New Roman"/>
          <w:i/>
          <w:sz w:val="20"/>
          <w:szCs w:val="20"/>
          <w:lang w:eastAsia="ru-RU"/>
        </w:rPr>
      </w:pPr>
      <w:r w:rsidRPr="00B973F2">
        <w:rPr>
          <w:rFonts w:ascii="Times New Roman" w:hAnsi="Times New Roman"/>
          <w:i/>
          <w:sz w:val="20"/>
          <w:szCs w:val="20"/>
          <w:lang w:eastAsia="ru-RU"/>
        </w:rPr>
        <w:t>Иван Иванович Иванов</w:t>
      </w:r>
    </w:p>
    <w:p w:rsidR="00442F29" w:rsidRPr="00B973F2" w:rsidRDefault="00442F29" w:rsidP="009D11D1">
      <w:pPr>
        <w:spacing w:after="0" w:line="240" w:lineRule="auto"/>
        <w:ind w:firstLine="709"/>
        <w:rPr>
          <w:rFonts w:ascii="Times New Roman" w:hAnsi="Times New Roman"/>
          <w:i/>
          <w:sz w:val="20"/>
          <w:szCs w:val="20"/>
          <w:lang w:eastAsia="ru-RU"/>
        </w:rPr>
      </w:pPr>
      <w:r w:rsidRPr="00B973F2">
        <w:rPr>
          <w:rFonts w:ascii="Times New Roman" w:hAnsi="Times New Roman"/>
          <w:i/>
          <w:sz w:val="20"/>
          <w:szCs w:val="20"/>
          <w:lang w:eastAsia="ru-RU"/>
        </w:rPr>
        <w:t>Телефоны для контакта</w:t>
      </w:r>
    </w:p>
    <w:p w:rsidR="00442F29" w:rsidRPr="00234463" w:rsidRDefault="00442F29" w:rsidP="009D11D1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B973F2">
        <w:rPr>
          <w:rFonts w:ascii="Times New Roman" w:hAnsi="Times New Roman"/>
          <w:b/>
          <w:bCs/>
          <w:sz w:val="20"/>
          <w:szCs w:val="20"/>
          <w:lang w:eastAsia="ru-RU"/>
        </w:rPr>
        <w:t xml:space="preserve">Подача статей и оплата взносов за публикацию производится по адресу: г. Воронеж, ул. 20 лет Октября, 73; кафедра психиатрии с наркологией, каб. 33, Оргкомитет (Подвигин С.Н., Гайворонская Е.Б., Васильева Ю.Е., Теслинов И.В.). </w:t>
      </w:r>
    </w:p>
    <w:p w:rsidR="00442F29" w:rsidRPr="00234463" w:rsidRDefault="00442F29" w:rsidP="00234463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Для иногородних участников: текст статьи необходимо отправить на </w:t>
      </w:r>
      <w:r>
        <w:rPr>
          <w:rFonts w:ascii="Times New Roman" w:hAnsi="Times New Roman"/>
          <w:b/>
          <w:bCs/>
          <w:sz w:val="20"/>
          <w:szCs w:val="20"/>
          <w:lang w:val="en-US" w:eastAsia="ru-RU"/>
        </w:rPr>
        <w:t>e</w:t>
      </w:r>
      <w:r w:rsidRPr="00234463">
        <w:rPr>
          <w:rFonts w:ascii="Times New Roman" w:hAnsi="Times New Roman"/>
          <w:b/>
          <w:bCs/>
          <w:sz w:val="20"/>
          <w:szCs w:val="20"/>
          <w:lang w:eastAsia="ru-RU"/>
        </w:rPr>
        <w:t>-</w:t>
      </w:r>
      <w:r>
        <w:rPr>
          <w:rFonts w:ascii="Times New Roman" w:hAnsi="Times New Roman"/>
          <w:b/>
          <w:bCs/>
          <w:sz w:val="20"/>
          <w:szCs w:val="20"/>
          <w:lang w:val="en-US" w:eastAsia="ru-RU"/>
        </w:rPr>
        <w:t>mail</w:t>
      </w:r>
      <w:r w:rsidRPr="00234463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</w:t>
      </w:r>
      <w:hyperlink r:id="rId5" w:history="1">
        <w:r w:rsidRPr="00AE5712">
          <w:rPr>
            <w:rStyle w:val="Hyperlink"/>
            <w:rFonts w:ascii="Times New Roman" w:hAnsi="Times New Roman"/>
            <w:b/>
            <w:bCs/>
            <w:sz w:val="20"/>
            <w:szCs w:val="20"/>
            <w:lang w:eastAsia="ru-RU"/>
          </w:rPr>
          <w:t>elengayv@mail.ru</w:t>
        </w:r>
      </w:hyperlink>
      <w:r w:rsidRPr="00234463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. </w:t>
      </w:r>
      <w:r>
        <w:rPr>
          <w:rFonts w:ascii="Times New Roman" w:hAnsi="Times New Roman"/>
          <w:b/>
          <w:bCs/>
          <w:sz w:val="20"/>
          <w:szCs w:val="20"/>
          <w:lang w:eastAsia="ru-RU"/>
        </w:rPr>
        <w:t xml:space="preserve">Оргкомитет рассмотрит статью и, в случае принятия ее к публикации, вам будут сообщены банковские реквизиты для оплаты. </w:t>
      </w:r>
      <w:r w:rsidRPr="00B973F2">
        <w:rPr>
          <w:rFonts w:ascii="Times New Roman" w:hAnsi="Times New Roman"/>
          <w:b/>
          <w:bCs/>
          <w:sz w:val="20"/>
          <w:szCs w:val="20"/>
          <w:lang w:eastAsia="ru-RU"/>
        </w:rPr>
        <w:t>Телефон Оргкомитета- (473) 271-55-22. Срок подачи статей- до 10 февраля 2013 г.</w:t>
      </w:r>
    </w:p>
    <w:sectPr w:rsidR="00442F29" w:rsidRPr="00234463" w:rsidSect="00D86FA0">
      <w:pgSz w:w="11906" w:h="16838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838B6"/>
    <w:multiLevelType w:val="hybridMultilevel"/>
    <w:tmpl w:val="01F8E542"/>
    <w:lvl w:ilvl="0" w:tplc="74A8B8B4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cs="Times New Roman" w:hint="default"/>
      </w:rPr>
    </w:lvl>
    <w:lvl w:ilvl="1" w:tplc="8FF2CF90">
      <w:start w:val="1"/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72D35160"/>
    <w:multiLevelType w:val="hybridMultilevel"/>
    <w:tmpl w:val="1DCA1094"/>
    <w:lvl w:ilvl="0" w:tplc="74A8B8B4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6D63"/>
    <w:rsid w:val="00234463"/>
    <w:rsid w:val="00256D63"/>
    <w:rsid w:val="00400EE9"/>
    <w:rsid w:val="0044269E"/>
    <w:rsid w:val="00442F29"/>
    <w:rsid w:val="005A3A03"/>
    <w:rsid w:val="005F73E3"/>
    <w:rsid w:val="006F6521"/>
    <w:rsid w:val="007A53A5"/>
    <w:rsid w:val="007C5675"/>
    <w:rsid w:val="00853DF6"/>
    <w:rsid w:val="009D11D1"/>
    <w:rsid w:val="00AE5712"/>
    <w:rsid w:val="00B83790"/>
    <w:rsid w:val="00B973F2"/>
    <w:rsid w:val="00BF2A0D"/>
    <w:rsid w:val="00D8583E"/>
    <w:rsid w:val="00D86FA0"/>
    <w:rsid w:val="00E46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67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23446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engayv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593</Words>
  <Characters>3384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Кафедра2</dc:creator>
  <cp:keywords/>
  <dc:description/>
  <cp:lastModifiedBy>Reznikov</cp:lastModifiedBy>
  <cp:revision>3</cp:revision>
  <dcterms:created xsi:type="dcterms:W3CDTF">2012-11-20T11:46:00Z</dcterms:created>
  <dcterms:modified xsi:type="dcterms:W3CDTF">2013-01-24T12:30:00Z</dcterms:modified>
</cp:coreProperties>
</file>