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="240" w:lineRule="auto"/>
        <w:rPr>
          <w:rFonts w:ascii="Liberation Sans" w:hAnsi="Liberation Sans" w:cs="Liberation Sans"/>
          <w:b/>
          <w:color w:val="17365c" w:themeColor="text2" w:themeShade="BF"/>
          <w:sz w:val="24"/>
          <w:szCs w:val="24"/>
          <w:highlight w:val="white"/>
        </w:rPr>
      </w:pPr>
      <w:r>
        <w:rPr>
          <w:rFonts w:ascii="Liberation Sans" w:hAnsi="Liberation Sans" w:eastAsia="Liberation Sans" w:cs="Liberation Sans"/>
          <w:b/>
          <w:color w:val="17365c" w:themeColor="text2" w:themeShade="BF"/>
          <w:sz w:val="24"/>
          <w:szCs w:val="24"/>
          <w:highlight w:val="white"/>
          <w:rtl w:val="0"/>
        </w:rPr>
      </w:r>
      <w:r>
        <w:rPr>
          <w:rFonts w:ascii="Liberation Sans" w:hAnsi="Liberation Sans" w:eastAsia="Liberation Sans" w:cs="Liberation Sans"/>
          <w:b/>
          <w:color w:val="0070c0"/>
          <w:sz w:val="24"/>
          <w:szCs w:val="24"/>
          <w:highlight w:val="white"/>
          <w:rtl w:val="0"/>
        </w:rPr>
        <w:t xml:space="preserve">X школа Московского врача-психиатра </w:t>
        <w:br/>
        <w:t xml:space="preserve">«Проблемы практической психиатрии»</w:t>
      </w:r>
      <w:r>
        <w:rPr>
          <w:rFonts w:ascii="Liberation Sans" w:hAnsi="Liberation Sans" w:cs="Liberation Sans"/>
          <w:b/>
          <w:color w:val="17365c" w:themeColor="text2" w:themeShade="BF"/>
          <w:sz w:val="24"/>
          <w:szCs w:val="24"/>
          <w:highlight w:val="white"/>
        </w:rPr>
      </w:r>
      <w:r>
        <w:rPr>
          <w:rFonts w:ascii="Liberation Sans" w:hAnsi="Liberation Sans" w:cs="Liberation Sans"/>
          <w:b/>
          <w:color w:val="17365c" w:themeColor="text2" w:themeShade="BF"/>
          <w:sz w:val="24"/>
          <w:szCs w:val="24"/>
          <w:highlight w:val="white"/>
        </w:rPr>
      </w:r>
    </w:p>
    <w:p>
      <w:pPr>
        <w:jc w:val="left"/>
        <w:spacing w:line="240" w:lineRule="auto"/>
        <w:rPr>
          <w:rFonts w:ascii="Liberation Sans" w:hAnsi="Liberation Sans" w:cs="Liberation Sans"/>
          <w:b/>
          <w:sz w:val="24"/>
          <w:szCs w:val="24"/>
          <w:highlight w:val="white"/>
        </w:rPr>
      </w:pPr>
      <w:r>
        <w:rPr>
          <w:rFonts w:ascii="Liberation Sans" w:hAnsi="Liberation Sans" w:eastAsia="Liberation Sans" w:cs="Liberation Sans"/>
          <w:rtl w:val="0"/>
        </w:rPr>
      </w:r>
      <w:r>
        <w:rPr>
          <w:rFonts w:ascii="Liberation Sans" w:hAnsi="Liberation Sans" w:cs="Liberation Sans"/>
          <w:b/>
          <w:sz w:val="24"/>
          <w:szCs w:val="24"/>
          <w:highlight w:val="white"/>
        </w:rPr>
      </w:r>
      <w:r>
        <w:rPr>
          <w:rFonts w:ascii="Liberation Sans" w:hAnsi="Liberation Sans" w:cs="Liberation Sans"/>
          <w:b/>
          <w:sz w:val="24"/>
          <w:szCs w:val="24"/>
          <w:highlight w:val="white"/>
        </w:rPr>
      </w:r>
    </w:p>
    <w:p>
      <w:pPr>
        <w:spacing w:line="240" w:lineRule="auto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rtl w:val="0"/>
        </w:rPr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jc w:val="both"/>
        <w:spacing w:line="240" w:lineRule="auto"/>
        <w:rPr>
          <w:rFonts w:ascii="Liberation Sans" w:hAnsi="Liberation Sans" w:cs="Liberation Sans"/>
          <w:b/>
          <w:bCs/>
        </w:rPr>
      </w:pPr>
      <w:r>
        <w:rPr>
          <w:rFonts w:ascii="Liberation Sans" w:hAnsi="Liberation Sans" w:eastAsia="Liberation Sans" w:cs="Liberation Sans"/>
          <w:rtl w:val="0"/>
        </w:rPr>
      </w:r>
      <w:r>
        <w:rPr>
          <w:rFonts w:ascii="Liberation Sans" w:hAnsi="Liberation Sans" w:eastAsia="Liberation Sans" w:cs="Liberation Sans"/>
          <w:rtl w:val="0"/>
        </w:rPr>
        <w:t xml:space="preserve">Приглашаем психиатров, психиатров-наркологов, психотерапевтов, гериатров, неврологов, специалистов по организации здравоохранения и общественного здоровья принять участие в </w:t>
      </w:r>
      <w:r>
        <w:rPr>
          <w:rFonts w:ascii="Liberation Sans" w:hAnsi="Liberation Sans" w:eastAsia="Liberation Sans" w:cs="Liberation Sans"/>
          <w:b/>
          <w:bCs/>
          <w:rtl w:val="0"/>
        </w:rPr>
        <w:t xml:space="preserve">X школе Московского врача-психиатра «Проблемы практической психиатрии».</w:t>
      </w:r>
      <w:r>
        <w:rPr>
          <w:rFonts w:ascii="Liberation Sans" w:hAnsi="Liberation Sans" w:cs="Liberation Sans"/>
          <w:b/>
          <w:bCs/>
        </w:rPr>
      </w:r>
      <w:r>
        <w:rPr>
          <w:rFonts w:ascii="Liberation Sans" w:hAnsi="Liberation Sans" w:cs="Liberation Sans"/>
          <w:b/>
          <w:bCs/>
        </w:rPr>
      </w:r>
    </w:p>
    <w:p>
      <w:pPr>
        <w:spacing w:before="240" w:after="240"/>
        <w:rPr>
          <w:rFonts w:ascii="Liberation Sans" w:hAnsi="Liberation Sans" w:cs="Liberation Sans"/>
          <w:highlight w:val="white"/>
        </w:rPr>
      </w:pPr>
      <w:r>
        <w:rPr>
          <w:rFonts w:ascii="Liberation Sans" w:hAnsi="Liberation Sans" w:eastAsia="Liberation Sans" w:cs="Liberation Sans"/>
          <w:b/>
          <w:i/>
          <w:highlight w:val="white"/>
          <w:rtl w:val="0"/>
        </w:rPr>
        <w:t xml:space="preserve">Дата проведения: </w:t>
      </w:r>
      <w:r>
        <w:rPr>
          <w:rFonts w:ascii="Liberation Sans" w:hAnsi="Liberation Sans" w:eastAsia="Liberation Sans" w:cs="Liberation Sans"/>
          <w:highlight w:val="white"/>
          <w:rtl w:val="0"/>
        </w:rPr>
        <w:t xml:space="preserve">05-09 октября 2026 года.</w:t>
        <w:br/>
      </w:r>
      <w:r>
        <w:rPr>
          <w:rFonts w:ascii="Liberation Sans" w:hAnsi="Liberation Sans" w:eastAsia="Liberation Sans" w:cs="Liberation Sans"/>
          <w:b/>
          <w:i/>
          <w:highlight w:val="white"/>
          <w:rtl w:val="0"/>
        </w:rPr>
        <w:t xml:space="preserve">Формат мероприятия:</w:t>
      </w:r>
      <w:r>
        <w:rPr>
          <w:rFonts w:ascii="Liberation Sans" w:hAnsi="Liberation Sans" w:eastAsia="Liberation Sans" w:cs="Liberation Sans"/>
          <w:highlight w:val="white"/>
          <w:rtl w:val="0"/>
        </w:rPr>
        <w:t xml:space="preserve"> Гибридный (очный с онлайн-трансляцией)</w:t>
        <w:br/>
      </w:r>
      <w:r>
        <w:rPr>
          <w:rFonts w:ascii="Liberation Sans" w:hAnsi="Liberation Sans" w:eastAsia="Liberation Sans" w:cs="Liberation Sans"/>
          <w:b/>
          <w:highlight w:val="white"/>
          <w:rtl w:val="0"/>
        </w:rPr>
        <w:t xml:space="preserve">Очное участие: </w:t>
      </w:r>
      <w:r>
        <w:rPr>
          <w:rFonts w:ascii="Liberation Sans" w:hAnsi="Liberation Sans" w:eastAsia="Liberation Sans" w:cs="Liberation Sans"/>
          <w:highlight w:val="white"/>
          <w:rtl w:val="0"/>
        </w:rPr>
        <w:t xml:space="preserve">ГБУЗ «ПКБ № 1 ДЗМ» (г. Москва, Загородное шоссе, дом 2, Конгресс-центр ПКБ № 1)</w:t>
      </w:r>
      <w:r>
        <w:rPr>
          <w:rFonts w:ascii="Liberation Sans" w:hAnsi="Liberation Sans" w:eastAsia="Liberation Sans" w:cs="Liberation Sans"/>
          <w:highlight w:val="white"/>
          <w:rtl w:val="0"/>
        </w:rPr>
        <w:br/>
      </w:r>
      <w:r>
        <w:rPr>
          <w:rFonts w:ascii="Liberation Sans" w:hAnsi="Liberation Sans" w:eastAsia="Liberation Sans" w:cs="Liberation Sans"/>
          <w:b/>
          <w:highlight w:val="white"/>
          <w:rtl w:val="0"/>
        </w:rPr>
        <w:t xml:space="preserve">Онлайн участие: </w:t>
      </w:r>
      <w:r>
        <w:rPr>
          <w:rFonts w:ascii="Liberation Sans" w:hAnsi="Liberation Sans" w:eastAsia="Liberation Sans" w:cs="Liberation Sans"/>
          <w:highlight w:val="none"/>
        </w:rPr>
        <w:br/>
        <w:t xml:space="preserve">05 октября (1-й день) - </w:t>
      </w:r>
      <w:hyperlink r:id="rId10" w:tooltip="https://med-marketing.ru/2026-10-05.html" w:history="1">
        <w:r>
          <w:rPr>
            <w:rStyle w:val="818"/>
            <w:rFonts w:ascii="Liberation Sans" w:hAnsi="Liberation Sans" w:eastAsia="Liberation Sans" w:cs="Liberation Sans"/>
            <w:color w:val="0000ee"/>
            <w:sz w:val="20"/>
            <w:u w:val="single"/>
          </w:rPr>
          <w:t xml:space="preserve">https://med-marketing.ru/2026-10-05.html</w:t>
        </w:r>
      </w:hyperlink>
      <w:r>
        <w:rPr>
          <w:rFonts w:ascii="Liberation Sans" w:hAnsi="Liberation Sans" w:eastAsia="Liberation Sans" w:cs="Liberation Sans"/>
          <w:highlight w:val="none"/>
        </w:rPr>
        <w:br/>
        <w:t xml:space="preserve">06 октября (2-й день) - </w:t>
      </w:r>
      <w:hyperlink r:id="rId11" w:tooltip="https://med-marketing.ru/2026-10-06.html" w:history="1">
        <w:r>
          <w:rPr>
            <w:rStyle w:val="818"/>
            <w:rFonts w:ascii="Liberation Sans" w:hAnsi="Liberation Sans" w:eastAsia="Liberation Sans" w:cs="Liberation Sans"/>
            <w:color w:val="0000ee"/>
            <w:sz w:val="20"/>
            <w:u w:val="single"/>
          </w:rPr>
          <w:t xml:space="preserve">https://med-marketing.ru/2026-10-06.html</w:t>
        </w:r>
      </w:hyperlink>
      <w:r>
        <w:rPr>
          <w:rFonts w:ascii="Liberation Sans" w:hAnsi="Liberation Sans" w:eastAsia="Liberation Sans" w:cs="Liberation Sans"/>
          <w:highlight w:val="none"/>
        </w:rPr>
        <w:br/>
        <w:t xml:space="preserve">07 октября (3-й день) - </w:t>
      </w:r>
      <w:hyperlink r:id="rId12" w:tooltip="https://med-marketing.ru/2026-10-07.html" w:history="1">
        <w:r>
          <w:rPr>
            <w:rStyle w:val="818"/>
            <w:rFonts w:ascii="Liberation Sans" w:hAnsi="Liberation Sans" w:eastAsia="Liberation Sans" w:cs="Liberation Sans"/>
            <w:color w:val="0000ee"/>
            <w:sz w:val="20"/>
            <w:u w:val="single"/>
          </w:rPr>
          <w:t xml:space="preserve">https://med-marketing.ru/2026-10-07.html</w:t>
        </w:r>
      </w:hyperlink>
      <w:r>
        <w:rPr>
          <w:rFonts w:ascii="Liberation Sans" w:hAnsi="Liberation Sans" w:eastAsia="Liberation Sans" w:cs="Liberation Sans"/>
          <w:highlight w:val="none"/>
        </w:rPr>
        <w:br/>
        <w:t xml:space="preserve">08 октября (4-й день) - </w:t>
      </w:r>
      <w:hyperlink r:id="rId13" w:tooltip="https://med-marketing.ru/2026-10-08.html" w:history="1">
        <w:r>
          <w:rPr>
            <w:rStyle w:val="818"/>
            <w:rFonts w:ascii="Liberation Sans" w:hAnsi="Liberation Sans" w:eastAsia="Liberation Sans" w:cs="Liberation Sans"/>
            <w:color w:val="0000ee"/>
            <w:sz w:val="20"/>
            <w:u w:val="single"/>
          </w:rPr>
          <w:t xml:space="preserve">https://med-marketing.ru/2026-10-08.html</w:t>
        </w:r>
      </w:hyperlink>
      <w:r>
        <w:rPr>
          <w:rFonts w:ascii="Liberation Sans" w:hAnsi="Liberation Sans" w:eastAsia="Liberation Sans" w:cs="Liberation Sans"/>
          <w:highlight w:val="none"/>
        </w:rPr>
        <w:br/>
        <w:t xml:space="preserve">09 октября (5-й день) - </w:t>
      </w:r>
      <w:hyperlink r:id="rId14" w:tooltip="https://med-marketing.ru/2026-10-09.html" w:history="1">
        <w:r>
          <w:rPr>
            <w:rStyle w:val="818"/>
            <w:rFonts w:ascii="Liberation Sans" w:hAnsi="Liberation Sans" w:eastAsia="Liberation Sans" w:cs="Liberation Sans"/>
            <w:color w:val="0000ee"/>
            <w:sz w:val="20"/>
            <w:u w:val="single"/>
          </w:rPr>
          <w:t xml:space="preserve">https://med-marketing.ru/2026-10-09.html</w:t>
        </w:r>
      </w:hyperlink>
      <w:r>
        <w:rPr>
          <w:rFonts w:ascii="Liberation Sans" w:hAnsi="Liberation Sans" w:cs="Liberation Sans"/>
          <w:highlight w:val="white"/>
        </w:rPr>
      </w:r>
      <w:r>
        <w:rPr>
          <w:rFonts w:ascii="Liberation Sans" w:hAnsi="Liberation Sans" w:cs="Liberation Sans"/>
          <w:highlight w:val="white"/>
        </w:rPr>
      </w:r>
    </w:p>
    <w:p>
      <w:pPr>
        <w:jc w:val="left"/>
        <w:spacing w:line="240" w:lineRule="auto"/>
        <w:rPr>
          <w:rFonts w:ascii="Liberation Sans" w:hAnsi="Liberation Sans" w:cs="Liberation Sans"/>
          <w:highlight w:val="white"/>
        </w:rPr>
      </w:pPr>
      <w:r>
        <w:rPr>
          <w:rFonts w:ascii="Liberation Sans" w:hAnsi="Liberation Sans" w:eastAsia="Liberation Sans" w:cs="Liberation Sans"/>
          <w:highlight w:val="white"/>
          <w:rtl w:val="0"/>
        </w:rPr>
        <w:t xml:space="preserve"> </w:t>
      </w:r>
      <w:r>
        <w:rPr>
          <w:rFonts w:ascii="Liberation Sans" w:hAnsi="Liberation Sans" w:cs="Liberation Sans"/>
          <w:highlight w:val="white"/>
        </w:rPr>
      </w:r>
      <w:r>
        <w:rPr>
          <w:rFonts w:ascii="Liberation Sans" w:hAnsi="Liberation Sans" w:cs="Liberation Sans"/>
          <w:highlight w:val="white"/>
        </w:rPr>
      </w:r>
    </w:p>
    <w:p>
      <w:pPr>
        <w:jc w:val="left"/>
        <w:spacing w:line="240" w:lineRule="auto"/>
        <w:rPr>
          <w:rFonts w:ascii="Liberation Sans" w:hAnsi="Liberation Sans" w:cs="Liberation Sans"/>
          <w:b/>
          <w:i/>
        </w:rPr>
      </w:pPr>
      <w:r>
        <w:rPr>
          <w:rFonts w:ascii="Liberation Sans" w:hAnsi="Liberation Sans" w:eastAsia="Liberation Sans" w:cs="Liberation Sans"/>
          <w:b/>
          <w:i/>
          <w:rtl w:val="0"/>
        </w:rPr>
        <w:t xml:space="preserve">Организаторы мероприятия:</w:t>
      </w:r>
      <w:r>
        <w:rPr>
          <w:rFonts w:ascii="Liberation Sans" w:hAnsi="Liberation Sans" w:eastAsia="Liberation Sans" w:cs="Liberation Sans"/>
          <w:b/>
          <w:i/>
        </w:rPr>
        <w:br/>
      </w:r>
      <w:r>
        <w:rPr>
          <w:rFonts w:ascii="Liberation Sans" w:hAnsi="Liberation Sans" w:cs="Liberation Sans"/>
          <w:b/>
          <w:i/>
        </w:rPr>
      </w:r>
      <w:r>
        <w:rPr>
          <w:rFonts w:ascii="Liberation Sans" w:hAnsi="Liberation Sans" w:cs="Liberation Sans"/>
          <w:b/>
          <w:i/>
        </w:rPr>
      </w:r>
    </w:p>
    <w:p>
      <w:pPr>
        <w:pStyle w:val="678"/>
        <w:numPr>
          <w:ilvl w:val="0"/>
          <w:numId w:val="3"/>
        </w:numPr>
        <w:jc w:val="left"/>
        <w:rPr>
          <w:rFonts w:ascii="Liberation Sans" w:hAnsi="Liberation Sans" w:cs="Liberation Sans"/>
          <w:b w:val="0"/>
          <w:bCs w:val="0"/>
        </w:rPr>
      </w:pPr>
      <w:r>
        <w:rPr>
          <w:rFonts w:ascii="Liberation Sans" w:hAnsi="Liberation Sans" w:eastAsia="Liberation Sans" w:cs="Liberation Sans"/>
          <w:b w:val="0"/>
          <w:bCs w:val="0"/>
        </w:rPr>
      </w:r>
      <w:r>
        <w:rPr>
          <w:rFonts w:ascii="Liberation Sans" w:hAnsi="Liberation Sans" w:eastAsia="Liberation Sans" w:cs="Liberation Sans"/>
          <w:b w:val="0"/>
          <w:bCs w:val="0"/>
          <w:rtl w:val="0"/>
        </w:rPr>
        <w:t xml:space="preserve">Департамент здравоохранения города Москвы;</w:t>
      </w:r>
      <w:r>
        <w:rPr>
          <w:rFonts w:ascii="Liberation Sans" w:hAnsi="Liberation Sans" w:cs="Liberation Sans"/>
          <w:b w:val="0"/>
          <w:bCs w:val="0"/>
        </w:rPr>
      </w:r>
      <w:r>
        <w:rPr>
          <w:rFonts w:ascii="Liberation Sans" w:hAnsi="Liberation Sans" w:cs="Liberation Sans"/>
          <w:b w:val="0"/>
          <w:bCs w:val="0"/>
        </w:rPr>
      </w:r>
    </w:p>
    <w:p>
      <w:pPr>
        <w:pStyle w:val="678"/>
        <w:numPr>
          <w:ilvl w:val="0"/>
          <w:numId w:val="3"/>
        </w:numPr>
        <w:jc w:val="left"/>
        <w:rPr>
          <w:rFonts w:ascii="Liberation Sans" w:hAnsi="Liberation Sans" w:cs="Liberation Sans"/>
          <w:b w:val="0"/>
          <w:bCs w:val="0"/>
        </w:rPr>
      </w:pPr>
      <w:r>
        <w:rPr>
          <w:rFonts w:ascii="Liberation Sans" w:hAnsi="Liberation Sans" w:eastAsia="Liberation Sans" w:cs="Liberation Sans"/>
          <w:b w:val="0"/>
          <w:bCs w:val="0"/>
          <w:rtl w:val="0"/>
        </w:rPr>
        <w:t xml:space="preserve">Московское отделение Российского общества психиатров;</w:t>
      </w:r>
      <w:r>
        <w:rPr>
          <w:rFonts w:ascii="Liberation Sans" w:hAnsi="Liberation Sans" w:cs="Liberation Sans"/>
          <w:b w:val="0"/>
          <w:bCs w:val="0"/>
        </w:rPr>
      </w:r>
      <w:r>
        <w:rPr>
          <w:rFonts w:ascii="Liberation Sans" w:hAnsi="Liberation Sans" w:cs="Liberation Sans"/>
          <w:b w:val="0"/>
          <w:bCs w:val="0"/>
        </w:rPr>
      </w:r>
    </w:p>
    <w:p>
      <w:pPr>
        <w:pStyle w:val="678"/>
        <w:numPr>
          <w:ilvl w:val="0"/>
          <w:numId w:val="3"/>
        </w:numPr>
        <w:jc w:val="left"/>
        <w:rPr>
          <w:rFonts w:ascii="Liberation Sans" w:hAnsi="Liberation Sans" w:cs="Liberation Sans"/>
          <w:b w:val="0"/>
          <w:bCs w:val="0"/>
        </w:rPr>
      </w:pPr>
      <w:r>
        <w:rPr>
          <w:rFonts w:ascii="Liberation Sans" w:hAnsi="Liberation Sans" w:eastAsia="Liberation Sans" w:cs="Liberation Sans"/>
          <w:b w:val="0"/>
          <w:bCs w:val="0"/>
          <w:rtl w:val="0"/>
        </w:rPr>
        <w:t xml:space="preserve">Психиатрическая клиническая больница № 1 им. Н.А. Алексеева ДЗМ;</w:t>
      </w:r>
      <w:r>
        <w:rPr>
          <w:rFonts w:ascii="Liberation Sans" w:hAnsi="Liberation Sans" w:cs="Liberation Sans"/>
          <w:b w:val="0"/>
          <w:bCs w:val="0"/>
        </w:rPr>
      </w:r>
      <w:r>
        <w:rPr>
          <w:rFonts w:ascii="Liberation Sans" w:hAnsi="Liberation Sans" w:cs="Liberation Sans"/>
          <w:b w:val="0"/>
          <w:bCs w:val="0"/>
        </w:rPr>
      </w:r>
    </w:p>
    <w:p>
      <w:pPr>
        <w:pStyle w:val="678"/>
        <w:numPr>
          <w:ilvl w:val="0"/>
          <w:numId w:val="3"/>
        </w:numPr>
        <w:jc w:val="left"/>
        <w:rPr>
          <w:rFonts w:ascii="Liberation Sans" w:hAnsi="Liberation Sans" w:cs="Liberation Sans"/>
          <w:b w:val="0"/>
          <w:bCs w:val="0"/>
        </w:rPr>
      </w:pPr>
      <w:r>
        <w:rPr>
          <w:rFonts w:ascii="Liberation Sans" w:hAnsi="Liberation Sans" w:eastAsia="Liberation Sans" w:cs="Liberation Sans"/>
          <w:b w:val="0"/>
          <w:bCs w:val="0"/>
          <w:rtl w:val="0"/>
        </w:rPr>
        <w:t xml:space="preserve">ОМО по психиатрии ДЗМ;</w:t>
      </w:r>
      <w:r>
        <w:rPr>
          <w:rFonts w:ascii="Liberation Sans" w:hAnsi="Liberation Sans" w:cs="Liberation Sans"/>
          <w:b w:val="0"/>
          <w:bCs w:val="0"/>
        </w:rPr>
      </w:r>
      <w:r>
        <w:rPr>
          <w:rFonts w:ascii="Liberation Sans" w:hAnsi="Liberation Sans" w:cs="Liberation Sans"/>
          <w:b w:val="0"/>
          <w:bCs w:val="0"/>
        </w:rPr>
      </w:r>
    </w:p>
    <w:p>
      <w:pPr>
        <w:pStyle w:val="678"/>
        <w:numPr>
          <w:ilvl w:val="0"/>
          <w:numId w:val="3"/>
        </w:numPr>
        <w:jc w:val="left"/>
        <w:rPr>
          <w:rFonts w:ascii="Liberation Sans" w:hAnsi="Liberation Sans" w:cs="Liberation Sans"/>
          <w:b w:val="0"/>
          <w:bCs w:val="0"/>
        </w:rPr>
      </w:pPr>
      <w:r>
        <w:rPr>
          <w:rFonts w:ascii="Liberation Sans" w:hAnsi="Liberation Sans" w:eastAsia="Liberation Sans" w:cs="Liberation Sans"/>
          <w:b w:val="0"/>
          <w:bCs w:val="0"/>
          <w:rtl w:val="0"/>
        </w:rPr>
        <w:t xml:space="preserve">АНО «Персонализированная медицина»;</w:t>
      </w:r>
      <w:r>
        <w:rPr>
          <w:rFonts w:ascii="Liberation Sans" w:hAnsi="Liberation Sans" w:cs="Liberation Sans"/>
          <w:b w:val="0"/>
          <w:bCs w:val="0"/>
        </w:rPr>
      </w:r>
      <w:r>
        <w:rPr>
          <w:rFonts w:ascii="Liberation Sans" w:hAnsi="Liberation Sans" w:cs="Liberation Sans"/>
          <w:b w:val="0"/>
          <w:bCs w:val="0"/>
        </w:rPr>
      </w:r>
    </w:p>
    <w:p>
      <w:pPr>
        <w:pStyle w:val="678"/>
        <w:numPr>
          <w:ilvl w:val="0"/>
          <w:numId w:val="3"/>
        </w:numPr>
        <w:ind w:left="0" w:right="0" w:firstLine="360"/>
        <w:jc w:val="left"/>
        <w:rPr>
          <w:rFonts w:ascii="Liberation Sans" w:hAnsi="Liberation Sans" w:cs="Liberation Sans"/>
          <w:b/>
          <w:bCs/>
        </w:rPr>
      </w:pPr>
      <w:r>
        <w:rPr>
          <w:rFonts w:ascii="Liberation Sans" w:hAnsi="Liberation Sans" w:eastAsia="Liberation Sans" w:cs="Liberation Sans"/>
          <w:b w:val="0"/>
          <w:bCs w:val="0"/>
          <w:rtl w:val="0"/>
        </w:rPr>
        <w:t xml:space="preserve">ООО «Интегрити» – технический организатор.</w:t>
      </w:r>
      <w:r>
        <w:rPr>
          <w:rFonts w:ascii="Liberation Sans" w:hAnsi="Liberation Sans" w:eastAsia="Liberation Sans" w:cs="Liberation Sans"/>
          <w:b/>
          <w:rtl w:val="0"/>
        </w:rPr>
        <w:br/>
        <w:br/>
        <w:t xml:space="preserve">Руководитель Программного комитета: </w:t>
      </w:r>
      <w:r>
        <w:rPr>
          <w:rFonts w:ascii="Liberation Sans" w:hAnsi="Liberation Sans" w:cs="Liberation Sans"/>
          <w:b/>
          <w:bCs/>
        </w:rPr>
      </w:r>
      <w:r>
        <w:rPr>
          <w:rFonts w:ascii="Liberation Sans" w:hAnsi="Liberation Sans" w:cs="Liberation Sans"/>
          <w:b/>
          <w:bCs/>
        </w:rPr>
      </w:r>
    </w:p>
    <w:p>
      <w:pPr>
        <w:jc w:val="both"/>
        <w:rPr>
          <w:rFonts w:ascii="Liberation Sans" w:hAnsi="Liberation Sans" w:cs="Liberation Sans"/>
          <w:b/>
        </w:rPr>
      </w:pPr>
      <w:r>
        <w:rPr>
          <w:rFonts w:ascii="Liberation Sans" w:hAnsi="Liberation Sans" w:eastAsia="Liberation Sans" w:cs="Liberation Sans"/>
          <w:b/>
          <w:rtl w:val="0"/>
        </w:rPr>
        <w:t xml:space="preserve"> </w:t>
      </w:r>
      <w:r>
        <w:rPr>
          <w:rFonts w:ascii="Liberation Sans" w:hAnsi="Liberation Sans" w:cs="Liberation Sans"/>
          <w:b/>
        </w:rPr>
      </w:r>
      <w:r>
        <w:rPr>
          <w:rFonts w:ascii="Liberation Sans" w:hAnsi="Liberation Sans" w:cs="Liberation Sans"/>
          <w:b/>
        </w:rPr>
      </w:r>
    </w:p>
    <w:p>
      <w:pPr>
        <w:jc w:val="both"/>
        <w:spacing w:line="240" w:lineRule="auto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b/>
          <w:rtl w:val="0"/>
        </w:rPr>
        <w:t xml:space="preserve">Костюк Георгий Петрович –</w:t>
      </w:r>
      <w:r>
        <w:rPr>
          <w:rFonts w:ascii="Liberation Sans" w:hAnsi="Liberation Sans" w:eastAsia="Liberation Sans" w:cs="Liberation Sans"/>
          <w:rtl w:val="0"/>
        </w:rPr>
        <w:t xml:space="preserve"> доктор медицинских наук, профессор, главный внештатный специалист психиатр Департамента здравоохранения города Москвы, главный вр</w:t>
      </w:r>
      <w:r>
        <w:rPr>
          <w:rFonts w:ascii="Liberation Sans" w:hAnsi="Liberation Sans" w:eastAsia="Liberation Sans" w:cs="Liberation Sans"/>
          <w:rtl w:val="0"/>
        </w:rPr>
        <w:t xml:space="preserve">ач ГБУЗ «Психиатрическая клиническая больница № 1 им. Н.А. Алексеева Департамента здравоохранения города Москвы»; заведующий кафедрой психического здоровья факультета психологии ФГБОУ ВО «Московский государственный университет им. М.В. Ломоносова» (Москва)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jc w:val="both"/>
        <w:spacing w:line="240" w:lineRule="auto"/>
        <w:rPr>
          <w:rFonts w:ascii="Liberation Sans" w:hAnsi="Liberation Sans" w:cs="Liberation Sans"/>
          <w:b/>
          <w:highlight w:val="white"/>
        </w:rPr>
      </w:pPr>
      <w:r>
        <w:rPr>
          <w:rFonts w:ascii="Liberation Sans" w:hAnsi="Liberation Sans" w:eastAsia="Liberation Sans" w:cs="Liberation Sans"/>
          <w:rtl w:val="0"/>
        </w:rPr>
        <w:t xml:space="preserve"> </w:t>
      </w:r>
      <w:r>
        <w:rPr>
          <w:rFonts w:ascii="Liberation Sans" w:hAnsi="Liberation Sans" w:eastAsia="Liberation Sans" w:cs="Liberation Sans"/>
          <w:b/>
          <w:highlight w:val="white"/>
          <w:rtl w:val="0"/>
        </w:rPr>
        <w:t xml:space="preserve"> </w:t>
      </w:r>
      <w:r>
        <w:rPr>
          <w:rFonts w:ascii="Liberation Sans" w:hAnsi="Liberation Sans" w:cs="Liberation Sans"/>
          <w:b/>
          <w:highlight w:val="white"/>
        </w:rPr>
      </w:r>
      <w:r>
        <w:rPr>
          <w:rFonts w:ascii="Liberation Sans" w:hAnsi="Liberation Sans" w:cs="Liberation Sans"/>
          <w:b/>
          <w:highlight w:val="white"/>
        </w:rPr>
      </w:r>
    </w:p>
    <w:p>
      <w:pPr>
        <w:ind w:firstLine="0"/>
        <w:jc w:val="both"/>
        <w:spacing w:line="240" w:lineRule="auto"/>
        <w:rPr>
          <w:rFonts w:ascii="Liberation Sans" w:hAnsi="Liberation Sans" w:cs="Liberation Sans"/>
          <w:highlight w:val="white"/>
        </w:rPr>
      </w:pPr>
      <w:r>
        <w:rPr>
          <w:rFonts w:ascii="Liberation Sans" w:hAnsi="Liberation Sans" w:eastAsia="Liberation Sans" w:cs="Liberation Sans"/>
          <w:b/>
          <w:bCs/>
          <w:rtl w:val="0"/>
        </w:rPr>
        <w:t xml:space="preserve">С 5 по 9 октября 2026 года</w:t>
      </w:r>
      <w:r>
        <w:rPr>
          <w:rFonts w:ascii="Liberation Sans" w:hAnsi="Liberation Sans" w:eastAsia="Liberation Sans" w:cs="Liberation Sans"/>
          <w:rtl w:val="0"/>
        </w:rPr>
        <w:t xml:space="preserve"> состоится знаковое событие в профессиональном календаре — X Школа Московского врача-псих</w:t>
      </w:r>
      <w:r>
        <w:rPr>
          <w:rFonts w:ascii="Liberation Sans" w:hAnsi="Liberation Sans" w:eastAsia="Liberation Sans" w:cs="Liberation Sans"/>
          <w:highlight w:val="white"/>
          <w:rtl w:val="0"/>
        </w:rPr>
        <w:t xml:space="preserve">иатра «Проблемы практической психиатрии».</w:t>
      </w:r>
      <w:r>
        <w:rPr>
          <w:rFonts w:ascii="Liberation Sans" w:hAnsi="Liberation Sans" w:cs="Liberation Sans"/>
          <w:highlight w:val="white"/>
        </w:rPr>
      </w:r>
      <w:r>
        <w:rPr>
          <w:rFonts w:ascii="Liberation Sans" w:hAnsi="Liberation Sans" w:cs="Liberation Sans"/>
          <w:highlight w:val="white"/>
        </w:rPr>
      </w:r>
    </w:p>
    <w:p>
      <w:pPr>
        <w:ind w:firstLine="0"/>
        <w:jc w:val="both"/>
        <w:spacing w:line="240" w:lineRule="auto"/>
        <w:rPr>
          <w:rFonts w:ascii="Liberation Sans" w:hAnsi="Liberation Sans" w:cs="Liberation Sans"/>
          <w:highlight w:val="white"/>
        </w:rPr>
      </w:pPr>
      <w:r>
        <w:rPr>
          <w:rFonts w:ascii="Liberation Sans" w:hAnsi="Liberation Sans" w:eastAsia="Liberation Sans" w:cs="Liberation Sans"/>
          <w:highlight w:val="white"/>
          <w:rtl w:val="0"/>
        </w:rPr>
        <w:t xml:space="preserve">За десятилетие своего существования Московская школа врача-психиатра утвердилась в статусе ведущего научно-образовательного соб</w:t>
      </w:r>
      <w:r>
        <w:rPr>
          <w:rFonts w:ascii="Liberation Sans" w:hAnsi="Liberation Sans" w:eastAsia="Liberation Sans" w:cs="Liberation Sans"/>
          <w:highlight w:val="white"/>
          <w:shd w:val="clear" w:color="ffffff" w:themeColor="background1" w:fill="ffffff" w:themeFill="background1"/>
          <w:rtl w:val="0"/>
        </w:rPr>
        <w:t xml:space="preserve">ыти</w:t>
      </w:r>
      <w:r>
        <w:rPr>
          <w:rFonts w:ascii="Liberation Sans" w:hAnsi="Liberation Sans" w:eastAsia="Liberation Sans" w:cs="Liberation Sans"/>
          <w:highlight w:val="white"/>
          <w:shd w:val="clear" w:color="ffffff" w:themeColor="background1" w:fill="ffffff" w:themeFill="background1"/>
          <w:rtl w:val="0"/>
        </w:rPr>
        <w:t xml:space="preserve">я</w:t>
      </w:r>
      <w:r>
        <w:rPr>
          <w:rFonts w:ascii="Liberation Sans" w:hAnsi="Liberation Sans" w:eastAsia="Liberation Sans" w:cs="Liberation Sans"/>
          <w:highlight w:val="white"/>
          <w:shd w:val="clear" w:color="ffffff" w:themeColor="background1" w:fill="ffffff" w:themeFill="background1"/>
          <w:rtl w:val="0"/>
        </w:rPr>
        <w:t xml:space="preserve">, объединяюще</w:t>
      </w:r>
      <w:r>
        <w:rPr>
          <w:rFonts w:ascii="Liberation Sans" w:hAnsi="Liberation Sans" w:eastAsia="Liberation Sans" w:cs="Liberation Sans"/>
          <w:highlight w:val="white"/>
          <w:shd w:val="clear" w:color="ffffff" w:themeColor="background1" w:fill="ffffff" w:themeFill="background1"/>
          <w:rtl w:val="0"/>
        </w:rPr>
        <w:t xml:space="preserve">го</w:t>
      </w:r>
      <w:r>
        <w:rPr>
          <w:rFonts w:ascii="Liberation Sans" w:hAnsi="Liberation Sans" w:eastAsia="Liberation Sans" w:cs="Liberation Sans"/>
          <w:highlight w:val="white"/>
          <w:shd w:val="clear" w:color="ffffff" w:themeColor="background1" w:fill="ffffff" w:themeFill="background1"/>
          <w:rtl w:val="0"/>
        </w:rPr>
        <w:t xml:space="preserve"> главных специалистов отрасли и ведущих сотрудников профильных кафедр кру</w:t>
      </w:r>
      <w:r>
        <w:rPr>
          <w:rFonts w:ascii="Liberation Sans" w:hAnsi="Liberation Sans" w:eastAsia="Liberation Sans" w:cs="Liberation Sans"/>
          <w:highlight w:val="white"/>
          <w:rtl w:val="0"/>
        </w:rPr>
        <w:t xml:space="preserve">пнейших медицинских вузов. </w:t>
      </w:r>
      <w:r>
        <w:rPr>
          <w:rFonts w:ascii="Liberation Sans" w:hAnsi="Liberation Sans" w:cs="Liberation Sans"/>
          <w:highlight w:val="white"/>
        </w:rPr>
      </w:r>
      <w:r>
        <w:rPr>
          <w:rFonts w:ascii="Liberation Sans" w:hAnsi="Liberation Sans" w:cs="Liberation Sans"/>
          <w:highlight w:val="white"/>
        </w:rPr>
      </w:r>
    </w:p>
    <w:p>
      <w:pPr>
        <w:ind w:firstLine="0"/>
        <w:jc w:val="left"/>
        <w:spacing w:line="240" w:lineRule="auto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highlight w:val="white"/>
          <w:rtl w:val="0"/>
        </w:rPr>
        <w:t xml:space="preserve">Гл</w:t>
      </w:r>
      <w:r>
        <w:rPr>
          <w:rFonts w:ascii="Liberation Sans" w:hAnsi="Liberation Sans" w:eastAsia="Liberation Sans" w:cs="Liberation Sans"/>
          <w:highlight w:val="white"/>
          <w:rtl w:val="0"/>
        </w:rPr>
        <w:t xml:space="preserve">авной целью мероприятия остается формирование векторов профессионального развития практикующих специалистов. </w:t>
      </w:r>
      <w:r>
        <w:rPr>
          <w:rFonts w:ascii="Liberation Sans" w:hAnsi="Liberation Sans" w:eastAsia="Liberation Sans" w:cs="Liberation Sans"/>
          <w:rtl w:val="0"/>
        </w:rPr>
        <w:br/>
        <w:t xml:space="preserve">Пятидневная научная программа охватит максимально широкий спектр актуальных проблем современной психиатрии: от фундаментальных вопросов общей и ча</w:t>
      </w:r>
      <w:r>
        <w:rPr>
          <w:rFonts w:ascii="Liberation Sans" w:hAnsi="Liberation Sans" w:eastAsia="Liberation Sans" w:cs="Liberation Sans"/>
          <w:rtl w:val="0"/>
        </w:rPr>
        <w:t xml:space="preserve">стной психопатологии до тонкостей дифференциальной диагностики и терапии. Особое внимание будет уделено разбору сложных клинических случаев, редких феноменов и внедрению научно обоснованных алгоритмов в повседневную практику.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ind w:firstLine="0"/>
        <w:jc w:val="both"/>
        <w:spacing w:line="240" w:lineRule="auto"/>
        <w:rPr>
          <w:rFonts w:ascii="Liberation Sans" w:hAnsi="Liberation Sans" w:cs="Liberation Sans"/>
          <w:b/>
          <w:highlight w:val="white"/>
        </w:rPr>
      </w:pPr>
      <w:r>
        <w:rPr>
          <w:rFonts w:ascii="Liberation Sans" w:hAnsi="Liberation Sans" w:eastAsia="Liberation Sans" w:cs="Liberation Sans"/>
          <w:rtl w:val="0"/>
        </w:rPr>
        <w:br/>
        <w:t xml:space="preserve">Формат Школы традиционно предполагает открытую дискуссию, где каждому слушателю представится возможность прямого диалога с ведущими экспертами в области психиатрии и организации здравоохранения.</w:t>
      </w:r>
      <w:r>
        <w:rPr>
          <w:rFonts w:ascii="Liberation Sans" w:hAnsi="Liberation Sans" w:cs="Liberation Sans"/>
          <w:b/>
          <w:highlight w:val="white"/>
        </w:rPr>
      </w:r>
      <w:r>
        <w:rPr>
          <w:rFonts w:ascii="Liberation Sans" w:hAnsi="Liberation Sans" w:cs="Liberation Sans"/>
          <w:b/>
          <w:highlight w:val="white"/>
        </w:rPr>
      </w:r>
    </w:p>
    <w:p>
      <w:pPr>
        <w:spacing w:line="240" w:lineRule="auto"/>
        <w:rPr>
          <w:rFonts w:ascii="Liberation Sans" w:hAnsi="Liberation Sans" w:cs="Liberation Sans"/>
          <w:b/>
          <w:highlight w:val="white"/>
        </w:rPr>
      </w:pPr>
      <w:r>
        <w:rPr>
          <w:rFonts w:ascii="Liberation Sans" w:hAnsi="Liberation Sans" w:eastAsia="Liberation Sans" w:cs="Liberation Sans"/>
          <w:b/>
          <w:highlight w:val="white"/>
          <w:rtl w:val="0"/>
        </w:rPr>
        <w:t xml:space="preserve">  </w:t>
        <w:br/>
      </w:r>
      <w:r>
        <w:rPr>
          <w:rFonts w:ascii="Liberation Sans" w:hAnsi="Liberation Sans" w:eastAsia="Liberation Sans" w:cs="Liberation Sans"/>
          <w:b/>
          <w:rtl w:val="0"/>
        </w:rPr>
        <w:t xml:space="preserve">Документация по данному учебному мероприятию будет представлена в Комиссию по оценке учебных мероприятий и материалов для НМО.</w:t>
        <w:br/>
      </w:r>
      <w:r>
        <w:rPr>
          <w:rFonts w:ascii="Liberation Sans" w:hAnsi="Liberation Sans" w:cs="Liberation Sans"/>
          <w:b/>
          <w:highlight w:val="white"/>
        </w:rPr>
      </w:r>
      <w:r>
        <w:rPr>
          <w:rFonts w:ascii="Liberation Sans" w:hAnsi="Liberation Sans" w:cs="Liberation Sans"/>
          <w:b/>
          <w:highlight w:val="white"/>
        </w:rPr>
      </w:r>
    </w:p>
    <w:p>
      <w:pPr>
        <w:jc w:val="both"/>
        <w:spacing w:line="240" w:lineRule="auto"/>
        <w:rPr>
          <w:rFonts w:ascii="Liberation Sans" w:hAnsi="Liberation Sans" w:cs="Liberation Sans"/>
          <w:b/>
          <w:sz w:val="24"/>
          <w:szCs w:val="24"/>
        </w:rPr>
      </w:pPr>
      <w:r>
        <w:rPr>
          <w:rFonts w:ascii="Liberation Sans" w:hAnsi="Liberation Sans" w:eastAsia="Liberation Sans" w:cs="Liberation Sans"/>
          <w:b/>
          <w:sz w:val="24"/>
          <w:szCs w:val="24"/>
          <w:rtl w:val="0"/>
        </w:rPr>
        <w:t xml:space="preserve">Подробная информация, актуальная программа и предварительная онлайн-регистрация: </w:t>
      </w:r>
      <w:r>
        <w:rPr>
          <w:rFonts w:ascii="Liberation Sans" w:hAnsi="Liberation Sans" w:cs="Liberation Sans"/>
          <w:b/>
          <w:sz w:val="24"/>
          <w:szCs w:val="24"/>
        </w:rPr>
      </w:r>
      <w:r>
        <w:rPr>
          <w:rFonts w:ascii="Liberation Sans" w:hAnsi="Liberation Sans" w:cs="Liberation Sans"/>
          <w:b/>
          <w:sz w:val="24"/>
          <w:szCs w:val="24"/>
        </w:rPr>
      </w:r>
    </w:p>
    <w:p>
      <w:pPr>
        <w:jc w:val="left"/>
        <w:spacing w:line="240" w:lineRule="auto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rtl w:val="0"/>
        </w:rPr>
      </w:r>
      <w:r>
        <w:rPr>
          <w:rFonts w:ascii="Liberation Sans" w:hAnsi="Liberation Sans" w:eastAsia="Liberation Sans" w:cs="Liberation Sans"/>
          <w:highlight w:val="none"/>
        </w:rPr>
        <w:t xml:space="preserve">05 октября (1-й день) - </w:t>
      </w:r>
      <w:hyperlink r:id="rId15" w:tooltip="https://med-marketing.ru/2026-10-05.html" w:history="1">
        <w:r>
          <w:rPr>
            <w:rStyle w:val="818"/>
            <w:rFonts w:ascii="Liberation Sans" w:hAnsi="Liberation Sans" w:eastAsia="Liberation Sans" w:cs="Liberation Sans"/>
            <w:color w:val="0000ee"/>
            <w:sz w:val="20"/>
            <w:u w:val="single"/>
          </w:rPr>
          <w:t xml:space="preserve">https://med-marketing.ru/2026-10-05.html</w:t>
        </w:r>
      </w:hyperlink>
      <w:r>
        <w:rPr>
          <w:rFonts w:ascii="Liberation Sans" w:hAnsi="Liberation Sans" w:eastAsia="Liberation Sans" w:cs="Liberation Sans"/>
          <w:highlight w:val="none"/>
        </w:rPr>
        <w:br/>
        <w:t xml:space="preserve">06 октября (2-й день) - </w:t>
      </w:r>
      <w:hyperlink r:id="rId16" w:tooltip="https://med-marketing.ru/2026-10-06.html" w:history="1">
        <w:r>
          <w:rPr>
            <w:rStyle w:val="818"/>
            <w:rFonts w:ascii="Liberation Sans" w:hAnsi="Liberation Sans" w:eastAsia="Liberation Sans" w:cs="Liberation Sans"/>
            <w:color w:val="0000ee"/>
            <w:sz w:val="20"/>
            <w:u w:val="single"/>
          </w:rPr>
          <w:t xml:space="preserve">https://med-marketing.ru/2026-10-06.html</w:t>
        </w:r>
      </w:hyperlink>
      <w:r>
        <w:rPr>
          <w:rFonts w:ascii="Liberation Sans" w:hAnsi="Liberation Sans" w:eastAsia="Liberation Sans" w:cs="Liberation Sans"/>
          <w:highlight w:val="none"/>
        </w:rPr>
        <w:br/>
        <w:t xml:space="preserve">07 октября (3-й день) - </w:t>
      </w:r>
      <w:hyperlink r:id="rId17" w:tooltip="https://med-marketing.ru/2026-10-07.html" w:history="1">
        <w:r>
          <w:rPr>
            <w:rStyle w:val="818"/>
            <w:rFonts w:ascii="Liberation Sans" w:hAnsi="Liberation Sans" w:eastAsia="Liberation Sans" w:cs="Liberation Sans"/>
            <w:color w:val="0000ee"/>
            <w:sz w:val="20"/>
            <w:u w:val="single"/>
          </w:rPr>
          <w:t xml:space="preserve">https://med-marketing.ru/2026-10-07.html</w:t>
        </w:r>
      </w:hyperlink>
      <w:r>
        <w:rPr>
          <w:rFonts w:ascii="Liberation Sans" w:hAnsi="Liberation Sans" w:eastAsia="Liberation Sans" w:cs="Liberation Sans"/>
          <w:highlight w:val="none"/>
        </w:rPr>
        <w:br/>
        <w:t xml:space="preserve">08 октября (4-й день) - </w:t>
      </w:r>
      <w:hyperlink r:id="rId18" w:tooltip="https://med-marketing.ru/2026-10-08.html" w:history="1">
        <w:r>
          <w:rPr>
            <w:rStyle w:val="818"/>
            <w:rFonts w:ascii="Liberation Sans" w:hAnsi="Liberation Sans" w:eastAsia="Liberation Sans" w:cs="Liberation Sans"/>
            <w:color w:val="0000ee"/>
            <w:sz w:val="20"/>
            <w:u w:val="single"/>
          </w:rPr>
          <w:t xml:space="preserve">https://med-marketing.ru/2026-10-08.html</w:t>
        </w:r>
      </w:hyperlink>
      <w:r>
        <w:rPr>
          <w:rFonts w:ascii="Liberation Sans" w:hAnsi="Liberation Sans" w:eastAsia="Liberation Sans" w:cs="Liberation Sans"/>
          <w:highlight w:val="none"/>
        </w:rPr>
        <w:br/>
        <w:t xml:space="preserve">09 октября (5-й день) - </w:t>
      </w:r>
      <w:hyperlink r:id="rId19" w:tooltip="https://med-marketing.ru/2026-10-09.html" w:history="1">
        <w:r>
          <w:rPr>
            <w:rStyle w:val="818"/>
            <w:rFonts w:ascii="Liberation Sans" w:hAnsi="Liberation Sans" w:eastAsia="Liberation Sans" w:cs="Liberation Sans"/>
            <w:color w:val="0000ee"/>
            <w:sz w:val="20"/>
            <w:u w:val="single"/>
          </w:rPr>
          <w:t xml:space="preserve">https://med-marketing.ru/2026-10-09.html</w:t>
        </w:r>
      </w:hyperlink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jc w:val="left"/>
        <w:spacing w:line="240" w:lineRule="auto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highlight w:val="white"/>
          <w:rtl w:val="0"/>
        </w:rPr>
        <w:br/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spacing w:line="240" w:lineRule="auto"/>
        <w:widowControl w:val="off"/>
        <w:rPr>
          <w:rFonts w:ascii="Liberation Sans" w:hAnsi="Liberation Sans" w:cs="Liberation Sans"/>
          <w:b/>
        </w:rPr>
      </w:pPr>
      <w:r>
        <w:rPr>
          <w:rFonts w:ascii="Liberation Sans" w:hAnsi="Liberation Sans" w:eastAsia="Liberation Sans" w:cs="Liberation Sans"/>
          <w:b/>
          <w:rtl w:val="0"/>
        </w:rPr>
        <w:t xml:space="preserve">Регистрация и участие в мероприятии – бесплатные. </w:t>
        <w:br/>
        <w:t xml:space="preserve">Зарегистрированным участникам за несколько часов до начала мероприятия будет выслана ссылка на вебинарную комнату.</w:t>
      </w:r>
      <w:r>
        <w:rPr>
          <w:rFonts w:ascii="Liberation Sans" w:hAnsi="Liberation Sans" w:cs="Liberation Sans"/>
          <w:b/>
        </w:rPr>
      </w:r>
      <w:r>
        <w:rPr>
          <w:rFonts w:ascii="Liberation Sans" w:hAnsi="Liberation Sans" w:cs="Liberation Sans"/>
          <w:b/>
        </w:rPr>
      </w:r>
    </w:p>
    <w:p>
      <w:pPr>
        <w:jc w:val="both"/>
        <w:spacing w:line="240" w:lineRule="auto"/>
        <w:widowControl w:val="off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rtl w:val="0"/>
        </w:rPr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jc w:val="both"/>
        <w:spacing w:line="240" w:lineRule="auto"/>
        <w:widowControl w:val="off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rtl w:val="0"/>
        </w:rPr>
        <w:t xml:space="preserve">Технический провайдер ООО «ИНТЕГРИТИ»: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jc w:val="both"/>
        <w:spacing w:line="240" w:lineRule="auto"/>
        <w:widowControl w:val="off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rtl w:val="0"/>
        </w:rPr>
        <w:t xml:space="preserve">тел.: +7 (495) 641-82-39 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jc w:val="both"/>
        <w:spacing w:line="240" w:lineRule="auto"/>
        <w:widowControl w:val="off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rtl w:val="0"/>
        </w:rPr>
        <w:t xml:space="preserve">e-mail: </w:t>
      </w:r>
      <w:hyperlink r:id="rId20" w:tooltip="mailto:info@med-marketing.ru" w:history="1">
        <w:r>
          <w:rPr>
            <w:rFonts w:ascii="Liberation Sans" w:hAnsi="Liberation Sans" w:eastAsia="Liberation Sans" w:cs="Liberation Sans"/>
            <w:color w:val="1155cc"/>
            <w:u w:val="single"/>
            <w:rtl w:val="0"/>
          </w:rPr>
          <w:t xml:space="preserve">info@med-marketing.ru</w:t>
        </w:r>
      </w:hyperlink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jc w:val="both"/>
        <w:spacing w:line="240" w:lineRule="auto"/>
        <w:widowControl w:val="off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</w:rPr>
      </w:r>
      <w:hyperlink r:id="rId21" w:tooltip="http://med-marketing.ru" w:history="1">
        <w:r>
          <w:rPr>
            <w:rFonts w:ascii="Liberation Sans" w:hAnsi="Liberation Sans" w:eastAsia="Liberation Sans" w:cs="Liberation Sans"/>
            <w:color w:val="1155cc"/>
            <w:u w:val="single"/>
            <w:rtl w:val="0"/>
          </w:rPr>
          <w:t xml:space="preserve">http://med-marketing.ru</w:t>
        </w:r>
      </w:hyperlink>
      <w:r>
        <w:rPr>
          <w:rFonts w:ascii="Liberation Sans" w:hAnsi="Liberation Sans" w:eastAsia="Liberation Sans" w:cs="Liberation Sans"/>
          <w:rtl w:val="0"/>
        </w:rPr>
        <w:t xml:space="preserve"> 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jc w:val="both"/>
        <w:spacing w:line="240" w:lineRule="auto"/>
        <w:rPr>
          <w:rFonts w:ascii="Liberation Sans" w:hAnsi="Liberation Sans" w:cs="Liberation Sans"/>
          <w:b/>
          <w:i/>
        </w:rPr>
      </w:pPr>
      <w:r>
        <w:rPr>
          <w:rFonts w:ascii="Liberation Sans" w:hAnsi="Liberation Sans" w:eastAsia="Liberation Sans" w:cs="Liberation Sans"/>
          <w:rtl w:val="0"/>
        </w:rPr>
      </w:r>
      <w:r>
        <w:rPr>
          <w:rFonts w:ascii="Liberation Sans" w:hAnsi="Liberation Sans" w:cs="Liberation Sans"/>
          <w:b/>
          <w:i/>
        </w:rPr>
      </w:r>
      <w:r>
        <w:rPr>
          <w:rFonts w:ascii="Liberation Sans" w:hAnsi="Liberation Sans" w:cs="Liberation Sans"/>
          <w:b/>
          <w:i/>
        </w:rPr>
      </w:r>
    </w:p>
    <w:p>
      <w:pPr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rtl w:val="0"/>
        </w:rPr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sectPr>
      <w:footnotePr/>
      <w:endnotePr/>
      <w:type w:val="nextPage"/>
      <w:pgSz w:w="11909" w:h="16834" w:orient="portrait"/>
      <w:pgMar w:top="1440" w:right="1440" w:bottom="1440" w:left="1440" w:header="720" w:footer="720" w:gutter="0"/>
      <w:pgNumType w:start="1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isLgl w:val="false"/>
      <w:suff w:val="tab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isLgl w:val="false"/>
      <w:suff w:val="tab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isLgl w:val="false"/>
      <w:suff w:val="tab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isLgl w:val="false"/>
      <w:suff w:val="tab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isLgl w:val="false"/>
      <w:suff w:val="tab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isLgl w:val="false"/>
      <w:suff w:val="tab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isLgl w:val="false"/>
      <w:suff w:val="tab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isLgl w:val="false"/>
      <w:suff w:val="tab"/>
      <w:lvlText w:val="■"/>
      <w:lvlJc w:val="left"/>
      <w:pPr>
        <w:ind w:left="6480" w:hanging="360"/>
      </w:pPr>
      <w:rPr>
        <w:u w:val="none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isLgl w:val="false"/>
      <w:suff w:val="tab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isLgl w:val="false"/>
      <w:suff w:val="tab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isLgl w:val="false"/>
      <w:suff w:val="tab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isLgl w:val="false"/>
      <w:suff w:val="tab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isLgl w:val="false"/>
      <w:suff w:val="tab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isLgl w:val="false"/>
      <w:suff w:val="tab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isLgl w:val="false"/>
      <w:suff w:val="tab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isLgl w:val="false"/>
      <w:suff w:val="tab"/>
      <w:lvlText w:val="■"/>
      <w:lvlJc w:val="left"/>
      <w:pPr>
        <w:ind w:left="6480" w:hanging="360"/>
      </w:pPr>
      <w:rPr>
        <w:u w:val="none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Arial" w:hAnsi="Arial" w:eastAsia="Arial" w:cs="Arial"/>
        <w:sz w:val="22"/>
        <w:szCs w:val="22"/>
        <w:lang w:val="ru" w:eastAsia="zh-CN" w:bidi="ar-SA"/>
      </w:rPr>
    </w:rPrDefault>
    <w:pPrDefault>
      <w:pPr>
        <w:spacing w:before="0" w:beforeAutospacing="0" w:after="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66">
    <w:name w:val="Heading 1 Char"/>
    <w:basedOn w:val="851"/>
    <w:link w:val="837"/>
    <w:uiPriority w:val="9"/>
    <w:rPr>
      <w:rFonts w:ascii="Arial" w:hAnsi="Arial" w:eastAsia="Arial" w:cs="Arial"/>
      <w:sz w:val="40"/>
      <w:szCs w:val="40"/>
    </w:rPr>
  </w:style>
  <w:style w:type="character" w:styleId="667">
    <w:name w:val="Heading 2 Char"/>
    <w:basedOn w:val="851"/>
    <w:link w:val="838"/>
    <w:uiPriority w:val="9"/>
    <w:rPr>
      <w:rFonts w:ascii="Arial" w:hAnsi="Arial" w:eastAsia="Arial" w:cs="Arial"/>
      <w:sz w:val="34"/>
    </w:rPr>
  </w:style>
  <w:style w:type="character" w:styleId="668">
    <w:name w:val="Heading 3 Char"/>
    <w:basedOn w:val="851"/>
    <w:link w:val="839"/>
    <w:uiPriority w:val="9"/>
    <w:rPr>
      <w:rFonts w:ascii="Arial" w:hAnsi="Arial" w:eastAsia="Arial" w:cs="Arial"/>
      <w:sz w:val="30"/>
      <w:szCs w:val="30"/>
    </w:rPr>
  </w:style>
  <w:style w:type="character" w:styleId="669">
    <w:name w:val="Heading 4 Char"/>
    <w:basedOn w:val="851"/>
    <w:link w:val="840"/>
    <w:uiPriority w:val="9"/>
    <w:rPr>
      <w:rFonts w:ascii="Arial" w:hAnsi="Arial" w:eastAsia="Arial" w:cs="Arial"/>
      <w:b/>
      <w:bCs/>
      <w:sz w:val="26"/>
      <w:szCs w:val="26"/>
    </w:rPr>
  </w:style>
  <w:style w:type="character" w:styleId="670">
    <w:name w:val="Heading 5 Char"/>
    <w:basedOn w:val="851"/>
    <w:link w:val="841"/>
    <w:uiPriority w:val="9"/>
    <w:rPr>
      <w:rFonts w:ascii="Arial" w:hAnsi="Arial" w:eastAsia="Arial" w:cs="Arial"/>
      <w:b/>
      <w:bCs/>
      <w:sz w:val="24"/>
      <w:szCs w:val="24"/>
    </w:rPr>
  </w:style>
  <w:style w:type="character" w:styleId="671">
    <w:name w:val="Heading 6 Char"/>
    <w:basedOn w:val="851"/>
    <w:link w:val="842"/>
    <w:uiPriority w:val="9"/>
    <w:rPr>
      <w:rFonts w:ascii="Arial" w:hAnsi="Arial" w:eastAsia="Arial" w:cs="Arial"/>
      <w:b/>
      <w:bCs/>
      <w:sz w:val="22"/>
      <w:szCs w:val="22"/>
    </w:rPr>
  </w:style>
  <w:style w:type="paragraph" w:styleId="672">
    <w:name w:val="Heading 7"/>
    <w:basedOn w:val="844"/>
    <w:next w:val="844"/>
    <w:link w:val="67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3">
    <w:name w:val="Heading 7 Char"/>
    <w:basedOn w:val="851"/>
    <w:link w:val="67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4">
    <w:name w:val="Heading 8"/>
    <w:basedOn w:val="844"/>
    <w:next w:val="844"/>
    <w:link w:val="67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5">
    <w:name w:val="Heading 8 Char"/>
    <w:basedOn w:val="851"/>
    <w:link w:val="674"/>
    <w:uiPriority w:val="9"/>
    <w:rPr>
      <w:rFonts w:ascii="Arial" w:hAnsi="Arial" w:eastAsia="Arial" w:cs="Arial"/>
      <w:i/>
      <w:iCs/>
      <w:sz w:val="22"/>
      <w:szCs w:val="22"/>
    </w:rPr>
  </w:style>
  <w:style w:type="paragraph" w:styleId="676">
    <w:name w:val="Heading 9"/>
    <w:basedOn w:val="844"/>
    <w:next w:val="844"/>
    <w:link w:val="67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7">
    <w:name w:val="Heading 9 Char"/>
    <w:basedOn w:val="851"/>
    <w:link w:val="676"/>
    <w:uiPriority w:val="9"/>
    <w:rPr>
      <w:rFonts w:ascii="Arial" w:hAnsi="Arial" w:eastAsia="Arial" w:cs="Arial"/>
      <w:i/>
      <w:iCs/>
      <w:sz w:val="21"/>
      <w:szCs w:val="21"/>
    </w:rPr>
  </w:style>
  <w:style w:type="paragraph" w:styleId="678">
    <w:name w:val="List Paragraph"/>
    <w:basedOn w:val="844"/>
    <w:uiPriority w:val="34"/>
    <w:qFormat/>
    <w:pPr>
      <w:contextualSpacing/>
      <w:ind w:left="720"/>
    </w:pPr>
  </w:style>
  <w:style w:type="paragraph" w:styleId="679">
    <w:name w:val="No Spacing"/>
    <w:uiPriority w:val="1"/>
    <w:qFormat/>
    <w:pPr>
      <w:spacing w:before="0" w:after="0" w:line="240" w:lineRule="auto"/>
    </w:pPr>
  </w:style>
  <w:style w:type="character" w:styleId="680">
    <w:name w:val="Title Char"/>
    <w:basedOn w:val="851"/>
    <w:link w:val="855"/>
    <w:uiPriority w:val="10"/>
    <w:rPr>
      <w:sz w:val="48"/>
      <w:szCs w:val="48"/>
    </w:rPr>
  </w:style>
  <w:style w:type="character" w:styleId="681">
    <w:name w:val="Subtitle Char"/>
    <w:basedOn w:val="851"/>
    <w:link w:val="857"/>
    <w:uiPriority w:val="11"/>
    <w:rPr>
      <w:sz w:val="24"/>
      <w:szCs w:val="24"/>
    </w:rPr>
  </w:style>
  <w:style w:type="paragraph" w:styleId="682">
    <w:name w:val="Quote"/>
    <w:basedOn w:val="844"/>
    <w:next w:val="844"/>
    <w:link w:val="683"/>
    <w:uiPriority w:val="29"/>
    <w:qFormat/>
    <w:pPr>
      <w:ind w:left="720" w:right="720"/>
    </w:pPr>
    <w:rPr>
      <w:i/>
    </w:rPr>
  </w:style>
  <w:style w:type="character" w:styleId="683">
    <w:name w:val="Quote Char"/>
    <w:link w:val="682"/>
    <w:uiPriority w:val="29"/>
    <w:rPr>
      <w:i/>
    </w:rPr>
  </w:style>
  <w:style w:type="paragraph" w:styleId="684">
    <w:name w:val="Intense Quote"/>
    <w:basedOn w:val="844"/>
    <w:next w:val="844"/>
    <w:link w:val="68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5">
    <w:name w:val="Intense Quote Char"/>
    <w:link w:val="684"/>
    <w:uiPriority w:val="30"/>
    <w:rPr>
      <w:i/>
    </w:rPr>
  </w:style>
  <w:style w:type="paragraph" w:styleId="686">
    <w:name w:val="Header"/>
    <w:basedOn w:val="844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7">
    <w:name w:val="Header Char"/>
    <w:basedOn w:val="851"/>
    <w:link w:val="686"/>
    <w:uiPriority w:val="99"/>
  </w:style>
  <w:style w:type="paragraph" w:styleId="688">
    <w:name w:val="Footer"/>
    <w:basedOn w:val="844"/>
    <w:link w:val="69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9">
    <w:name w:val="Footer Char"/>
    <w:basedOn w:val="851"/>
    <w:link w:val="688"/>
    <w:uiPriority w:val="99"/>
  </w:style>
  <w:style w:type="paragraph" w:styleId="690">
    <w:name w:val="Caption"/>
    <w:basedOn w:val="844"/>
    <w:next w:val="84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1">
    <w:name w:val="Caption Char"/>
    <w:basedOn w:val="690"/>
    <w:link w:val="688"/>
    <w:uiPriority w:val="99"/>
  </w:style>
  <w:style w:type="table" w:styleId="692">
    <w:name w:val="Table Grid"/>
    <w:basedOn w:val="85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3">
    <w:name w:val="Table Grid Light"/>
    <w:basedOn w:val="85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4">
    <w:name w:val="Plain Table 1"/>
    <w:basedOn w:val="85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5">
    <w:name w:val="Plain Table 2"/>
    <w:basedOn w:val="85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6">
    <w:name w:val="Plain Table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7">
    <w:name w:val="Plain Table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Plain Table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9">
    <w:name w:val="Grid Table 1 Light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4"/>
    <w:basedOn w:val="8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1">
    <w:name w:val="Grid Table 4 - Accent 1"/>
    <w:basedOn w:val="8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2">
    <w:name w:val="Grid Table 4 - Accent 2"/>
    <w:basedOn w:val="8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3">
    <w:name w:val="Grid Table 4 - Accent 3"/>
    <w:basedOn w:val="8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4">
    <w:name w:val="Grid Table 4 - Accent 4"/>
    <w:basedOn w:val="8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5">
    <w:name w:val="Grid Table 4 - Accent 5"/>
    <w:basedOn w:val="8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6">
    <w:name w:val="Grid Table 4 - Accent 6"/>
    <w:basedOn w:val="8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7">
    <w:name w:val="Grid Table 5 Dark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1">
    <w:name w:val="Grid Table 5 Dark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3">
    <w:name w:val="Grid Table 5 Dark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4">
    <w:name w:val="Grid Table 6 Colorful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5">
    <w:name w:val="Grid Table 6 Colorful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6">
    <w:name w:val="Grid Table 6 Colorful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7">
    <w:name w:val="Grid Table 6 Colorful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8">
    <w:name w:val="Grid Table 6 Colorful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9">
    <w:name w:val="Grid Table 6 Colorful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0">
    <w:name w:val="Grid Table 6 Colorful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1">
    <w:name w:val="Grid Table 7 Colorful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6">
    <w:name w:val="List Table 2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7">
    <w:name w:val="List Table 2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8">
    <w:name w:val="List Table 2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9">
    <w:name w:val="List Table 2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0">
    <w:name w:val="List Table 2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1">
    <w:name w:val="List Table 2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2">
    <w:name w:val="List Table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5 Dark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6 Colorful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4">
    <w:name w:val="List Table 6 Colorful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5">
    <w:name w:val="List Table 6 Colorful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6">
    <w:name w:val="List Table 6 Colorful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7">
    <w:name w:val="List Table 6 Colorful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8">
    <w:name w:val="List Table 6 Colorful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9">
    <w:name w:val="List Table 6 Colorful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0">
    <w:name w:val="List Table 7 Colorful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1">
    <w:name w:val="List Table 7 Colorful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92">
    <w:name w:val="List Table 7 Colorful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3">
    <w:name w:val="List Table 7 Colorful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4">
    <w:name w:val="List Table 7 Colorful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5">
    <w:name w:val="List Table 7 Colorful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6">
    <w:name w:val="List Table 7 Colorful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7">
    <w:name w:val="Lined - Accent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8">
    <w:name w:val="Lined - Accent 1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9">
    <w:name w:val="Lined - Accent 2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0">
    <w:name w:val="Lined - Accent 3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1">
    <w:name w:val="Lined - Accent 4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2">
    <w:name w:val="Lined - Accent 5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3">
    <w:name w:val="Lined - Accent 6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4">
    <w:name w:val="Bordered &amp; Lined - Accent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5">
    <w:name w:val="Bordered &amp; Lined - Accent 1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6">
    <w:name w:val="Bordered &amp; Lined - Accent 2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7">
    <w:name w:val="Bordered &amp; Lined - Accent 3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8">
    <w:name w:val="Bordered &amp; Lined - Accent 4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9">
    <w:name w:val="Bordered &amp; Lined - Accent 5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0">
    <w:name w:val="Bordered &amp; Lined - Accent 6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1">
    <w:name w:val="Bordered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2">
    <w:name w:val="Bordered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3">
    <w:name w:val="Bordered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4">
    <w:name w:val="Bordered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5">
    <w:name w:val="Bordered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6">
    <w:name w:val="Bordered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7">
    <w:name w:val="Bordered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8">
    <w:name w:val="Hyperlink"/>
    <w:uiPriority w:val="99"/>
    <w:unhideWhenUsed/>
    <w:rPr>
      <w:color w:val="0000ff" w:themeColor="hyperlink"/>
      <w:u w:val="single"/>
    </w:rPr>
  </w:style>
  <w:style w:type="paragraph" w:styleId="819">
    <w:name w:val="footnote text"/>
    <w:basedOn w:val="844"/>
    <w:link w:val="820"/>
    <w:uiPriority w:val="99"/>
    <w:semiHidden/>
    <w:unhideWhenUsed/>
    <w:pPr>
      <w:spacing w:after="40" w:line="240" w:lineRule="auto"/>
    </w:pPr>
    <w:rPr>
      <w:sz w:val="18"/>
    </w:rPr>
  </w:style>
  <w:style w:type="character" w:styleId="820">
    <w:name w:val="Footnote Text Char"/>
    <w:link w:val="819"/>
    <w:uiPriority w:val="99"/>
    <w:rPr>
      <w:sz w:val="18"/>
    </w:rPr>
  </w:style>
  <w:style w:type="character" w:styleId="821">
    <w:name w:val="footnote reference"/>
    <w:basedOn w:val="851"/>
    <w:uiPriority w:val="99"/>
    <w:unhideWhenUsed/>
    <w:rPr>
      <w:vertAlign w:val="superscript"/>
    </w:rPr>
  </w:style>
  <w:style w:type="paragraph" w:styleId="822">
    <w:name w:val="endnote text"/>
    <w:basedOn w:val="844"/>
    <w:link w:val="823"/>
    <w:uiPriority w:val="99"/>
    <w:semiHidden/>
    <w:unhideWhenUsed/>
    <w:pPr>
      <w:spacing w:after="0" w:line="240" w:lineRule="auto"/>
    </w:pPr>
    <w:rPr>
      <w:sz w:val="20"/>
    </w:rPr>
  </w:style>
  <w:style w:type="character" w:styleId="823">
    <w:name w:val="Endnote Text Char"/>
    <w:link w:val="822"/>
    <w:uiPriority w:val="99"/>
    <w:rPr>
      <w:sz w:val="20"/>
    </w:rPr>
  </w:style>
  <w:style w:type="character" w:styleId="824">
    <w:name w:val="endnote reference"/>
    <w:basedOn w:val="851"/>
    <w:uiPriority w:val="99"/>
    <w:semiHidden/>
    <w:unhideWhenUsed/>
    <w:rPr>
      <w:vertAlign w:val="superscript"/>
    </w:rPr>
  </w:style>
  <w:style w:type="paragraph" w:styleId="825">
    <w:name w:val="toc 1"/>
    <w:basedOn w:val="844"/>
    <w:next w:val="844"/>
    <w:uiPriority w:val="39"/>
    <w:unhideWhenUsed/>
    <w:pPr>
      <w:ind w:left="0" w:right="0" w:firstLine="0"/>
      <w:spacing w:after="57"/>
    </w:pPr>
  </w:style>
  <w:style w:type="paragraph" w:styleId="826">
    <w:name w:val="toc 2"/>
    <w:basedOn w:val="844"/>
    <w:next w:val="844"/>
    <w:uiPriority w:val="39"/>
    <w:unhideWhenUsed/>
    <w:pPr>
      <w:ind w:left="283" w:right="0" w:firstLine="0"/>
      <w:spacing w:after="57"/>
    </w:pPr>
  </w:style>
  <w:style w:type="paragraph" w:styleId="827">
    <w:name w:val="toc 3"/>
    <w:basedOn w:val="844"/>
    <w:next w:val="844"/>
    <w:uiPriority w:val="39"/>
    <w:unhideWhenUsed/>
    <w:pPr>
      <w:ind w:left="567" w:right="0" w:firstLine="0"/>
      <w:spacing w:after="57"/>
    </w:pPr>
  </w:style>
  <w:style w:type="paragraph" w:styleId="828">
    <w:name w:val="toc 4"/>
    <w:basedOn w:val="844"/>
    <w:next w:val="844"/>
    <w:uiPriority w:val="39"/>
    <w:unhideWhenUsed/>
    <w:pPr>
      <w:ind w:left="850" w:right="0" w:firstLine="0"/>
      <w:spacing w:after="57"/>
    </w:pPr>
  </w:style>
  <w:style w:type="paragraph" w:styleId="829">
    <w:name w:val="toc 5"/>
    <w:basedOn w:val="844"/>
    <w:next w:val="844"/>
    <w:uiPriority w:val="39"/>
    <w:unhideWhenUsed/>
    <w:pPr>
      <w:ind w:left="1134" w:right="0" w:firstLine="0"/>
      <w:spacing w:after="57"/>
    </w:pPr>
  </w:style>
  <w:style w:type="paragraph" w:styleId="830">
    <w:name w:val="toc 6"/>
    <w:basedOn w:val="844"/>
    <w:next w:val="844"/>
    <w:uiPriority w:val="39"/>
    <w:unhideWhenUsed/>
    <w:pPr>
      <w:ind w:left="1417" w:right="0" w:firstLine="0"/>
      <w:spacing w:after="57"/>
    </w:pPr>
  </w:style>
  <w:style w:type="paragraph" w:styleId="831">
    <w:name w:val="toc 7"/>
    <w:basedOn w:val="844"/>
    <w:next w:val="844"/>
    <w:uiPriority w:val="39"/>
    <w:unhideWhenUsed/>
    <w:pPr>
      <w:ind w:left="1701" w:right="0" w:firstLine="0"/>
      <w:spacing w:after="57"/>
    </w:pPr>
  </w:style>
  <w:style w:type="paragraph" w:styleId="832">
    <w:name w:val="toc 8"/>
    <w:basedOn w:val="844"/>
    <w:next w:val="844"/>
    <w:uiPriority w:val="39"/>
    <w:unhideWhenUsed/>
    <w:pPr>
      <w:ind w:left="1984" w:right="0" w:firstLine="0"/>
      <w:spacing w:after="57"/>
    </w:pPr>
  </w:style>
  <w:style w:type="paragraph" w:styleId="833">
    <w:name w:val="toc 9"/>
    <w:basedOn w:val="844"/>
    <w:next w:val="844"/>
    <w:uiPriority w:val="39"/>
    <w:unhideWhenUsed/>
    <w:pPr>
      <w:ind w:left="2268" w:right="0" w:firstLine="0"/>
      <w:spacing w:after="57"/>
    </w:pPr>
  </w:style>
  <w:style w:type="paragraph" w:styleId="834">
    <w:name w:val="TOC Heading"/>
    <w:uiPriority w:val="39"/>
    <w:unhideWhenUsed/>
  </w:style>
  <w:style w:type="paragraph" w:styleId="835">
    <w:name w:val="table of figures"/>
    <w:basedOn w:val="844"/>
    <w:next w:val="844"/>
    <w:uiPriority w:val="99"/>
    <w:unhideWhenUsed/>
    <w:pPr>
      <w:spacing w:after="0" w:afterAutospacing="0"/>
    </w:pPr>
  </w:style>
  <w:style w:type="paragraph" w:styleId="836">
    <w:name w:val="Normal"/>
  </w:style>
  <w:style w:type="paragraph" w:styleId="837">
    <w:name w:val="Heading 1"/>
    <w:basedOn w:val="836"/>
    <w:next w:val="836"/>
    <w:pPr>
      <w:keepLines/>
      <w:keepNext/>
      <w:spacing w:before="400" w:after="120"/>
    </w:pPr>
    <w:rPr>
      <w:sz w:val="40"/>
      <w:szCs w:val="40"/>
    </w:rPr>
  </w:style>
  <w:style w:type="paragraph" w:styleId="838">
    <w:name w:val="Heading 2"/>
    <w:basedOn w:val="836"/>
    <w:next w:val="836"/>
    <w:pPr>
      <w:keepLines/>
      <w:keepNext/>
      <w:spacing w:before="360" w:after="120"/>
    </w:pPr>
    <w:rPr>
      <w:sz w:val="32"/>
      <w:szCs w:val="32"/>
    </w:rPr>
  </w:style>
  <w:style w:type="paragraph" w:styleId="839">
    <w:name w:val="Heading 3"/>
    <w:basedOn w:val="836"/>
    <w:next w:val="836"/>
    <w:pPr>
      <w:keepLines/>
      <w:keepNext/>
      <w:spacing w:before="320" w:after="80"/>
    </w:pPr>
    <w:rPr>
      <w:color w:val="434343"/>
      <w:sz w:val="28"/>
      <w:szCs w:val="28"/>
    </w:rPr>
  </w:style>
  <w:style w:type="paragraph" w:styleId="840">
    <w:name w:val="Heading 4"/>
    <w:basedOn w:val="836"/>
    <w:next w:val="836"/>
    <w:pPr>
      <w:keepLines/>
      <w:keepNext/>
      <w:spacing w:before="280" w:after="80"/>
    </w:pPr>
    <w:rPr>
      <w:color w:val="666666"/>
      <w:sz w:val="24"/>
      <w:szCs w:val="24"/>
    </w:rPr>
  </w:style>
  <w:style w:type="paragraph" w:styleId="841">
    <w:name w:val="Heading 5"/>
    <w:basedOn w:val="836"/>
    <w:next w:val="836"/>
    <w:pPr>
      <w:keepLines/>
      <w:keepNext/>
      <w:spacing w:before="240" w:after="80"/>
    </w:pPr>
    <w:rPr>
      <w:color w:val="666666"/>
    </w:rPr>
  </w:style>
  <w:style w:type="paragraph" w:styleId="842">
    <w:name w:val="Heading 6"/>
    <w:basedOn w:val="836"/>
    <w:next w:val="836"/>
    <w:pPr>
      <w:keepLines/>
      <w:keepNext/>
      <w:spacing w:before="240" w:after="80"/>
    </w:pPr>
    <w:rPr>
      <w:i/>
      <w:color w:val="666666"/>
    </w:rPr>
  </w:style>
  <w:style w:type="paragraph" w:styleId="843">
    <w:name w:val="Title"/>
    <w:basedOn w:val="836"/>
    <w:next w:val="836"/>
    <w:pPr>
      <w:keepLines/>
      <w:keepNext/>
      <w:spacing w:after="60"/>
    </w:pPr>
    <w:rPr>
      <w:sz w:val="52"/>
      <w:szCs w:val="52"/>
    </w:rPr>
  </w:style>
  <w:style w:type="paragraph" w:styleId="844">
    <w:name w:val="Normal"/>
    <w:qFormat/>
  </w:style>
  <w:style w:type="paragraph" w:styleId="845">
    <w:name w:val="Heading 1"/>
    <w:basedOn w:val="844"/>
    <w:next w:val="844"/>
    <w:uiPriority w:val="9"/>
    <w:qFormat/>
    <w:pPr>
      <w:keepLines/>
      <w:keepNext/>
      <w:spacing w:before="400" w:after="120"/>
      <w:outlineLvl w:val="0"/>
    </w:pPr>
    <w:rPr>
      <w:sz w:val="40"/>
      <w:szCs w:val="40"/>
    </w:rPr>
  </w:style>
  <w:style w:type="paragraph" w:styleId="846">
    <w:name w:val="Heading 2"/>
    <w:basedOn w:val="844"/>
    <w:next w:val="844"/>
    <w:uiPriority w:val="9"/>
    <w:semiHidden/>
    <w:unhideWhenUsed/>
    <w:qFormat/>
    <w:pPr>
      <w:keepLines/>
      <w:keepNext/>
      <w:spacing w:before="360" w:after="120"/>
      <w:outlineLvl w:val="1"/>
    </w:pPr>
    <w:rPr>
      <w:sz w:val="32"/>
      <w:szCs w:val="32"/>
    </w:rPr>
  </w:style>
  <w:style w:type="paragraph" w:styleId="847">
    <w:name w:val="Heading 3"/>
    <w:basedOn w:val="844"/>
    <w:next w:val="844"/>
    <w:uiPriority w:val="9"/>
    <w:semiHidden/>
    <w:unhideWhenUsed/>
    <w:qFormat/>
    <w:pPr>
      <w:keepLines/>
      <w:keepNext/>
      <w:spacing w:before="320" w:after="80"/>
      <w:outlineLvl w:val="2"/>
    </w:pPr>
    <w:rPr>
      <w:color w:val="434343"/>
      <w:sz w:val="28"/>
      <w:szCs w:val="28"/>
    </w:rPr>
  </w:style>
  <w:style w:type="paragraph" w:styleId="848">
    <w:name w:val="Heading 4"/>
    <w:basedOn w:val="844"/>
    <w:next w:val="844"/>
    <w:uiPriority w:val="9"/>
    <w:semiHidden/>
    <w:unhideWhenUsed/>
    <w:qFormat/>
    <w:pPr>
      <w:keepLines/>
      <w:keepNext/>
      <w:spacing w:before="280" w:after="80"/>
      <w:outlineLvl w:val="3"/>
    </w:pPr>
    <w:rPr>
      <w:color w:val="666666"/>
      <w:sz w:val="24"/>
      <w:szCs w:val="24"/>
    </w:rPr>
  </w:style>
  <w:style w:type="paragraph" w:styleId="849">
    <w:name w:val="Heading 5"/>
    <w:basedOn w:val="844"/>
    <w:next w:val="844"/>
    <w:uiPriority w:val="9"/>
    <w:semiHidden/>
    <w:unhideWhenUsed/>
    <w:qFormat/>
    <w:pPr>
      <w:keepLines/>
      <w:keepNext/>
      <w:spacing w:before="240" w:after="80"/>
      <w:outlineLvl w:val="4"/>
    </w:pPr>
    <w:rPr>
      <w:color w:val="666666"/>
    </w:rPr>
  </w:style>
  <w:style w:type="paragraph" w:styleId="850">
    <w:name w:val="Heading 6"/>
    <w:basedOn w:val="844"/>
    <w:next w:val="844"/>
    <w:uiPriority w:val="9"/>
    <w:semiHidden/>
    <w:unhideWhenUsed/>
    <w:qFormat/>
    <w:pPr>
      <w:keepLines/>
      <w:keepNext/>
      <w:spacing w:before="240" w:after="80"/>
      <w:outlineLvl w:val="5"/>
    </w:pPr>
    <w:rPr>
      <w:i/>
      <w:color w:val="666666"/>
    </w:rPr>
  </w:style>
  <w:style w:type="character" w:styleId="851" w:default="1">
    <w:name w:val="Default Paragraph Font"/>
    <w:uiPriority w:val="1"/>
    <w:semiHidden/>
    <w:unhideWhenUsed/>
  </w:style>
  <w:style w:type="table" w:styleId="85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3" w:default="1">
    <w:name w:val="No List"/>
    <w:uiPriority w:val="99"/>
    <w:semiHidden/>
    <w:unhideWhenUsed/>
  </w:style>
  <w:style w:type="table" w:styleId="854" w:customStyle="1">
    <w:name w:val="Table Normal"/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855">
    <w:name w:val="Title"/>
    <w:basedOn w:val="844"/>
    <w:next w:val="844"/>
    <w:uiPriority w:val="10"/>
    <w:qFormat/>
    <w:pPr>
      <w:keepLines/>
      <w:keepNext/>
      <w:spacing w:after="60"/>
    </w:pPr>
    <w:rPr>
      <w:sz w:val="52"/>
      <w:szCs w:val="52"/>
    </w:rPr>
  </w:style>
  <w:style w:type="paragraph" w:styleId="856">
    <w:name w:val="Subtitle"/>
    <w:basedOn w:val="844"/>
    <w:next w:val="844"/>
    <w:uiPriority w:val="11"/>
    <w:qFormat/>
    <w:pPr>
      <w:keepLines/>
      <w:keepNext/>
      <w:spacing w:after="320"/>
    </w:pPr>
    <w:rPr>
      <w:color w:val="666666"/>
      <w:sz w:val="30"/>
      <w:szCs w:val="30"/>
    </w:rPr>
  </w:style>
  <w:style w:type="paragraph" w:styleId="857">
    <w:name w:val="Subtitle"/>
    <w:basedOn w:val="836"/>
    <w:next w:val="836"/>
    <w:pPr>
      <w:ind w:left="0" w:right="0" w:firstLine="0"/>
      <w:jc w:val="left"/>
      <w:keepLines/>
      <w:keepNext/>
      <w:pageBreakBefore w:val="0"/>
      <w:spacing w:before="0" w:after="320" w:line="276" w:lineRule="auto"/>
      <w:shd w:val="clear" w:color="auto" w:fill="auto"/>
      <w:widowControl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Arial" w:hAnsi="Arial" w:eastAsia="Arial" w:cs="Arial"/>
      <w:b w:val="0"/>
      <w:i w:val="0"/>
      <w:smallCaps w:val="0"/>
      <w:strike w:val="0"/>
      <w:color w:val="666666"/>
      <w:sz w:val="30"/>
      <w:szCs w:val="30"/>
      <w:u w:val="none"/>
      <w:shd w:val="clear" w:color="auto" w:fill="auto"/>
      <w:vertAlign w:val="baseli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s://med-marketing.ru/2026-10-05.html" TargetMode="External"/><Relationship Id="rId11" Type="http://schemas.openxmlformats.org/officeDocument/2006/relationships/hyperlink" Target="https://med-marketing.ru/2026-10-06.html" TargetMode="External"/><Relationship Id="rId12" Type="http://schemas.openxmlformats.org/officeDocument/2006/relationships/hyperlink" Target="https://med-marketing.ru/2026-10-07.html" TargetMode="External"/><Relationship Id="rId13" Type="http://schemas.openxmlformats.org/officeDocument/2006/relationships/hyperlink" Target="https://med-marketing.ru/2026-10-08.html" TargetMode="External"/><Relationship Id="rId14" Type="http://schemas.openxmlformats.org/officeDocument/2006/relationships/hyperlink" Target="https://med-marketing.ru/2026-10-09.html" TargetMode="External"/><Relationship Id="rId15" Type="http://schemas.openxmlformats.org/officeDocument/2006/relationships/hyperlink" Target="https://med-marketing.ru/2026-10-05.html" TargetMode="External"/><Relationship Id="rId16" Type="http://schemas.openxmlformats.org/officeDocument/2006/relationships/hyperlink" Target="https://med-marketing.ru/2026-10-06.html" TargetMode="External"/><Relationship Id="rId17" Type="http://schemas.openxmlformats.org/officeDocument/2006/relationships/hyperlink" Target="https://med-marketing.ru/2026-10-07.html" TargetMode="External"/><Relationship Id="rId18" Type="http://schemas.openxmlformats.org/officeDocument/2006/relationships/hyperlink" Target="https://med-marketing.ru/2026-10-08.html" TargetMode="External"/><Relationship Id="rId19" Type="http://schemas.openxmlformats.org/officeDocument/2006/relationships/hyperlink" Target="https://med-marketing.ru/2026-10-09.html" TargetMode="External"/><Relationship Id="rId20" Type="http://schemas.openxmlformats.org/officeDocument/2006/relationships/hyperlink" Target="mailto:info@med-marketing.ru" TargetMode="External"/><Relationship Id="rId21" Type="http://schemas.openxmlformats.org/officeDocument/2006/relationships/hyperlink" Target="http://med-marketing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qmKqzrfeGhszFWiOkF+rpvH32w==">CgMxLjA4AHIhMW52T09GeUVsNm5URkVOMS1hcjFXa2dySm5nQ0hWekRS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Салават Сулейманов</cp:lastModifiedBy>
  <cp:revision>6</cp:revision>
  <dcterms:created xsi:type="dcterms:W3CDTF">2024-02-27T10:19:00Z</dcterms:created>
  <dcterms:modified xsi:type="dcterms:W3CDTF">2026-08-07T07:42:46Z</dcterms:modified>
</cp:coreProperties>
</file>