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4F2C5" w14:textId="7566E4D4" w:rsidR="00D9353F" w:rsidRPr="00D9353F" w:rsidRDefault="000A3500" w:rsidP="000A3500">
      <w:pPr>
        <w:rPr>
          <w:rFonts w:asciiTheme="majorHAnsi" w:eastAsiaTheme="majorEastAsia" w:hAnsiTheme="majorHAnsi" w:cstheme="majorHAnsi"/>
          <w:b/>
          <w:bCs/>
          <w:sz w:val="32"/>
          <w:szCs w:val="32"/>
        </w:rPr>
      </w:pPr>
      <w:r w:rsidRPr="00AC1F66">
        <w:rPr>
          <w:rStyle w:val="10"/>
          <w:rFonts w:cstheme="majorHAnsi"/>
          <w:b/>
          <w:bCs/>
          <w:color w:val="auto"/>
        </w:rPr>
        <w:t xml:space="preserve">VI </w:t>
      </w:r>
      <w:proofErr w:type="spellStart"/>
      <w:r w:rsidRPr="00AC1F66">
        <w:rPr>
          <w:rStyle w:val="10"/>
          <w:rFonts w:cstheme="majorHAnsi"/>
          <w:b/>
          <w:bCs/>
          <w:color w:val="auto"/>
        </w:rPr>
        <w:t>Бехтеревская</w:t>
      </w:r>
      <w:proofErr w:type="spellEnd"/>
      <w:r w:rsidRPr="00AC1F66">
        <w:rPr>
          <w:rStyle w:val="10"/>
          <w:rFonts w:cstheme="majorHAnsi"/>
          <w:b/>
          <w:bCs/>
          <w:color w:val="auto"/>
        </w:rPr>
        <w:t xml:space="preserve"> Олимпиада по нейронаукам</w:t>
      </w:r>
    </w:p>
    <w:p w14:paraId="7DE995E3" w14:textId="2C36A8D1" w:rsidR="000A3500" w:rsidRPr="00D42744" w:rsidRDefault="000A3500" w:rsidP="000A3500">
      <w:pPr>
        <w:rPr>
          <w:rFonts w:cstheme="minorHAnsi"/>
          <w:b/>
          <w:bCs/>
          <w:color w:val="000000"/>
        </w:rPr>
      </w:pPr>
      <w:r w:rsidRPr="00D42744">
        <w:rPr>
          <w:rFonts w:asciiTheme="majorHAnsi" w:hAnsiTheme="majorHAnsi" w:cstheme="majorHAnsi"/>
          <w:b/>
          <w:bCs/>
          <w:color w:val="000000"/>
        </w:rPr>
        <w:t xml:space="preserve">Место </w:t>
      </w:r>
      <w:r w:rsidR="00D42744" w:rsidRPr="00D42744">
        <w:rPr>
          <w:rFonts w:asciiTheme="majorHAnsi" w:hAnsiTheme="majorHAnsi" w:cstheme="majorHAnsi"/>
          <w:b/>
          <w:bCs/>
          <w:color w:val="000000"/>
        </w:rPr>
        <w:t>проведения:</w:t>
      </w:r>
      <w:r w:rsidR="00D42744" w:rsidRPr="00D42744">
        <w:rPr>
          <w:rFonts w:cstheme="minorHAnsi"/>
          <w:b/>
          <w:bCs/>
          <w:color w:val="000000"/>
        </w:rPr>
        <w:t xml:space="preserve"> </w:t>
      </w:r>
      <w:r w:rsidR="00D42744" w:rsidRPr="00AC1F66">
        <w:rPr>
          <w:rFonts w:asciiTheme="majorHAnsi" w:hAnsiTheme="majorHAnsi" w:cstheme="majorHAnsi"/>
          <w:color w:val="000000"/>
        </w:rPr>
        <w:t xml:space="preserve">г. </w:t>
      </w:r>
      <w:r w:rsidRPr="00AC1F66">
        <w:rPr>
          <w:rFonts w:asciiTheme="majorHAnsi" w:hAnsiTheme="majorHAnsi" w:cstheme="majorHAnsi"/>
          <w:color w:val="000000"/>
        </w:rPr>
        <w:t>Санкт-Петербург</w:t>
      </w:r>
    </w:p>
    <w:p w14:paraId="1E78ED88" w14:textId="203D4124" w:rsidR="00D9353F" w:rsidRPr="00D9353F" w:rsidRDefault="000A3500" w:rsidP="000A3500">
      <w:pPr>
        <w:rPr>
          <w:rFonts w:asciiTheme="majorHAnsi" w:hAnsiTheme="majorHAnsi" w:cstheme="majorHAnsi"/>
          <w:color w:val="000000"/>
        </w:rPr>
      </w:pPr>
      <w:r w:rsidRPr="00F32748">
        <w:rPr>
          <w:rFonts w:asciiTheme="majorHAnsi" w:hAnsiTheme="majorHAnsi" w:cstheme="majorHAnsi"/>
          <w:b/>
          <w:bCs/>
          <w:color w:val="000000"/>
        </w:rPr>
        <w:t>Дата проведения:</w:t>
      </w:r>
      <w:r w:rsidRPr="00D42744">
        <w:rPr>
          <w:rFonts w:cstheme="minorHAnsi"/>
          <w:b/>
          <w:bCs/>
          <w:color w:val="000000"/>
        </w:rPr>
        <w:t xml:space="preserve"> </w:t>
      </w:r>
      <w:r w:rsidR="006519A0" w:rsidRPr="00AC1F66">
        <w:rPr>
          <w:rFonts w:asciiTheme="majorHAnsi" w:hAnsiTheme="majorHAnsi" w:cstheme="majorHAnsi"/>
          <w:color w:val="000000"/>
        </w:rPr>
        <w:t>30 апреля, 22–23 мая 2026 года.</w:t>
      </w:r>
    </w:p>
    <w:p w14:paraId="00C44024" w14:textId="77777777" w:rsidR="006519A0" w:rsidRPr="00D42744" w:rsidRDefault="006519A0" w:rsidP="000A3500">
      <w:pPr>
        <w:rPr>
          <w:rFonts w:cstheme="minorHAnsi"/>
          <w:b/>
          <w:bCs/>
          <w:color w:val="000000"/>
        </w:rPr>
      </w:pPr>
    </w:p>
    <w:p w14:paraId="30176BBA" w14:textId="08A48AEE" w:rsidR="00E23A0E" w:rsidRPr="00AC1F66" w:rsidRDefault="006519A0" w:rsidP="006519A0">
      <w:pPr>
        <w:jc w:val="center"/>
        <w:rPr>
          <w:rFonts w:asciiTheme="majorHAnsi" w:hAnsiTheme="majorHAnsi" w:cstheme="majorHAnsi"/>
          <w:color w:val="000000"/>
        </w:rPr>
      </w:pPr>
      <w:r w:rsidRPr="00AC1F66">
        <w:rPr>
          <w:rFonts w:asciiTheme="majorHAnsi" w:hAnsiTheme="majorHAnsi" w:cstheme="majorHAnsi"/>
          <w:color w:val="000000"/>
        </w:rPr>
        <w:t xml:space="preserve">Приглашаем студентов медицинских вузов, ординаторов и аспирантов в возрасте до 35 лет (включительно) принять участие в VI </w:t>
      </w:r>
      <w:proofErr w:type="spellStart"/>
      <w:r w:rsidRPr="00AC1F66">
        <w:rPr>
          <w:rFonts w:asciiTheme="majorHAnsi" w:hAnsiTheme="majorHAnsi" w:cstheme="majorHAnsi"/>
          <w:color w:val="000000"/>
        </w:rPr>
        <w:t>Бехтеревской</w:t>
      </w:r>
      <w:proofErr w:type="spellEnd"/>
      <w:r w:rsidRPr="00AC1F66">
        <w:rPr>
          <w:rFonts w:asciiTheme="majorHAnsi" w:hAnsiTheme="majorHAnsi" w:cstheme="majorHAnsi"/>
          <w:color w:val="000000"/>
        </w:rPr>
        <w:t xml:space="preserve"> олимпиаде по нейронаукам, посвящённой памяти выдающегося психиатра, доктора медицинских наук, профессора Модеста Михайловича Кабанова.</w:t>
      </w:r>
    </w:p>
    <w:p w14:paraId="2B7284E2" w14:textId="727EB3F4" w:rsidR="006519A0" w:rsidRDefault="006519A0" w:rsidP="000A3500">
      <w:pPr>
        <w:rPr>
          <w:rFonts w:cstheme="minorHAnsi"/>
          <w:b/>
          <w:bCs/>
          <w:color w:val="000000"/>
        </w:rPr>
      </w:pPr>
    </w:p>
    <w:p w14:paraId="01CA95AD" w14:textId="53DCAF0A" w:rsidR="00D9353F" w:rsidRPr="00D42744" w:rsidRDefault="00D9353F" w:rsidP="000A3500">
      <w:pPr>
        <w:rPr>
          <w:rFonts w:cstheme="minorHAnsi"/>
          <w:b/>
          <w:bCs/>
          <w:color w:val="000000"/>
        </w:rPr>
      </w:pPr>
      <w:r>
        <w:rPr>
          <w:rFonts w:asciiTheme="majorHAnsi" w:hAnsiTheme="majorHAnsi" w:cstheme="majorHAnsi"/>
          <w:b/>
          <w:bCs/>
          <w:noProof/>
          <w:color w:val="000000"/>
          <w:sz w:val="32"/>
          <w:szCs w:val="32"/>
        </w:rPr>
        <w:drawing>
          <wp:inline distT="0" distB="0" distL="0" distR="0" wp14:anchorId="5433FE62" wp14:editId="69B2C7B9">
            <wp:extent cx="5940090" cy="3626604"/>
            <wp:effectExtent l="0" t="0" r="3810" b="5715"/>
            <wp:docPr id="1" name="Рисунок 1" descr="Изображение выглядит как текст, Человеческое лицо, человек, памятная таблич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Человеческое лицо, человек, памятная табличка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6913" cy="3655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A3EDB" w14:textId="77777777" w:rsidR="00D9353F" w:rsidRDefault="00D9353F" w:rsidP="006519A0">
      <w:pPr>
        <w:rPr>
          <w:rFonts w:asciiTheme="majorHAnsi" w:hAnsiTheme="majorHAnsi" w:cstheme="majorHAnsi"/>
          <w:b/>
          <w:bCs/>
          <w:color w:val="000000"/>
        </w:rPr>
      </w:pPr>
    </w:p>
    <w:p w14:paraId="0D667D19" w14:textId="2788AF86" w:rsidR="006519A0" w:rsidRDefault="003243A3" w:rsidP="00B57FCE">
      <w:pPr>
        <w:jc w:val="both"/>
        <w:rPr>
          <w:rFonts w:cstheme="minorHAnsi"/>
          <w:b/>
          <w:bCs/>
          <w:color w:val="000000"/>
        </w:rPr>
      </w:pPr>
      <w:r w:rsidRPr="004A1571">
        <w:rPr>
          <w:rFonts w:asciiTheme="majorHAnsi" w:hAnsiTheme="majorHAnsi" w:cstheme="majorHAnsi"/>
          <w:b/>
          <w:bCs/>
          <w:color w:val="000000"/>
        </w:rPr>
        <w:t>Дата проведения:</w:t>
      </w:r>
      <w:r w:rsidRPr="00D42744">
        <w:rPr>
          <w:rFonts w:cstheme="minorHAnsi"/>
          <w:b/>
          <w:bCs/>
          <w:color w:val="000000"/>
        </w:rPr>
        <w:t xml:space="preserve"> </w:t>
      </w:r>
      <w:r w:rsidR="006519A0" w:rsidRPr="00AC1F66">
        <w:rPr>
          <w:rFonts w:asciiTheme="majorHAnsi" w:hAnsiTheme="majorHAnsi" w:cstheme="majorHAnsi"/>
          <w:color w:val="000000"/>
        </w:rPr>
        <w:t>30 апреля (</w:t>
      </w:r>
      <w:r w:rsidR="00B57FCE" w:rsidRPr="00AC1F66">
        <w:rPr>
          <w:rFonts w:asciiTheme="majorHAnsi" w:hAnsiTheme="majorHAnsi" w:cstheme="majorHAnsi"/>
          <w:color w:val="000000"/>
        </w:rPr>
        <w:t>I этап</w:t>
      </w:r>
      <w:r w:rsidR="006519A0" w:rsidRPr="00AC1F66">
        <w:rPr>
          <w:rFonts w:asciiTheme="majorHAnsi" w:hAnsiTheme="majorHAnsi" w:cstheme="majorHAnsi"/>
          <w:color w:val="000000"/>
        </w:rPr>
        <w:t>), 22–23 мая (</w:t>
      </w:r>
      <w:r w:rsidR="00B57FCE" w:rsidRPr="00AC1F66">
        <w:rPr>
          <w:rFonts w:asciiTheme="majorHAnsi" w:hAnsiTheme="majorHAnsi" w:cstheme="majorHAnsi"/>
          <w:color w:val="000000"/>
        </w:rPr>
        <w:t>II этап</w:t>
      </w:r>
      <w:r w:rsidR="006519A0" w:rsidRPr="00AC1F66">
        <w:rPr>
          <w:rFonts w:asciiTheme="majorHAnsi" w:hAnsiTheme="majorHAnsi" w:cstheme="majorHAnsi"/>
          <w:color w:val="000000"/>
        </w:rPr>
        <w:t>) 2026 года.</w:t>
      </w:r>
    </w:p>
    <w:p w14:paraId="0AACCC21" w14:textId="77777777" w:rsidR="004A1571" w:rsidRDefault="003243A3" w:rsidP="00B57FCE">
      <w:pPr>
        <w:jc w:val="both"/>
        <w:rPr>
          <w:rFonts w:cstheme="minorHAnsi"/>
          <w:b/>
          <w:bCs/>
          <w:color w:val="000000"/>
        </w:rPr>
      </w:pPr>
      <w:r w:rsidRPr="004A1571">
        <w:rPr>
          <w:rFonts w:asciiTheme="majorHAnsi" w:hAnsiTheme="majorHAnsi" w:cstheme="majorHAnsi"/>
          <w:b/>
          <w:bCs/>
          <w:color w:val="000000"/>
        </w:rPr>
        <w:t>Формат:</w:t>
      </w:r>
      <w:r w:rsidRPr="00D42744">
        <w:rPr>
          <w:rFonts w:cstheme="minorHAnsi"/>
          <w:color w:val="000000"/>
        </w:rPr>
        <w:t xml:space="preserve"> </w:t>
      </w:r>
      <w:r w:rsidR="004A1571" w:rsidRPr="00AC1F66">
        <w:rPr>
          <w:rFonts w:asciiTheme="majorHAnsi" w:hAnsiTheme="majorHAnsi" w:cstheme="majorHAnsi"/>
          <w:color w:val="000000"/>
        </w:rPr>
        <w:t>смешанный (I этап — заочный, II этап — очный).</w:t>
      </w:r>
      <w:r w:rsidR="004A1571" w:rsidRPr="004A1571">
        <w:rPr>
          <w:rFonts w:cstheme="minorHAnsi"/>
          <w:b/>
          <w:bCs/>
          <w:color w:val="000000"/>
        </w:rPr>
        <w:t xml:space="preserve"> </w:t>
      </w:r>
    </w:p>
    <w:p w14:paraId="1BF78772" w14:textId="77777777" w:rsidR="00B57FCE" w:rsidRDefault="00B57FCE" w:rsidP="00B57FCE">
      <w:pPr>
        <w:jc w:val="both"/>
        <w:rPr>
          <w:rFonts w:asciiTheme="majorHAnsi" w:hAnsiTheme="majorHAnsi" w:cstheme="majorHAnsi"/>
          <w:b/>
          <w:bCs/>
          <w:color w:val="000000"/>
        </w:rPr>
      </w:pPr>
    </w:p>
    <w:p w14:paraId="3F1F9C63" w14:textId="62987B20" w:rsidR="004A1571" w:rsidRDefault="003243A3" w:rsidP="00B57FCE">
      <w:pPr>
        <w:jc w:val="both"/>
        <w:rPr>
          <w:rFonts w:cstheme="minorHAnsi"/>
          <w:color w:val="000000"/>
        </w:rPr>
      </w:pPr>
      <w:r w:rsidRPr="004A1571">
        <w:rPr>
          <w:rFonts w:asciiTheme="majorHAnsi" w:hAnsiTheme="majorHAnsi" w:cstheme="majorHAnsi"/>
          <w:b/>
          <w:bCs/>
          <w:color w:val="000000"/>
        </w:rPr>
        <w:t>Очное этап:</w:t>
      </w:r>
      <w:r w:rsidRPr="00D42744">
        <w:rPr>
          <w:rFonts w:cstheme="minorHAnsi"/>
          <w:color w:val="000000"/>
        </w:rPr>
        <w:t xml:space="preserve"> </w:t>
      </w:r>
      <w:r w:rsidRPr="00AC1F66">
        <w:rPr>
          <w:rFonts w:asciiTheme="majorHAnsi" w:hAnsiTheme="majorHAnsi" w:cstheme="majorHAnsi"/>
          <w:color w:val="000000"/>
        </w:rPr>
        <w:t xml:space="preserve">Россия, Санкт-Петербург, </w:t>
      </w:r>
      <w:r w:rsidR="00B57FCE">
        <w:rPr>
          <w:rFonts w:asciiTheme="majorHAnsi" w:hAnsiTheme="majorHAnsi" w:cstheme="majorHAnsi"/>
          <w:color w:val="000000"/>
        </w:rPr>
        <w:t>ФГБУ «НМИЦ ПН</w:t>
      </w:r>
      <w:r w:rsidR="004A1571" w:rsidRPr="00AC1F66">
        <w:rPr>
          <w:rFonts w:asciiTheme="majorHAnsi" w:hAnsiTheme="majorHAnsi" w:cstheme="majorHAnsi"/>
          <w:color w:val="000000"/>
        </w:rPr>
        <w:t xml:space="preserve"> им. В.М. Бехтерева</w:t>
      </w:r>
      <w:r w:rsidR="00B57FCE">
        <w:rPr>
          <w:rFonts w:asciiTheme="majorHAnsi" w:hAnsiTheme="majorHAnsi" w:cstheme="majorHAnsi"/>
          <w:color w:val="000000"/>
        </w:rPr>
        <w:t>» Минздрава России</w:t>
      </w:r>
      <w:r w:rsidR="004A1571" w:rsidRPr="00AC1F66">
        <w:rPr>
          <w:rFonts w:asciiTheme="majorHAnsi" w:hAnsiTheme="majorHAnsi" w:cstheme="majorHAnsi"/>
          <w:color w:val="000000"/>
        </w:rPr>
        <w:t>, ул. Бехтерева, д. 3.</w:t>
      </w:r>
      <w:r w:rsidR="004A1571" w:rsidRPr="004A1571">
        <w:rPr>
          <w:rFonts w:cstheme="minorHAnsi"/>
          <w:color w:val="000000"/>
        </w:rPr>
        <w:t xml:space="preserve"> </w:t>
      </w:r>
    </w:p>
    <w:p w14:paraId="32F1ABE5" w14:textId="77777777" w:rsidR="007000BA" w:rsidRDefault="007000BA" w:rsidP="00B57FCE">
      <w:pPr>
        <w:jc w:val="both"/>
        <w:rPr>
          <w:rFonts w:asciiTheme="majorHAnsi" w:hAnsiTheme="majorHAnsi" w:cstheme="majorHAnsi"/>
        </w:rPr>
      </w:pPr>
      <w:r w:rsidRPr="00D70048">
        <w:rPr>
          <w:rFonts w:asciiTheme="majorHAnsi" w:hAnsiTheme="majorHAnsi" w:cstheme="majorHAnsi"/>
          <w:b/>
          <w:bCs/>
        </w:rPr>
        <w:t xml:space="preserve">Для принятия участия в олимпиаде необходимо пройти регистрацию по ссылке: </w:t>
      </w:r>
      <w:hyperlink r:id="rId6" w:history="1">
        <w:r w:rsidRPr="00D70048">
          <w:rPr>
            <w:rStyle w:val="a3"/>
            <w:rFonts w:asciiTheme="majorHAnsi" w:hAnsiTheme="majorHAnsi" w:cstheme="majorHAnsi"/>
          </w:rPr>
          <w:t>https://bekhterev.timepad.ru/event/3851819/</w:t>
        </w:r>
      </w:hyperlink>
    </w:p>
    <w:p w14:paraId="6F90183E" w14:textId="77777777" w:rsidR="003243A3" w:rsidRPr="00D42744" w:rsidRDefault="003243A3" w:rsidP="00B57FCE">
      <w:pPr>
        <w:jc w:val="both"/>
        <w:rPr>
          <w:rFonts w:cstheme="minorHAnsi"/>
          <w:b/>
          <w:bCs/>
          <w:color w:val="000000"/>
        </w:rPr>
      </w:pPr>
    </w:p>
    <w:p w14:paraId="7507974C" w14:textId="77C3239A" w:rsidR="003243A3" w:rsidRDefault="00BB7049" w:rsidP="00B57FCE">
      <w:pPr>
        <w:jc w:val="both"/>
        <w:rPr>
          <w:rFonts w:asciiTheme="majorHAnsi" w:hAnsiTheme="majorHAnsi" w:cstheme="majorHAnsi"/>
          <w:b/>
          <w:bCs/>
          <w:color w:val="000000"/>
        </w:rPr>
      </w:pPr>
      <w:r w:rsidRPr="004A1571">
        <w:rPr>
          <w:rFonts w:asciiTheme="majorHAnsi" w:hAnsiTheme="majorHAnsi" w:cstheme="majorHAnsi"/>
          <w:b/>
          <w:bCs/>
          <w:color w:val="000000"/>
        </w:rPr>
        <w:t>Организаторы:</w:t>
      </w:r>
    </w:p>
    <w:p w14:paraId="1439D185" w14:textId="77777777" w:rsidR="00BB7049" w:rsidRPr="004A1571" w:rsidRDefault="00BB7049" w:rsidP="00B57FCE">
      <w:pPr>
        <w:jc w:val="both"/>
        <w:rPr>
          <w:rFonts w:asciiTheme="majorHAnsi" w:hAnsiTheme="majorHAnsi" w:cstheme="majorHAnsi"/>
          <w:b/>
          <w:bCs/>
          <w:color w:val="000000"/>
        </w:rPr>
      </w:pPr>
    </w:p>
    <w:p w14:paraId="7BF109A2" w14:textId="69B5C292" w:rsidR="003243A3" w:rsidRPr="00BB7049" w:rsidRDefault="003243A3" w:rsidP="00B57FCE">
      <w:pPr>
        <w:pStyle w:val="aa"/>
        <w:numPr>
          <w:ilvl w:val="0"/>
          <w:numId w:val="2"/>
        </w:numPr>
        <w:ind w:left="284" w:hanging="284"/>
        <w:jc w:val="both"/>
        <w:rPr>
          <w:rFonts w:asciiTheme="majorHAnsi" w:hAnsiTheme="majorHAnsi" w:cstheme="majorHAnsi"/>
          <w:color w:val="000000"/>
        </w:rPr>
      </w:pPr>
      <w:r w:rsidRPr="00BB7049">
        <w:rPr>
          <w:rFonts w:asciiTheme="majorHAnsi" w:hAnsiTheme="majorHAnsi" w:cstheme="majorHAnsi"/>
          <w:color w:val="000000"/>
        </w:rPr>
        <w:t xml:space="preserve">Совет молодых ученых </w:t>
      </w:r>
    </w:p>
    <w:p w14:paraId="3904F97B" w14:textId="634CCD99" w:rsidR="003243A3" w:rsidRPr="00BB7049" w:rsidRDefault="003243A3" w:rsidP="00B57FCE">
      <w:pPr>
        <w:pStyle w:val="aa"/>
        <w:numPr>
          <w:ilvl w:val="0"/>
          <w:numId w:val="2"/>
        </w:numPr>
        <w:ind w:left="284" w:hanging="284"/>
        <w:jc w:val="both"/>
        <w:rPr>
          <w:rFonts w:asciiTheme="majorHAnsi" w:hAnsiTheme="majorHAnsi" w:cstheme="majorHAnsi"/>
          <w:color w:val="000000"/>
        </w:rPr>
      </w:pPr>
      <w:r w:rsidRPr="00BB7049">
        <w:rPr>
          <w:rFonts w:asciiTheme="majorHAnsi" w:hAnsiTheme="majorHAnsi" w:cstheme="majorHAnsi"/>
          <w:color w:val="000000"/>
        </w:rPr>
        <w:t>Институт последипломного образования ФГБУ “НМИЦ ПН им. В.М. Бехтерева” Минздрава России.</w:t>
      </w:r>
    </w:p>
    <w:p w14:paraId="45D97E8C" w14:textId="1068ADF7" w:rsidR="003243A3" w:rsidRPr="00D42744" w:rsidRDefault="003243A3" w:rsidP="00B57FCE">
      <w:pPr>
        <w:jc w:val="both"/>
        <w:rPr>
          <w:rFonts w:cstheme="minorHAnsi"/>
          <w:b/>
          <w:bCs/>
          <w:color w:val="000000"/>
        </w:rPr>
      </w:pPr>
    </w:p>
    <w:p w14:paraId="0D8DDF72" w14:textId="77777777" w:rsidR="00BB7049" w:rsidRPr="00BB7049" w:rsidRDefault="003243A3" w:rsidP="00B57FCE">
      <w:pPr>
        <w:jc w:val="both"/>
        <w:rPr>
          <w:rFonts w:asciiTheme="majorHAnsi" w:hAnsiTheme="majorHAnsi" w:cstheme="majorHAnsi"/>
          <w:b/>
          <w:bCs/>
        </w:rPr>
      </w:pPr>
      <w:r w:rsidRPr="00BB7049">
        <w:rPr>
          <w:rFonts w:asciiTheme="majorHAnsi" w:hAnsiTheme="majorHAnsi" w:cstheme="majorHAnsi"/>
          <w:b/>
          <w:bCs/>
        </w:rPr>
        <w:t xml:space="preserve">Цели и задачи Олимпиады: </w:t>
      </w:r>
    </w:p>
    <w:p w14:paraId="0E0394AC" w14:textId="77777777" w:rsidR="00BB7049" w:rsidRPr="00BB7049" w:rsidRDefault="00BB7049" w:rsidP="00B57FCE">
      <w:pPr>
        <w:pStyle w:val="ac"/>
        <w:numPr>
          <w:ilvl w:val="0"/>
          <w:numId w:val="4"/>
        </w:numPr>
        <w:tabs>
          <w:tab w:val="clear" w:pos="720"/>
        </w:tabs>
        <w:ind w:left="284" w:hanging="284"/>
        <w:jc w:val="both"/>
        <w:rPr>
          <w:rFonts w:asciiTheme="majorHAnsi" w:hAnsiTheme="majorHAnsi" w:cstheme="majorHAnsi"/>
          <w:color w:val="000000" w:themeColor="text1"/>
        </w:rPr>
      </w:pPr>
      <w:r w:rsidRPr="00BB7049">
        <w:rPr>
          <w:rFonts w:asciiTheme="majorHAnsi" w:hAnsiTheme="majorHAnsi" w:cstheme="majorHAnsi"/>
          <w:color w:val="000000" w:themeColor="text1"/>
        </w:rPr>
        <w:t>Повышение качества подготовки квалифицированных специалистов в области психиатрии, неврологии, наркологии, психотерапии и медицинской психологии.</w:t>
      </w:r>
    </w:p>
    <w:p w14:paraId="3A6B5470" w14:textId="77777777" w:rsidR="00BB7049" w:rsidRPr="00BB7049" w:rsidRDefault="00BB7049" w:rsidP="00B57FCE">
      <w:pPr>
        <w:pStyle w:val="ac"/>
        <w:numPr>
          <w:ilvl w:val="0"/>
          <w:numId w:val="4"/>
        </w:numPr>
        <w:tabs>
          <w:tab w:val="clear" w:pos="720"/>
        </w:tabs>
        <w:ind w:left="284" w:hanging="284"/>
        <w:jc w:val="both"/>
        <w:rPr>
          <w:rFonts w:asciiTheme="majorHAnsi" w:hAnsiTheme="majorHAnsi" w:cstheme="majorHAnsi"/>
          <w:color w:val="000000" w:themeColor="text1"/>
        </w:rPr>
      </w:pPr>
      <w:r w:rsidRPr="00BB7049">
        <w:rPr>
          <w:rFonts w:asciiTheme="majorHAnsi" w:hAnsiTheme="majorHAnsi" w:cstheme="majorHAnsi"/>
          <w:color w:val="000000" w:themeColor="text1"/>
        </w:rPr>
        <w:lastRenderedPageBreak/>
        <w:t>Повышение у студентов, ординаторов, аспирантов интереса к учебно-познавательной и учебно-исследовательской деятельности.</w:t>
      </w:r>
    </w:p>
    <w:p w14:paraId="4293313E" w14:textId="77777777" w:rsidR="00BB7049" w:rsidRPr="00BB7049" w:rsidRDefault="00BB7049" w:rsidP="00B57FCE">
      <w:pPr>
        <w:pStyle w:val="ac"/>
        <w:numPr>
          <w:ilvl w:val="0"/>
          <w:numId w:val="4"/>
        </w:numPr>
        <w:tabs>
          <w:tab w:val="clear" w:pos="720"/>
        </w:tabs>
        <w:ind w:left="284" w:hanging="284"/>
        <w:jc w:val="both"/>
        <w:rPr>
          <w:rFonts w:asciiTheme="majorHAnsi" w:hAnsiTheme="majorHAnsi" w:cstheme="majorHAnsi"/>
          <w:color w:val="000000" w:themeColor="text1"/>
        </w:rPr>
      </w:pPr>
      <w:r w:rsidRPr="00BB7049">
        <w:rPr>
          <w:rFonts w:asciiTheme="majorHAnsi" w:hAnsiTheme="majorHAnsi" w:cstheme="majorHAnsi"/>
          <w:color w:val="000000" w:themeColor="text1"/>
        </w:rPr>
        <w:t>Развитие творческих способностей студентов и молодых ученых.</w:t>
      </w:r>
    </w:p>
    <w:p w14:paraId="23D4E839" w14:textId="77777777" w:rsidR="00BB7049" w:rsidRPr="00BB7049" w:rsidRDefault="00BB7049" w:rsidP="00B57FCE">
      <w:pPr>
        <w:pStyle w:val="ac"/>
        <w:numPr>
          <w:ilvl w:val="0"/>
          <w:numId w:val="4"/>
        </w:numPr>
        <w:tabs>
          <w:tab w:val="clear" w:pos="720"/>
        </w:tabs>
        <w:ind w:left="284" w:hanging="284"/>
        <w:jc w:val="both"/>
        <w:rPr>
          <w:rFonts w:asciiTheme="majorHAnsi" w:hAnsiTheme="majorHAnsi" w:cstheme="majorHAnsi"/>
          <w:color w:val="000000" w:themeColor="text1"/>
        </w:rPr>
      </w:pPr>
      <w:r w:rsidRPr="00BB7049">
        <w:rPr>
          <w:rFonts w:asciiTheme="majorHAnsi" w:hAnsiTheme="majorHAnsi" w:cstheme="majorHAnsi"/>
          <w:color w:val="000000" w:themeColor="text1"/>
        </w:rPr>
        <w:t>Создание необходимых условий для поддержки одаренных студентов, ординаторов и аспирантов, ориентированных на продолжение академической или профессиональной карьеры.</w:t>
      </w:r>
    </w:p>
    <w:p w14:paraId="4B9D9651" w14:textId="50C93CF2" w:rsidR="003243A3" w:rsidRPr="00AC1F66" w:rsidRDefault="00BB7049" w:rsidP="00B57FCE">
      <w:pPr>
        <w:pStyle w:val="ac"/>
        <w:numPr>
          <w:ilvl w:val="0"/>
          <w:numId w:val="4"/>
        </w:numPr>
        <w:tabs>
          <w:tab w:val="clear" w:pos="720"/>
        </w:tabs>
        <w:ind w:left="284" w:hanging="284"/>
        <w:jc w:val="both"/>
        <w:rPr>
          <w:rFonts w:asciiTheme="majorHAnsi" w:hAnsiTheme="majorHAnsi" w:cstheme="majorHAnsi"/>
          <w:color w:val="000000" w:themeColor="text1"/>
        </w:rPr>
      </w:pPr>
      <w:r w:rsidRPr="00BB7049">
        <w:rPr>
          <w:rFonts w:asciiTheme="majorHAnsi" w:hAnsiTheme="majorHAnsi" w:cstheme="majorHAnsi"/>
          <w:color w:val="000000" w:themeColor="text1"/>
        </w:rPr>
        <w:t>Формирование кадрового потенциала для реализации научно-исследовательской и медицинской деятельности.</w:t>
      </w:r>
    </w:p>
    <w:p w14:paraId="4007F68A" w14:textId="0C89E766" w:rsidR="00D70048" w:rsidRPr="00D70048" w:rsidRDefault="00AC1F66" w:rsidP="00B57FCE">
      <w:pPr>
        <w:pStyle w:val="2"/>
        <w:jc w:val="both"/>
        <w:rPr>
          <w:b/>
          <w:bCs/>
          <w:color w:val="000000"/>
        </w:rPr>
      </w:pPr>
      <w:r w:rsidRPr="00AC1F66">
        <w:rPr>
          <w:b/>
          <w:bCs/>
          <w:color w:val="000000"/>
        </w:rPr>
        <w:t xml:space="preserve">Олимпиада будет проходить в два этапа: </w:t>
      </w:r>
    </w:p>
    <w:p w14:paraId="5A3AD047" w14:textId="77777777" w:rsidR="00AC1F66" w:rsidRDefault="00AC1F66" w:rsidP="00B57FCE">
      <w:pPr>
        <w:pStyle w:val="3"/>
        <w:jc w:val="both"/>
        <w:rPr>
          <w:color w:val="000000"/>
        </w:rPr>
      </w:pPr>
      <w:r>
        <w:rPr>
          <w:color w:val="000000"/>
        </w:rPr>
        <w:t>Этап 1 — предварительный (заочный)</w:t>
      </w:r>
    </w:p>
    <w:p w14:paraId="00244488" w14:textId="32F52E59" w:rsidR="00E25398" w:rsidRPr="00D70048" w:rsidRDefault="00AC1F66" w:rsidP="00B57FCE">
      <w:pPr>
        <w:pStyle w:val="3"/>
        <w:jc w:val="both"/>
        <w:rPr>
          <w:rFonts w:cstheme="majorHAnsi"/>
          <w:b/>
          <w:bCs/>
          <w:color w:val="FF0000"/>
        </w:rPr>
      </w:pPr>
      <w:r>
        <w:rPr>
          <w:rStyle w:val="ad"/>
          <w:color w:val="000000"/>
        </w:rPr>
        <w:t>Дата и время проведения: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30 апреля 2026 года</w:t>
      </w:r>
      <w:r w:rsidRPr="00060D3E">
        <w:rPr>
          <w:color w:val="auto"/>
        </w:rPr>
        <w:t xml:space="preserve">, 13:00 (по </w:t>
      </w:r>
      <w:r>
        <w:rPr>
          <w:color w:val="000000"/>
        </w:rPr>
        <w:t>московскому времени)</w:t>
      </w:r>
    </w:p>
    <w:p w14:paraId="34072388" w14:textId="4CF69B72" w:rsidR="007708E4" w:rsidRPr="00060D3E" w:rsidRDefault="00AC1F66" w:rsidP="00B57FCE">
      <w:pPr>
        <w:pStyle w:val="3"/>
        <w:jc w:val="both"/>
        <w:rPr>
          <w:rFonts w:cstheme="majorHAnsi"/>
          <w:color w:val="auto"/>
        </w:rPr>
      </w:pPr>
      <w:r w:rsidRPr="00060D3E">
        <w:rPr>
          <w:rFonts w:cstheme="majorHAnsi"/>
          <w:color w:val="auto"/>
        </w:rPr>
        <w:t>Участникам предлагается выполнить</w:t>
      </w:r>
      <w:r w:rsidRPr="00060D3E">
        <w:rPr>
          <w:rStyle w:val="apple-converted-space"/>
          <w:rFonts w:cstheme="majorHAnsi"/>
          <w:color w:val="auto"/>
        </w:rPr>
        <w:t> </w:t>
      </w:r>
      <w:r w:rsidRPr="00060D3E">
        <w:rPr>
          <w:rStyle w:val="ad"/>
          <w:rFonts w:cstheme="majorHAnsi"/>
          <w:b w:val="0"/>
          <w:bCs w:val="0"/>
          <w:color w:val="auto"/>
        </w:rPr>
        <w:t>45 тестовых заданий</w:t>
      </w:r>
      <w:r w:rsidRPr="00060D3E">
        <w:rPr>
          <w:rStyle w:val="apple-converted-space"/>
          <w:rFonts w:cstheme="majorHAnsi"/>
          <w:color w:val="auto"/>
        </w:rPr>
        <w:t> </w:t>
      </w:r>
      <w:r w:rsidRPr="00060D3E">
        <w:rPr>
          <w:rFonts w:cstheme="majorHAnsi"/>
          <w:color w:val="auto"/>
        </w:rPr>
        <w:t>в течение</w:t>
      </w:r>
      <w:r w:rsidRPr="00060D3E">
        <w:rPr>
          <w:rStyle w:val="apple-converted-space"/>
          <w:rFonts w:cstheme="majorHAnsi"/>
          <w:color w:val="auto"/>
        </w:rPr>
        <w:t> </w:t>
      </w:r>
      <w:r w:rsidRPr="00060D3E">
        <w:rPr>
          <w:rStyle w:val="ad"/>
          <w:rFonts w:cstheme="majorHAnsi"/>
          <w:b w:val="0"/>
          <w:bCs w:val="0"/>
          <w:color w:val="auto"/>
        </w:rPr>
        <w:t>50 минут</w:t>
      </w:r>
      <w:r w:rsidRPr="00060D3E">
        <w:rPr>
          <w:rFonts w:cstheme="majorHAnsi"/>
          <w:color w:val="auto"/>
        </w:rPr>
        <w:t>, посвящённых различным аспектам</w:t>
      </w:r>
      <w:r w:rsidRPr="00060D3E">
        <w:rPr>
          <w:rStyle w:val="apple-converted-space"/>
          <w:rFonts w:cstheme="majorHAnsi"/>
          <w:color w:val="auto"/>
        </w:rPr>
        <w:t> </w:t>
      </w:r>
      <w:r w:rsidRPr="00060D3E">
        <w:rPr>
          <w:rStyle w:val="ad"/>
          <w:rFonts w:cstheme="majorHAnsi"/>
          <w:b w:val="0"/>
          <w:bCs w:val="0"/>
          <w:color w:val="auto"/>
        </w:rPr>
        <w:t>психиатрии, неврологии, наркологии, психотерапии и клинической психологии</w:t>
      </w:r>
      <w:r w:rsidRPr="00060D3E">
        <w:rPr>
          <w:rFonts w:cstheme="majorHAnsi"/>
          <w:color w:val="auto"/>
        </w:rPr>
        <w:t>.</w:t>
      </w:r>
      <w:r w:rsidR="00D46DFE" w:rsidRPr="00060D3E">
        <w:rPr>
          <w:rFonts w:cstheme="majorHAnsi"/>
          <w:color w:val="auto"/>
        </w:rPr>
        <w:t xml:space="preserve"> Необходимо</w:t>
      </w:r>
      <w:r w:rsidRPr="00060D3E">
        <w:rPr>
          <w:rFonts w:cstheme="majorHAnsi"/>
          <w:color w:val="auto"/>
        </w:rPr>
        <w:t xml:space="preserve"> обратить внимание, что</w:t>
      </w:r>
      <w:r w:rsidRPr="00060D3E">
        <w:rPr>
          <w:rStyle w:val="apple-converted-space"/>
          <w:rFonts w:cstheme="majorHAnsi"/>
          <w:b/>
          <w:bCs/>
          <w:color w:val="auto"/>
        </w:rPr>
        <w:t> </w:t>
      </w:r>
      <w:r w:rsidRPr="00060D3E">
        <w:rPr>
          <w:rStyle w:val="ad"/>
          <w:rFonts w:cstheme="majorHAnsi"/>
          <w:b w:val="0"/>
          <w:bCs w:val="0"/>
          <w:color w:val="auto"/>
        </w:rPr>
        <w:t>10 заданий будут представлены на английском языке</w:t>
      </w:r>
      <w:r w:rsidR="00E25398" w:rsidRPr="00060D3E">
        <w:rPr>
          <w:rFonts w:cstheme="majorHAnsi"/>
          <w:color w:val="auto"/>
        </w:rPr>
        <w:t>!</w:t>
      </w:r>
    </w:p>
    <w:p w14:paraId="5545A8CB" w14:textId="67375641" w:rsidR="00044251" w:rsidRPr="00E25398" w:rsidRDefault="00D46DFE" w:rsidP="00B57FCE">
      <w:pPr>
        <w:jc w:val="both"/>
        <w:rPr>
          <w:rFonts w:asciiTheme="majorHAnsi" w:hAnsiTheme="majorHAnsi" w:cstheme="majorHAnsi"/>
        </w:rPr>
      </w:pPr>
      <w:r w:rsidRPr="00E25398">
        <w:rPr>
          <w:rFonts w:asciiTheme="majorHAnsi" w:hAnsiTheme="majorHAnsi" w:cstheme="majorHAnsi"/>
        </w:rPr>
        <w:t xml:space="preserve">Оценка результатов </w:t>
      </w:r>
      <w:r w:rsidR="00044251" w:rsidRPr="00E25398">
        <w:rPr>
          <w:rFonts w:asciiTheme="majorHAnsi" w:hAnsiTheme="majorHAnsi" w:cstheme="majorHAnsi"/>
        </w:rPr>
        <w:t xml:space="preserve">тестирования </w:t>
      </w:r>
      <w:r w:rsidRPr="00E25398">
        <w:rPr>
          <w:rFonts w:asciiTheme="majorHAnsi" w:hAnsiTheme="majorHAnsi" w:cstheme="majorHAnsi"/>
        </w:rPr>
        <w:t>участников олимпиад</w:t>
      </w:r>
      <w:r w:rsidR="00044251" w:rsidRPr="00E25398">
        <w:rPr>
          <w:rFonts w:asciiTheme="majorHAnsi" w:hAnsiTheme="majorHAnsi" w:cstheme="majorHAnsi"/>
        </w:rPr>
        <w:t>ы</w:t>
      </w:r>
      <w:r w:rsidRPr="00E25398">
        <w:rPr>
          <w:rFonts w:asciiTheme="majorHAnsi" w:hAnsiTheme="majorHAnsi" w:cstheme="majorHAnsi"/>
        </w:rPr>
        <w:t xml:space="preserve"> будет осуществляться группой экспертов в течение </w:t>
      </w:r>
      <w:r w:rsidRPr="00E77828">
        <w:rPr>
          <w:rFonts w:asciiTheme="majorHAnsi" w:hAnsiTheme="majorHAnsi" w:cstheme="majorHAnsi"/>
        </w:rPr>
        <w:t xml:space="preserve">3 </w:t>
      </w:r>
      <w:r w:rsidRPr="00E25398">
        <w:rPr>
          <w:rFonts w:asciiTheme="majorHAnsi" w:hAnsiTheme="majorHAnsi" w:cstheme="majorHAnsi"/>
        </w:rPr>
        <w:t xml:space="preserve">рабочих дней с момента </w:t>
      </w:r>
      <w:r w:rsidR="00044251" w:rsidRPr="00E25398">
        <w:rPr>
          <w:rFonts w:asciiTheme="majorHAnsi" w:hAnsiTheme="majorHAnsi" w:cstheme="majorHAnsi"/>
        </w:rPr>
        <w:t xml:space="preserve">проведения предварительного этапа. </w:t>
      </w:r>
    </w:p>
    <w:p w14:paraId="2DD70B80" w14:textId="50F4FA8B" w:rsidR="00AC1F66" w:rsidRPr="00E77828" w:rsidRDefault="00AC1F66" w:rsidP="00B57FCE">
      <w:pPr>
        <w:jc w:val="both"/>
        <w:rPr>
          <w:rFonts w:asciiTheme="majorHAnsi" w:hAnsiTheme="majorHAnsi" w:cstheme="majorHAnsi"/>
        </w:rPr>
      </w:pPr>
      <w:r w:rsidRPr="00E77828">
        <w:rPr>
          <w:rFonts w:asciiTheme="majorHAnsi" w:hAnsiTheme="majorHAnsi" w:cstheme="majorHAnsi"/>
        </w:rPr>
        <w:t>По итогам подсчёта суммы баллов, набранных каждым участником,</w:t>
      </w:r>
      <w:r w:rsidRPr="00E77828">
        <w:t> 12 участников, показавших наилучшие результаты</w:t>
      </w:r>
      <w:r w:rsidRPr="00E77828">
        <w:rPr>
          <w:rFonts w:asciiTheme="majorHAnsi" w:hAnsiTheme="majorHAnsi" w:cstheme="majorHAnsi"/>
        </w:rPr>
        <w:t xml:space="preserve">, будут </w:t>
      </w:r>
      <w:r w:rsidR="007708E4" w:rsidRPr="00E77828">
        <w:rPr>
          <w:rFonts w:asciiTheme="majorHAnsi" w:hAnsiTheme="majorHAnsi" w:cstheme="majorHAnsi"/>
        </w:rPr>
        <w:t>определены как</w:t>
      </w:r>
      <w:r w:rsidRPr="00E77828">
        <w:rPr>
          <w:rFonts w:asciiTheme="majorHAnsi" w:hAnsiTheme="majorHAnsi" w:cstheme="majorHAnsi"/>
        </w:rPr>
        <w:t xml:space="preserve"> </w:t>
      </w:r>
      <w:r w:rsidR="007708E4" w:rsidRPr="00E77828">
        <w:rPr>
          <w:rFonts w:asciiTheme="majorHAnsi" w:hAnsiTheme="majorHAnsi" w:cstheme="majorHAnsi"/>
        </w:rPr>
        <w:t>призеры</w:t>
      </w:r>
      <w:r w:rsidRPr="00E77828">
        <w:rPr>
          <w:rFonts w:asciiTheme="majorHAnsi" w:hAnsiTheme="majorHAnsi" w:cstheme="majorHAnsi"/>
        </w:rPr>
        <w:t xml:space="preserve"> предварительного этапа и получат право участия во втором этапе Олимпиады.</w:t>
      </w:r>
      <w:r w:rsidR="00D46DFE" w:rsidRPr="00E77828">
        <w:rPr>
          <w:rFonts w:asciiTheme="majorHAnsi" w:hAnsiTheme="majorHAnsi" w:cstheme="majorHAnsi"/>
        </w:rPr>
        <w:t xml:space="preserve"> В случае, если несколько участников наберут одинаковое высокое количество балов, то все они допускаются к участию во втором этапе.</w:t>
      </w:r>
      <w:r w:rsidR="00044251" w:rsidRPr="00E77828">
        <w:rPr>
          <w:rFonts w:asciiTheme="majorHAnsi" w:hAnsiTheme="majorHAnsi" w:cstheme="majorHAnsi"/>
        </w:rPr>
        <w:t xml:space="preserve"> </w:t>
      </w:r>
      <w:r w:rsidRPr="00E77828">
        <w:t>Оглашение результатов</w:t>
      </w:r>
      <w:r w:rsidRPr="00E77828">
        <w:rPr>
          <w:rFonts w:asciiTheme="majorHAnsi" w:hAnsiTheme="majorHAnsi" w:cstheme="majorHAnsi"/>
        </w:rPr>
        <w:t>, оповещение и приглашение призёров Олимпиады к участию в финальном этапе также осуществляется</w:t>
      </w:r>
      <w:r w:rsidRPr="00E77828">
        <w:t> в течение 3 рабочих дней после проведения первого этапа</w:t>
      </w:r>
      <w:r w:rsidRPr="00E77828">
        <w:rPr>
          <w:rFonts w:asciiTheme="majorHAnsi" w:hAnsiTheme="majorHAnsi" w:cstheme="majorHAnsi"/>
        </w:rPr>
        <w:t>.</w:t>
      </w:r>
    </w:p>
    <w:p w14:paraId="193B551C" w14:textId="59D30A0A" w:rsidR="00D42744" w:rsidRDefault="00D42744" w:rsidP="00B57FCE">
      <w:pPr>
        <w:jc w:val="both"/>
        <w:rPr>
          <w:rFonts w:cstheme="minorHAnsi"/>
          <w:b/>
          <w:bCs/>
          <w:color w:val="000000"/>
        </w:rPr>
      </w:pPr>
    </w:p>
    <w:p w14:paraId="776E5B7A" w14:textId="00B06F95" w:rsidR="00E25398" w:rsidRDefault="00E25398" w:rsidP="00B57FCE">
      <w:pPr>
        <w:pStyle w:val="3"/>
        <w:jc w:val="both"/>
        <w:rPr>
          <w:color w:val="000000"/>
        </w:rPr>
      </w:pPr>
      <w:r>
        <w:rPr>
          <w:color w:val="000000"/>
        </w:rPr>
        <w:t>Этап 2 — финальный (очный)</w:t>
      </w:r>
    </w:p>
    <w:p w14:paraId="564CE0A4" w14:textId="688EF1A5" w:rsidR="00E25398" w:rsidRPr="00D70048" w:rsidRDefault="00E25398" w:rsidP="00B57FCE">
      <w:pPr>
        <w:pStyle w:val="3"/>
        <w:jc w:val="both"/>
        <w:rPr>
          <w:rFonts w:cstheme="majorHAnsi"/>
          <w:color w:val="FF0000"/>
        </w:rPr>
      </w:pPr>
      <w:r>
        <w:rPr>
          <w:rStyle w:val="ad"/>
          <w:color w:val="000000"/>
        </w:rPr>
        <w:t>Дата и время проведения:</w:t>
      </w:r>
      <w:r>
        <w:rPr>
          <w:rStyle w:val="apple-converted-space"/>
          <w:color w:val="000000"/>
        </w:rPr>
        <w:t> </w:t>
      </w:r>
      <w:r w:rsidRPr="00E25398">
        <w:rPr>
          <w:color w:val="000000"/>
        </w:rPr>
        <w:t>22 мая 2026 года</w:t>
      </w:r>
      <w:r>
        <w:rPr>
          <w:color w:val="000000"/>
        </w:rPr>
        <w:t xml:space="preserve">, </w:t>
      </w:r>
      <w:r w:rsidRPr="00060D3E">
        <w:rPr>
          <w:color w:val="auto"/>
        </w:rPr>
        <w:t xml:space="preserve">13:00 (по московскому </w:t>
      </w:r>
      <w:r>
        <w:rPr>
          <w:color w:val="000000"/>
        </w:rPr>
        <w:t>времени)</w:t>
      </w:r>
      <w:r>
        <w:rPr>
          <w:color w:val="000000"/>
        </w:rPr>
        <w:br/>
      </w:r>
      <w:r w:rsidRPr="00060D3E">
        <w:rPr>
          <w:rStyle w:val="ad"/>
          <w:color w:val="auto"/>
        </w:rPr>
        <w:t>Место проведения:</w:t>
      </w:r>
      <w:r w:rsidRPr="00060D3E">
        <w:rPr>
          <w:rStyle w:val="apple-converted-space"/>
          <w:color w:val="auto"/>
        </w:rPr>
        <w:t> </w:t>
      </w:r>
      <w:r w:rsidRPr="00060D3E">
        <w:rPr>
          <w:rFonts w:cstheme="majorHAnsi"/>
          <w:color w:val="auto"/>
        </w:rPr>
        <w:t xml:space="preserve">Россия, Санкт-Петербург, </w:t>
      </w:r>
      <w:r w:rsidR="001B07B7">
        <w:rPr>
          <w:rFonts w:cstheme="majorHAnsi"/>
          <w:color w:val="000000"/>
        </w:rPr>
        <w:t>ФГБУ «НМИЦ ПН</w:t>
      </w:r>
      <w:r w:rsidR="001B07B7" w:rsidRPr="00AC1F66">
        <w:rPr>
          <w:rFonts w:cstheme="majorHAnsi"/>
          <w:color w:val="000000"/>
        </w:rPr>
        <w:t xml:space="preserve"> им. В.М. Бехтерева</w:t>
      </w:r>
      <w:r w:rsidR="001B07B7">
        <w:rPr>
          <w:rFonts w:cstheme="majorHAnsi"/>
          <w:color w:val="000000"/>
        </w:rPr>
        <w:t>» Минздрава России</w:t>
      </w:r>
      <w:r w:rsidRPr="00060D3E">
        <w:rPr>
          <w:rFonts w:cstheme="majorHAnsi"/>
          <w:color w:val="auto"/>
        </w:rPr>
        <w:t>, ул. Бехтерева, д. 3.</w:t>
      </w:r>
    </w:p>
    <w:p w14:paraId="7B4FA460" w14:textId="1A6339B7" w:rsidR="001B07B7" w:rsidRDefault="00E25398" w:rsidP="00B57FCE">
      <w:pPr>
        <w:jc w:val="both"/>
        <w:rPr>
          <w:rFonts w:asciiTheme="majorHAnsi" w:hAnsiTheme="majorHAnsi" w:cstheme="majorHAnsi"/>
          <w:color w:val="000000"/>
        </w:rPr>
      </w:pPr>
      <w:r w:rsidRPr="00DD269F">
        <w:rPr>
          <w:rFonts w:asciiTheme="majorHAnsi" w:hAnsiTheme="majorHAnsi" w:cstheme="majorHAnsi"/>
          <w:color w:val="000000"/>
        </w:rPr>
        <w:t>Призёры</w:t>
      </w:r>
      <w:r w:rsidR="00A858E4" w:rsidRPr="00DD269F">
        <w:rPr>
          <w:rFonts w:asciiTheme="majorHAnsi" w:hAnsiTheme="majorHAnsi" w:cstheme="majorHAnsi"/>
          <w:color w:val="000000"/>
        </w:rPr>
        <w:t xml:space="preserve"> </w:t>
      </w:r>
      <w:r w:rsidRPr="00DD269F">
        <w:rPr>
          <w:rFonts w:asciiTheme="majorHAnsi" w:hAnsiTheme="majorHAnsi" w:cstheme="majorHAnsi"/>
          <w:color w:val="000000"/>
        </w:rPr>
        <w:t xml:space="preserve">предварительного этапа приглашаются в </w:t>
      </w:r>
      <w:r w:rsidR="00A858E4" w:rsidRPr="00DD269F">
        <w:rPr>
          <w:rFonts w:asciiTheme="majorHAnsi" w:hAnsiTheme="majorHAnsi" w:cstheme="majorHAnsi"/>
          <w:color w:val="000000"/>
        </w:rPr>
        <w:t xml:space="preserve">г. </w:t>
      </w:r>
      <w:r w:rsidRPr="00DD269F">
        <w:rPr>
          <w:rFonts w:asciiTheme="majorHAnsi" w:hAnsiTheme="majorHAnsi" w:cstheme="majorHAnsi"/>
          <w:color w:val="000000"/>
        </w:rPr>
        <w:t>Санкт-Петербург для участия в финале.</w:t>
      </w:r>
      <w:r w:rsidR="00A858E4" w:rsidRPr="00DD269F">
        <w:rPr>
          <w:rFonts w:asciiTheme="majorHAnsi" w:hAnsiTheme="majorHAnsi" w:cstheme="majorHAnsi"/>
          <w:color w:val="000000"/>
        </w:rPr>
        <w:t xml:space="preserve"> </w:t>
      </w:r>
      <w:r w:rsidR="00A858E4" w:rsidRPr="00DD269F">
        <w:rPr>
          <w:rFonts w:asciiTheme="majorHAnsi" w:hAnsiTheme="majorHAnsi" w:cstheme="majorHAnsi"/>
          <w:b/>
          <w:bCs/>
          <w:color w:val="000000"/>
        </w:rPr>
        <w:t>Просим обратить внимание, что проживание</w:t>
      </w:r>
      <w:r w:rsidRPr="00DD269F">
        <w:rPr>
          <w:rFonts w:asciiTheme="majorHAnsi" w:hAnsiTheme="majorHAnsi" w:cstheme="majorHAnsi"/>
          <w:b/>
          <w:bCs/>
          <w:color w:val="000000"/>
        </w:rPr>
        <w:t xml:space="preserve"> оплачива</w:t>
      </w:r>
      <w:r w:rsidR="000C36D3">
        <w:rPr>
          <w:rFonts w:asciiTheme="majorHAnsi" w:hAnsiTheme="majorHAnsi" w:cstheme="majorHAnsi"/>
          <w:b/>
          <w:bCs/>
          <w:color w:val="000000"/>
        </w:rPr>
        <w:t>е</w:t>
      </w:r>
      <w:r w:rsidRPr="00DD269F">
        <w:rPr>
          <w:rFonts w:asciiTheme="majorHAnsi" w:hAnsiTheme="majorHAnsi" w:cstheme="majorHAnsi"/>
          <w:b/>
          <w:bCs/>
          <w:color w:val="000000"/>
        </w:rPr>
        <w:t xml:space="preserve">тся организационным комитетом, </w:t>
      </w:r>
      <w:r w:rsidR="00DD269F" w:rsidRPr="00DD269F">
        <w:rPr>
          <w:rFonts w:asciiTheme="majorHAnsi" w:hAnsiTheme="majorHAnsi" w:cstheme="majorHAnsi"/>
          <w:b/>
          <w:bCs/>
          <w:color w:val="000000"/>
        </w:rPr>
        <w:t xml:space="preserve">а </w:t>
      </w:r>
      <w:r w:rsidRPr="00DD269F">
        <w:rPr>
          <w:rFonts w:asciiTheme="majorHAnsi" w:hAnsiTheme="majorHAnsi" w:cstheme="majorHAnsi"/>
          <w:b/>
          <w:bCs/>
          <w:color w:val="000000"/>
        </w:rPr>
        <w:t>транспортные расходы — за счёт участника.</w:t>
      </w:r>
      <w:r w:rsidR="00DD269F" w:rsidRPr="00DD269F">
        <w:rPr>
          <w:rFonts w:asciiTheme="majorHAnsi" w:hAnsiTheme="majorHAnsi" w:cstheme="majorHAnsi"/>
          <w:color w:val="000000"/>
        </w:rPr>
        <w:t xml:space="preserve"> </w:t>
      </w:r>
    </w:p>
    <w:p w14:paraId="20C81B5A" w14:textId="32AFAC3B" w:rsidR="001B07B7" w:rsidRDefault="00BF7B7A" w:rsidP="00B57FCE">
      <w:pPr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Финалистам</w:t>
      </w:r>
      <w:r w:rsidR="00614404" w:rsidRPr="00614404">
        <w:rPr>
          <w:rFonts w:asciiTheme="majorHAnsi" w:hAnsiTheme="majorHAnsi" w:cstheme="majorHAnsi"/>
          <w:color w:val="000000"/>
        </w:rPr>
        <w:t xml:space="preserve"> будет предъявляться по очереди 3 задания: клиническая задача с тестом по ней, </w:t>
      </w:r>
      <w:r w:rsidR="00003CCF">
        <w:rPr>
          <w:rFonts w:asciiTheme="majorHAnsi" w:hAnsiTheme="majorHAnsi" w:cstheme="majorHAnsi"/>
          <w:color w:val="000000"/>
        </w:rPr>
        <w:t xml:space="preserve">телемедицинская консультация с целью дифференциальной диагностики неврологической патологии и </w:t>
      </w:r>
      <w:r w:rsidR="00614404" w:rsidRPr="00614404">
        <w:rPr>
          <w:rFonts w:asciiTheme="majorHAnsi" w:hAnsiTheme="majorHAnsi" w:cstheme="majorHAnsi"/>
          <w:color w:val="000000"/>
        </w:rPr>
        <w:t>консультация с пациентом-актёром.</w:t>
      </w:r>
      <w:r>
        <w:rPr>
          <w:rFonts w:asciiTheme="majorHAnsi" w:hAnsiTheme="majorHAnsi" w:cstheme="majorHAnsi"/>
          <w:color w:val="000000"/>
        </w:rPr>
        <w:t xml:space="preserve"> </w:t>
      </w:r>
      <w:r w:rsidR="00164453">
        <w:rPr>
          <w:rFonts w:asciiTheme="majorHAnsi" w:eastAsia="Times New Roman" w:hAnsiTheme="majorHAnsi" w:cstheme="majorHAnsi"/>
          <w:lang w:eastAsia="ru-RU"/>
        </w:rPr>
        <w:t>В</w:t>
      </w:r>
      <w:r w:rsidR="00164453" w:rsidRPr="00164453">
        <w:rPr>
          <w:rFonts w:asciiTheme="majorHAnsi" w:eastAsia="Times New Roman" w:hAnsiTheme="majorHAnsi" w:cstheme="majorHAnsi"/>
          <w:lang w:eastAsia="ru-RU"/>
        </w:rPr>
        <w:t>ыполнение заданий проходит под наблюдением представителей организационного комитета.</w:t>
      </w:r>
      <w:r w:rsidR="00164453">
        <w:rPr>
          <w:rFonts w:asciiTheme="majorHAnsi" w:eastAsia="Times New Roman" w:hAnsiTheme="majorHAnsi" w:cstheme="majorHAnsi"/>
          <w:lang w:eastAsia="ru-RU"/>
        </w:rPr>
        <w:t xml:space="preserve"> </w:t>
      </w:r>
    </w:p>
    <w:p w14:paraId="595D500D" w14:textId="5CBEDA43" w:rsidR="00E25398" w:rsidRPr="00164453" w:rsidRDefault="00E25398" w:rsidP="00B57FCE">
      <w:pPr>
        <w:jc w:val="both"/>
        <w:rPr>
          <w:rFonts w:asciiTheme="majorHAnsi" w:eastAsia="Times New Roman" w:hAnsiTheme="majorHAnsi" w:cstheme="majorHAnsi"/>
          <w:lang w:eastAsia="ru-RU"/>
        </w:rPr>
      </w:pPr>
      <w:r w:rsidRPr="00DD269F">
        <w:rPr>
          <w:rFonts w:asciiTheme="majorHAnsi" w:hAnsiTheme="majorHAnsi" w:cstheme="majorHAnsi"/>
          <w:color w:val="000000"/>
        </w:rPr>
        <w:t>По итогам подсчёта суммы баллов, набранных участниками в финальном этапе,</w:t>
      </w:r>
      <w:r w:rsidR="00164453">
        <w:rPr>
          <w:rFonts w:asciiTheme="majorHAnsi" w:hAnsiTheme="majorHAnsi" w:cstheme="majorHAnsi"/>
          <w:color w:val="000000"/>
        </w:rPr>
        <w:t xml:space="preserve"> </w:t>
      </w:r>
      <w:r w:rsidRPr="00DD269F">
        <w:rPr>
          <w:rFonts w:asciiTheme="majorHAnsi" w:hAnsiTheme="majorHAnsi" w:cstheme="majorHAnsi"/>
          <w:color w:val="000000"/>
        </w:rPr>
        <w:t>определяются три победителя Олимпиады (I, II и III место).</w:t>
      </w:r>
      <w:r w:rsidR="00DD269F" w:rsidRPr="00DD269F">
        <w:rPr>
          <w:rFonts w:asciiTheme="majorHAnsi" w:eastAsia="Times New Roman" w:hAnsiTheme="majorHAnsi" w:cstheme="majorHAnsi"/>
          <w:lang w:eastAsia="ru-RU"/>
        </w:rPr>
        <w:t xml:space="preserve"> </w:t>
      </w:r>
      <w:r w:rsidRPr="00DD269F">
        <w:rPr>
          <w:rFonts w:asciiTheme="majorHAnsi" w:hAnsiTheme="majorHAnsi" w:cstheme="majorHAnsi"/>
          <w:color w:val="000000"/>
        </w:rPr>
        <w:t>В случае равного количества баллов участники разделяют соответствующее призовое место.</w:t>
      </w:r>
    </w:p>
    <w:p w14:paraId="61E5EF7A" w14:textId="6BD4F3F0" w:rsidR="00AC1F66" w:rsidRPr="00BF7B7A" w:rsidRDefault="00E25398" w:rsidP="00B57FCE">
      <w:pPr>
        <w:ind w:firstLine="708"/>
        <w:jc w:val="both"/>
        <w:rPr>
          <w:rFonts w:asciiTheme="majorHAnsi" w:hAnsiTheme="majorHAnsi" w:cstheme="majorHAnsi"/>
          <w:color w:val="000000"/>
        </w:rPr>
      </w:pPr>
      <w:r w:rsidRPr="00BF7B7A">
        <w:rPr>
          <w:rFonts w:asciiTheme="majorHAnsi" w:hAnsiTheme="majorHAnsi" w:cstheme="majorHAnsi"/>
          <w:color w:val="000000"/>
        </w:rPr>
        <w:t>Отдельно определяются три лидера среди финалистов-студентов, которые получают преференции при поступлении в ординатуру ФГБУ «НМИЦ ПН им. В. М. Бехтерева» Минздрава России (баллы в разделе рейтинга абитуриента «персональные достижения»).</w:t>
      </w:r>
    </w:p>
    <w:p w14:paraId="6226ECCC" w14:textId="540C235F" w:rsidR="00192328" w:rsidRPr="00BF7B7A" w:rsidRDefault="00192328" w:rsidP="00B57FCE">
      <w:pPr>
        <w:jc w:val="both"/>
        <w:rPr>
          <w:rFonts w:asciiTheme="majorHAnsi" w:hAnsiTheme="majorHAnsi" w:cstheme="majorHAnsi"/>
          <w:color w:val="000000"/>
        </w:rPr>
      </w:pPr>
    </w:p>
    <w:p w14:paraId="1D470C44" w14:textId="5716DFE6" w:rsidR="00D70048" w:rsidRPr="001B07B7" w:rsidRDefault="00164453" w:rsidP="00B57FCE">
      <w:pPr>
        <w:pStyle w:val="3"/>
        <w:jc w:val="both"/>
        <w:rPr>
          <w:b/>
          <w:bCs/>
          <w:color w:val="000000"/>
        </w:rPr>
      </w:pPr>
      <w:r w:rsidRPr="001B07B7">
        <w:rPr>
          <w:b/>
          <w:bCs/>
          <w:color w:val="000000"/>
        </w:rPr>
        <w:lastRenderedPageBreak/>
        <w:t>Церемония награждения</w:t>
      </w:r>
      <w:r w:rsidR="001B07B7">
        <w:rPr>
          <w:b/>
          <w:bCs/>
          <w:color w:val="000000"/>
        </w:rPr>
        <w:t xml:space="preserve">: </w:t>
      </w:r>
      <w:r w:rsidRPr="00060D3E">
        <w:rPr>
          <w:color w:val="auto"/>
        </w:rPr>
        <w:t>23 мая 2026 года, 1</w:t>
      </w:r>
      <w:r w:rsidR="001B07B7">
        <w:rPr>
          <w:color w:val="auto"/>
        </w:rPr>
        <w:t>0</w:t>
      </w:r>
      <w:r w:rsidRPr="00060D3E">
        <w:rPr>
          <w:color w:val="auto"/>
        </w:rPr>
        <w:t>:00 (по московскому времени)</w:t>
      </w:r>
      <w:r w:rsidRPr="00060D3E">
        <w:rPr>
          <w:color w:val="auto"/>
        </w:rPr>
        <w:br/>
      </w:r>
      <w:r w:rsidRPr="00060D3E">
        <w:rPr>
          <w:rStyle w:val="ad"/>
          <w:color w:val="auto"/>
        </w:rPr>
        <w:t>Место проведения:</w:t>
      </w:r>
      <w:r w:rsidRPr="00060D3E">
        <w:rPr>
          <w:rStyle w:val="apple-converted-space"/>
          <w:color w:val="auto"/>
        </w:rPr>
        <w:t> </w:t>
      </w:r>
      <w:r w:rsidR="00D70048" w:rsidRPr="00060D3E">
        <w:rPr>
          <w:rFonts w:cstheme="majorHAnsi"/>
          <w:color w:val="auto"/>
        </w:rPr>
        <w:t>Россия, Санкт-Петербург, гостиница "Санкт-Петербург", адрес: Санкт-Петербург, Пироговская набережная, д.5/2</w:t>
      </w:r>
    </w:p>
    <w:p w14:paraId="396D71C9" w14:textId="2351A50E" w:rsidR="00D70048" w:rsidRDefault="00164453" w:rsidP="00B57FCE">
      <w:pPr>
        <w:pStyle w:val="3"/>
        <w:jc w:val="both"/>
        <w:rPr>
          <w:rFonts w:cstheme="majorHAnsi"/>
          <w:b/>
          <w:bCs/>
          <w:color w:val="000000"/>
        </w:rPr>
      </w:pPr>
      <w:r w:rsidRPr="00D70048">
        <w:rPr>
          <w:rStyle w:val="ad"/>
          <w:rFonts w:cstheme="majorHAnsi"/>
          <w:b w:val="0"/>
          <w:bCs w:val="0"/>
          <w:color w:val="000000"/>
        </w:rPr>
        <w:t xml:space="preserve">Награждение победителей и призёров Олимпиады пройдёт </w:t>
      </w:r>
      <w:r w:rsidR="00D70048" w:rsidRPr="00D70048">
        <w:rPr>
          <w:rStyle w:val="ad"/>
          <w:rFonts w:cstheme="majorHAnsi"/>
          <w:b w:val="0"/>
          <w:bCs w:val="0"/>
          <w:color w:val="000000"/>
        </w:rPr>
        <w:t>в рамках</w:t>
      </w:r>
      <w:r w:rsidRPr="00D70048">
        <w:rPr>
          <w:rStyle w:val="ad"/>
          <w:rFonts w:cstheme="majorHAnsi"/>
          <w:b w:val="0"/>
          <w:bCs w:val="0"/>
          <w:color w:val="000000"/>
        </w:rPr>
        <w:t xml:space="preserve"> </w:t>
      </w:r>
      <w:r w:rsidR="00D70048" w:rsidRPr="00D70048">
        <w:rPr>
          <w:rStyle w:val="ad"/>
          <w:rFonts w:cstheme="majorHAnsi"/>
          <w:b w:val="0"/>
          <w:bCs w:val="0"/>
          <w:color w:val="000000"/>
        </w:rPr>
        <w:t>XVIII Съезд</w:t>
      </w:r>
      <w:r w:rsidR="00D70048">
        <w:rPr>
          <w:rStyle w:val="ad"/>
          <w:rFonts w:cstheme="majorHAnsi"/>
          <w:b w:val="0"/>
          <w:bCs w:val="0"/>
          <w:color w:val="000000"/>
        </w:rPr>
        <w:t xml:space="preserve">а </w:t>
      </w:r>
      <w:r w:rsidR="00D70048" w:rsidRPr="00D70048">
        <w:rPr>
          <w:rStyle w:val="ad"/>
          <w:rFonts w:cstheme="majorHAnsi"/>
          <w:b w:val="0"/>
          <w:bCs w:val="0"/>
          <w:color w:val="000000"/>
        </w:rPr>
        <w:t>психиатров России "Психиатрия в условиях смешанной реальности: новые вызовы - новые возможности"</w:t>
      </w:r>
      <w:r w:rsidRPr="00D70048">
        <w:rPr>
          <w:rStyle w:val="ad"/>
          <w:rFonts w:cstheme="majorHAnsi"/>
          <w:b w:val="0"/>
          <w:bCs w:val="0"/>
          <w:color w:val="000000"/>
        </w:rPr>
        <w:t>.</w:t>
      </w:r>
      <w:r w:rsidR="00D70048" w:rsidRPr="00D70048">
        <w:rPr>
          <w:rFonts w:cstheme="majorHAnsi"/>
          <w:b/>
          <w:bCs/>
          <w:color w:val="000000"/>
        </w:rPr>
        <w:t xml:space="preserve"> </w:t>
      </w:r>
      <w:r w:rsidR="00D70048" w:rsidRPr="00D70048">
        <w:rPr>
          <w:rFonts w:cstheme="majorHAnsi"/>
          <w:color w:val="000000"/>
        </w:rPr>
        <w:t>Победителям будут вручены</w:t>
      </w:r>
      <w:r w:rsidR="001B07B7">
        <w:rPr>
          <w:rStyle w:val="apple-converted-space"/>
          <w:rFonts w:cstheme="majorHAnsi"/>
          <w:b/>
          <w:bCs/>
          <w:color w:val="000000"/>
        </w:rPr>
        <w:t xml:space="preserve"> </w:t>
      </w:r>
      <w:r w:rsidR="00D70048" w:rsidRPr="00D70048">
        <w:rPr>
          <w:rStyle w:val="ad"/>
          <w:rFonts w:cstheme="majorHAnsi"/>
          <w:b w:val="0"/>
          <w:bCs w:val="0"/>
          <w:color w:val="000000"/>
        </w:rPr>
        <w:t>дипломы</w:t>
      </w:r>
      <w:r w:rsidR="00D70048" w:rsidRPr="00D70048">
        <w:rPr>
          <w:rFonts w:cstheme="majorHAnsi"/>
          <w:color w:val="000000"/>
        </w:rPr>
        <w:t xml:space="preserve">, призёрам </w:t>
      </w:r>
      <w:r w:rsidR="001B07B7">
        <w:rPr>
          <w:rFonts w:cstheme="majorHAnsi"/>
          <w:color w:val="000000"/>
        </w:rPr>
        <w:t>-</w:t>
      </w:r>
      <w:r w:rsidR="001B07B7">
        <w:rPr>
          <w:rStyle w:val="apple-converted-space"/>
          <w:rFonts w:cstheme="majorHAnsi"/>
          <w:b/>
          <w:bCs/>
          <w:color w:val="000000"/>
        </w:rPr>
        <w:t xml:space="preserve"> </w:t>
      </w:r>
      <w:r w:rsidR="00D70048" w:rsidRPr="00D70048">
        <w:rPr>
          <w:rStyle w:val="ad"/>
          <w:rFonts w:cstheme="majorHAnsi"/>
          <w:b w:val="0"/>
          <w:bCs w:val="0"/>
          <w:color w:val="000000"/>
        </w:rPr>
        <w:t>сертификаты Олимпиады</w:t>
      </w:r>
      <w:r w:rsidR="00D70048" w:rsidRPr="00D70048">
        <w:rPr>
          <w:rFonts w:cstheme="majorHAnsi"/>
          <w:b/>
          <w:bCs/>
          <w:color w:val="000000"/>
        </w:rPr>
        <w:t xml:space="preserve">. </w:t>
      </w:r>
    </w:p>
    <w:p w14:paraId="02B57061" w14:textId="416DAFB0" w:rsidR="00164453" w:rsidRPr="00D70048" w:rsidRDefault="00164453" w:rsidP="00BF7B7A">
      <w:pPr>
        <w:pStyle w:val="3"/>
        <w:jc w:val="both"/>
        <w:rPr>
          <w:rFonts w:cstheme="majorHAnsi"/>
          <w:color w:val="auto"/>
        </w:rPr>
      </w:pPr>
      <w:r w:rsidRPr="00D70048">
        <w:rPr>
          <w:rFonts w:cstheme="majorHAnsi"/>
          <w:color w:val="000000"/>
        </w:rPr>
        <w:t>Для финалистов это уникальная возможность</w:t>
      </w:r>
      <w:r w:rsidR="001B07B7">
        <w:rPr>
          <w:rStyle w:val="apple-converted-space"/>
          <w:rFonts w:cstheme="majorHAnsi"/>
          <w:b/>
          <w:bCs/>
          <w:color w:val="000000"/>
        </w:rPr>
        <w:t xml:space="preserve"> </w:t>
      </w:r>
      <w:r w:rsidRPr="00D70048">
        <w:rPr>
          <w:rStyle w:val="ad"/>
          <w:rFonts w:cstheme="majorHAnsi"/>
          <w:b w:val="0"/>
          <w:bCs w:val="0"/>
          <w:color w:val="000000"/>
        </w:rPr>
        <w:t>посетить одно из крупнейших профессиональных событий страны и стать частью его программы</w:t>
      </w:r>
      <w:r w:rsidRPr="00D70048">
        <w:rPr>
          <w:rFonts w:cstheme="majorHAnsi"/>
          <w:b/>
          <w:bCs/>
          <w:color w:val="000000"/>
        </w:rPr>
        <w:t>.</w:t>
      </w:r>
    </w:p>
    <w:p w14:paraId="3B7A3CB9" w14:textId="77777777" w:rsidR="007000BA" w:rsidRDefault="007000BA" w:rsidP="00B57FCE">
      <w:pPr>
        <w:jc w:val="both"/>
        <w:rPr>
          <w:rFonts w:asciiTheme="majorHAnsi" w:hAnsiTheme="majorHAnsi" w:cstheme="majorHAnsi"/>
        </w:rPr>
      </w:pPr>
    </w:p>
    <w:p w14:paraId="18C5B2AC" w14:textId="77777777" w:rsidR="000A3500" w:rsidRPr="009F1041" w:rsidRDefault="000A3500" w:rsidP="00B57FCE">
      <w:pPr>
        <w:ind w:firstLine="708"/>
        <w:jc w:val="both"/>
        <w:rPr>
          <w:rFonts w:asciiTheme="majorHAnsi" w:hAnsiTheme="majorHAnsi" w:cstheme="majorHAnsi"/>
          <w:b/>
          <w:bCs/>
        </w:rPr>
      </w:pPr>
      <w:r w:rsidRPr="009F1041">
        <w:rPr>
          <w:rFonts w:asciiTheme="majorHAnsi" w:hAnsiTheme="majorHAnsi" w:cstheme="majorHAnsi"/>
          <w:b/>
          <w:bCs/>
        </w:rPr>
        <w:t>Рекомендуемые материалы для подготовки:</w:t>
      </w:r>
    </w:p>
    <w:p w14:paraId="7364417B" w14:textId="2A313E9E" w:rsidR="000A3500" w:rsidRPr="007000BA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</w:rPr>
      </w:pPr>
      <w:hyperlink r:id="rId7" w:history="1">
        <w:r w:rsidRPr="007000BA">
          <w:rPr>
            <w:rStyle w:val="a3"/>
            <w:rFonts w:asciiTheme="majorHAnsi" w:hAnsiTheme="majorHAnsi" w:cstheme="majorHAnsi"/>
          </w:rPr>
          <w:t xml:space="preserve">Вебинар по подготовке к </w:t>
        </w:r>
        <w:proofErr w:type="spellStart"/>
        <w:r w:rsidRPr="007000BA">
          <w:rPr>
            <w:rStyle w:val="a3"/>
            <w:rFonts w:asciiTheme="majorHAnsi" w:hAnsiTheme="majorHAnsi" w:cstheme="majorHAnsi"/>
          </w:rPr>
          <w:t>Бехтеревской</w:t>
        </w:r>
        <w:proofErr w:type="spellEnd"/>
        <w:r w:rsidRPr="007000BA">
          <w:rPr>
            <w:rStyle w:val="a3"/>
            <w:rFonts w:asciiTheme="majorHAnsi" w:hAnsiTheme="majorHAnsi" w:cstheme="majorHAnsi"/>
          </w:rPr>
          <w:t xml:space="preserve"> Олимпиаде</w:t>
        </w:r>
      </w:hyperlink>
    </w:p>
    <w:p w14:paraId="6830F315" w14:textId="383F57E9" w:rsidR="000A3500" w:rsidRPr="007000BA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</w:rPr>
      </w:pPr>
      <w:hyperlink r:id="rId8" w:history="1">
        <w:r w:rsidRPr="007000BA">
          <w:rPr>
            <w:rStyle w:val="a3"/>
            <w:rFonts w:asciiTheme="majorHAnsi" w:hAnsiTheme="majorHAnsi" w:cstheme="majorHAnsi"/>
          </w:rPr>
          <w:t>Клинические рекомендации по диагностике и лечению психических расстройств</w:t>
        </w:r>
      </w:hyperlink>
    </w:p>
    <w:p w14:paraId="38EA5FF2" w14:textId="358F5B85" w:rsidR="000A3500" w:rsidRPr="007000BA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  <w:lang w:val="en-US"/>
        </w:rPr>
      </w:pPr>
      <w:hyperlink r:id="rId9" w:history="1">
        <w:r w:rsidRPr="007000BA">
          <w:rPr>
            <w:rStyle w:val="a3"/>
            <w:rFonts w:asciiTheme="majorHAnsi" w:hAnsiTheme="majorHAnsi" w:cstheme="majorHAnsi"/>
            <w:lang w:val="en-US"/>
          </w:rPr>
          <w:t>Prescriber’s Guide: Stahl’s Essential Psychopharmacology, 2024</w:t>
        </w:r>
      </w:hyperlink>
    </w:p>
    <w:p w14:paraId="126F8F4C" w14:textId="560CACA3" w:rsidR="000A3500" w:rsidRPr="007000BA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  <w:lang w:val="en-US"/>
        </w:rPr>
      </w:pPr>
      <w:hyperlink r:id="rId10" w:history="1">
        <w:r w:rsidRPr="007000BA">
          <w:rPr>
            <w:rStyle w:val="a3"/>
            <w:rFonts w:asciiTheme="majorHAnsi" w:hAnsiTheme="majorHAnsi" w:cstheme="majorHAnsi"/>
            <w:lang w:val="en-US"/>
          </w:rPr>
          <w:t>Kaplan &amp; Sadock’s synopsis of psychiatry, 12th edition, 2022</w:t>
        </w:r>
      </w:hyperlink>
    </w:p>
    <w:p w14:paraId="5CD91BEB" w14:textId="77777777" w:rsidR="000A3500" w:rsidRPr="007000BA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</w:rPr>
      </w:pPr>
      <w:proofErr w:type="spellStart"/>
      <w:r w:rsidRPr="007000BA">
        <w:rPr>
          <w:rFonts w:asciiTheme="majorHAnsi" w:hAnsiTheme="majorHAnsi" w:cstheme="majorHAnsi"/>
        </w:rPr>
        <w:t>Tasman’s</w:t>
      </w:r>
      <w:proofErr w:type="spellEnd"/>
      <w:r w:rsidRPr="007000BA">
        <w:rPr>
          <w:rFonts w:asciiTheme="majorHAnsi" w:hAnsiTheme="majorHAnsi" w:cstheme="majorHAnsi"/>
        </w:rPr>
        <w:t xml:space="preserve"> </w:t>
      </w:r>
      <w:proofErr w:type="spellStart"/>
      <w:r w:rsidRPr="007000BA">
        <w:rPr>
          <w:rFonts w:asciiTheme="majorHAnsi" w:hAnsiTheme="majorHAnsi" w:cstheme="majorHAnsi"/>
        </w:rPr>
        <w:t>Psychiatry</w:t>
      </w:r>
      <w:proofErr w:type="spellEnd"/>
      <w:r w:rsidRPr="007000BA">
        <w:rPr>
          <w:rFonts w:asciiTheme="majorHAnsi" w:hAnsiTheme="majorHAnsi" w:cstheme="majorHAnsi"/>
        </w:rPr>
        <w:t>, 2024</w:t>
      </w:r>
    </w:p>
    <w:p w14:paraId="1010E0E3" w14:textId="7F7A73BD" w:rsidR="000A3500" w:rsidRPr="007000BA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</w:rPr>
      </w:pPr>
      <w:hyperlink r:id="rId11" w:history="1">
        <w:r w:rsidRPr="009F1041">
          <w:rPr>
            <w:rStyle w:val="a3"/>
            <w:rFonts w:asciiTheme="majorHAnsi" w:hAnsiTheme="majorHAnsi" w:cstheme="majorHAnsi"/>
          </w:rPr>
          <w:t>Диагностическое интервью в психиатрии</w:t>
        </w:r>
      </w:hyperlink>
    </w:p>
    <w:p w14:paraId="7290281F" w14:textId="77777777" w:rsidR="000A3500" w:rsidRPr="007000BA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  <w:lang w:val="en-US"/>
        </w:rPr>
      </w:pPr>
      <w:r w:rsidRPr="007000BA">
        <w:rPr>
          <w:rFonts w:asciiTheme="majorHAnsi" w:hAnsiTheme="majorHAnsi" w:cstheme="majorHAnsi"/>
          <w:lang w:val="en-US"/>
        </w:rPr>
        <w:t>World Federation of Societies of Biological Psychiatry (WFSBP) guideline</w:t>
      </w:r>
    </w:p>
    <w:p w14:paraId="1F602E4A" w14:textId="77777777" w:rsidR="000A3500" w:rsidRPr="007000BA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</w:rPr>
      </w:pPr>
      <w:r w:rsidRPr="007000BA">
        <w:rPr>
          <w:rFonts w:asciiTheme="majorHAnsi" w:hAnsiTheme="majorHAnsi" w:cstheme="majorHAnsi"/>
        </w:rPr>
        <w:t>Незнанов Н.Г., Коцюбинский А.П., Мазо Г.Э. «Биопсихосоциальная психиатрия», 2020</w:t>
      </w:r>
    </w:p>
    <w:p w14:paraId="47DC9EA1" w14:textId="77777777" w:rsidR="000A3500" w:rsidRPr="007000BA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</w:rPr>
      </w:pPr>
      <w:r w:rsidRPr="007000BA">
        <w:rPr>
          <w:rFonts w:asciiTheme="majorHAnsi" w:hAnsiTheme="majorHAnsi" w:cstheme="majorHAnsi"/>
        </w:rPr>
        <w:t>Национальное руководство "Психотерапия», 2023</w:t>
      </w:r>
    </w:p>
    <w:p w14:paraId="75BE66D8" w14:textId="77777777" w:rsidR="000A3500" w:rsidRPr="007000BA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</w:rPr>
      </w:pPr>
      <w:r w:rsidRPr="007000BA">
        <w:rPr>
          <w:rFonts w:asciiTheme="majorHAnsi" w:hAnsiTheme="majorHAnsi" w:cstheme="majorHAnsi"/>
        </w:rPr>
        <w:t>Тактика-врача психиатра, 2022</w:t>
      </w:r>
    </w:p>
    <w:p w14:paraId="247C5CF0" w14:textId="77777777" w:rsidR="000A3500" w:rsidRPr="007000BA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  <w:lang w:val="en-US"/>
        </w:rPr>
      </w:pPr>
      <w:proofErr w:type="spellStart"/>
      <w:r w:rsidRPr="007000BA">
        <w:rPr>
          <w:rFonts w:asciiTheme="majorHAnsi" w:hAnsiTheme="majorHAnsi" w:cstheme="majorHAnsi"/>
          <w:lang w:val="en-US"/>
        </w:rPr>
        <w:t>Bhidayasiri</w:t>
      </w:r>
      <w:proofErr w:type="spellEnd"/>
      <w:r w:rsidRPr="007000BA">
        <w:rPr>
          <w:rFonts w:asciiTheme="majorHAnsi" w:hAnsiTheme="majorHAnsi" w:cstheme="majorHAnsi"/>
          <w:lang w:val="en-US"/>
        </w:rPr>
        <w:t xml:space="preserve"> R., </w:t>
      </w:r>
      <w:proofErr w:type="spellStart"/>
      <w:r w:rsidRPr="007000BA">
        <w:rPr>
          <w:rFonts w:asciiTheme="majorHAnsi" w:hAnsiTheme="majorHAnsi" w:cstheme="majorHAnsi"/>
          <w:lang w:val="en-US"/>
        </w:rPr>
        <w:t>Tarsy</w:t>
      </w:r>
      <w:proofErr w:type="spellEnd"/>
      <w:r w:rsidRPr="007000BA">
        <w:rPr>
          <w:rFonts w:asciiTheme="majorHAnsi" w:hAnsiTheme="majorHAnsi" w:cstheme="majorHAnsi"/>
          <w:lang w:val="en-US"/>
        </w:rPr>
        <w:t xml:space="preserve"> D. Movement Disorders: A Video Atlas, 2012</w:t>
      </w:r>
    </w:p>
    <w:p w14:paraId="52062F64" w14:textId="235199CB" w:rsidR="000A3500" w:rsidRDefault="000A3500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</w:rPr>
      </w:pPr>
      <w:r w:rsidRPr="007000BA">
        <w:rPr>
          <w:rFonts w:asciiTheme="majorHAnsi" w:hAnsiTheme="majorHAnsi" w:cstheme="majorHAnsi"/>
        </w:rPr>
        <w:t xml:space="preserve">Карлов В.А. Эпилепсия у детей и взрослых женщин и мужчин. Руководство для врачей, 2-е изд., 2019 </w:t>
      </w:r>
    </w:p>
    <w:p w14:paraId="0C85CC21" w14:textId="08F6070D" w:rsidR="00812F06" w:rsidRPr="007000BA" w:rsidRDefault="00812F06" w:rsidP="00B57FCE">
      <w:pPr>
        <w:pStyle w:val="aa"/>
        <w:numPr>
          <w:ilvl w:val="0"/>
          <w:numId w:val="6"/>
        </w:numPr>
        <w:ind w:left="284" w:hanging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Тактика врача-психиатра, 2025</w:t>
      </w:r>
    </w:p>
    <w:p w14:paraId="497A20C8" w14:textId="55A36FFA" w:rsidR="009F1041" w:rsidRDefault="009F1041" w:rsidP="00B57FCE">
      <w:pPr>
        <w:jc w:val="both"/>
        <w:rPr>
          <w:rFonts w:asciiTheme="majorHAnsi" w:hAnsiTheme="majorHAnsi" w:cstheme="majorHAnsi"/>
        </w:rPr>
      </w:pPr>
    </w:p>
    <w:p w14:paraId="3A09B5B5" w14:textId="5A483B36" w:rsidR="009F1041" w:rsidRPr="00BF7B7A" w:rsidRDefault="009F1041" w:rsidP="008C0BAD">
      <w:pPr>
        <w:ind w:left="284"/>
        <w:jc w:val="center"/>
        <w:rPr>
          <w:rFonts w:asciiTheme="majorHAnsi" w:hAnsiTheme="majorHAnsi" w:cstheme="majorHAnsi"/>
          <w:b/>
          <w:bCs/>
          <w:color w:val="2F5496" w:themeColor="accent1" w:themeShade="BF"/>
        </w:rPr>
      </w:pPr>
      <w:r w:rsidRPr="00BF7B7A">
        <w:rPr>
          <w:rFonts w:asciiTheme="majorHAnsi" w:hAnsiTheme="majorHAnsi" w:cstheme="majorHAnsi"/>
          <w:b/>
          <w:bCs/>
          <w:color w:val="2F5496" w:themeColor="accent1" w:themeShade="BF"/>
        </w:rPr>
        <w:t>По техническим вопросам можно обратиться на почту:</w:t>
      </w:r>
      <w:r w:rsidR="000C36D3" w:rsidRPr="00BF7B7A">
        <w:rPr>
          <w:rFonts w:asciiTheme="majorHAnsi" w:hAnsiTheme="majorHAnsi" w:cstheme="majorHAnsi"/>
          <w:b/>
          <w:bCs/>
          <w:color w:val="2F5496" w:themeColor="accent1" w:themeShade="BF"/>
        </w:rPr>
        <w:t xml:space="preserve"> </w:t>
      </w:r>
      <w:hyperlink r:id="rId12" w:history="1">
        <w:r w:rsidR="00BF7B7A" w:rsidRPr="00922C93">
          <w:rPr>
            <w:rStyle w:val="a3"/>
            <w:rFonts w:asciiTheme="majorHAnsi" w:hAnsiTheme="majorHAnsi" w:cstheme="majorHAnsi"/>
            <w:b/>
            <w:bCs/>
            <w:color w:val="034990" w:themeColor="hyperlink" w:themeShade="BF"/>
          </w:rPr>
          <w:t>dbobrik@internet.ru</w:t>
        </w:r>
      </w:hyperlink>
    </w:p>
    <w:p w14:paraId="79D5A2DE" w14:textId="77777777" w:rsidR="00BF7B7A" w:rsidRDefault="00BF7B7A" w:rsidP="00BF7B7A">
      <w:pPr>
        <w:rPr>
          <w:rFonts w:asciiTheme="majorHAnsi" w:hAnsiTheme="majorHAnsi" w:cstheme="majorHAnsi"/>
          <w:b/>
          <w:bCs/>
          <w:color w:val="FF0000"/>
        </w:rPr>
      </w:pPr>
    </w:p>
    <w:p w14:paraId="38CC634D" w14:textId="77777777" w:rsidR="00BF7B7A" w:rsidRPr="00BF7B7A" w:rsidRDefault="00BF7B7A" w:rsidP="00BF7B7A">
      <w:pPr>
        <w:tabs>
          <w:tab w:val="left" w:pos="2413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</w:p>
    <w:p w14:paraId="19B4F3FF" w14:textId="2C781699" w:rsidR="00BF7B7A" w:rsidRPr="00BF7B7A" w:rsidRDefault="00BF7B7A" w:rsidP="008C0BAD">
      <w:pPr>
        <w:tabs>
          <w:tab w:val="left" w:pos="2413"/>
        </w:tabs>
        <w:jc w:val="center"/>
        <w:rPr>
          <w:rFonts w:asciiTheme="majorHAnsi" w:hAnsiTheme="majorHAnsi" w:cstheme="majorHAnsi"/>
        </w:rPr>
      </w:pPr>
      <w:r w:rsidRPr="00BF7B7A">
        <w:rPr>
          <w:rFonts w:asciiTheme="majorHAnsi" w:hAnsiTheme="majorHAnsi" w:cstheme="majorHAnsi"/>
        </w:rPr>
        <w:t>Информационный партнёр просветительский портал “Психиатрия &amp; Нейронауки”</w:t>
      </w:r>
      <w:r>
        <w:rPr>
          <w:rFonts w:asciiTheme="majorHAnsi" w:hAnsiTheme="majorHAnsi" w:cstheme="majorHAnsi"/>
        </w:rPr>
        <w:t xml:space="preserve"> </w:t>
      </w:r>
      <w:hyperlink r:id="rId13" w:history="1">
        <w:r w:rsidRPr="00BF7B7A">
          <w:rPr>
            <w:rStyle w:val="a3"/>
            <w:rFonts w:asciiTheme="majorHAnsi" w:hAnsiTheme="majorHAnsi" w:cstheme="majorHAnsi"/>
          </w:rPr>
          <w:t>PsyAndNeuro.ru</w:t>
        </w:r>
      </w:hyperlink>
    </w:p>
    <w:sectPr w:rsidR="00BF7B7A" w:rsidRPr="00BF7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6ADC"/>
    <w:multiLevelType w:val="hybridMultilevel"/>
    <w:tmpl w:val="8EE68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C1F2F"/>
    <w:multiLevelType w:val="multilevel"/>
    <w:tmpl w:val="86E6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0D30ED"/>
    <w:multiLevelType w:val="hybridMultilevel"/>
    <w:tmpl w:val="EEFA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E645CB"/>
    <w:multiLevelType w:val="multilevel"/>
    <w:tmpl w:val="86E6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0A7A9A"/>
    <w:multiLevelType w:val="hybridMultilevel"/>
    <w:tmpl w:val="7898E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B7BA1"/>
    <w:multiLevelType w:val="hybridMultilevel"/>
    <w:tmpl w:val="2D2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647019">
    <w:abstractNumId w:val="4"/>
  </w:num>
  <w:num w:numId="2" w16cid:durableId="2115900840">
    <w:abstractNumId w:val="2"/>
  </w:num>
  <w:num w:numId="3" w16cid:durableId="572737440">
    <w:abstractNumId w:val="3"/>
  </w:num>
  <w:num w:numId="4" w16cid:durableId="143158212">
    <w:abstractNumId w:val="1"/>
  </w:num>
  <w:num w:numId="5" w16cid:durableId="124156473">
    <w:abstractNumId w:val="5"/>
  </w:num>
  <w:num w:numId="6" w16cid:durableId="1928926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500"/>
    <w:rsid w:val="00003CCF"/>
    <w:rsid w:val="00044251"/>
    <w:rsid w:val="00060D3E"/>
    <w:rsid w:val="00094CC4"/>
    <w:rsid w:val="000A3500"/>
    <w:rsid w:val="000C36D3"/>
    <w:rsid w:val="00164453"/>
    <w:rsid w:val="00192328"/>
    <w:rsid w:val="001B07B7"/>
    <w:rsid w:val="00235D6A"/>
    <w:rsid w:val="002940F0"/>
    <w:rsid w:val="002F2A6B"/>
    <w:rsid w:val="003243A3"/>
    <w:rsid w:val="004A1571"/>
    <w:rsid w:val="00614404"/>
    <w:rsid w:val="006519A0"/>
    <w:rsid w:val="007000BA"/>
    <w:rsid w:val="007708E4"/>
    <w:rsid w:val="00812F06"/>
    <w:rsid w:val="008C0BAD"/>
    <w:rsid w:val="009F1041"/>
    <w:rsid w:val="00A858E4"/>
    <w:rsid w:val="00AC1F66"/>
    <w:rsid w:val="00AD0100"/>
    <w:rsid w:val="00B57FCE"/>
    <w:rsid w:val="00BB7049"/>
    <w:rsid w:val="00BF7B7A"/>
    <w:rsid w:val="00D42744"/>
    <w:rsid w:val="00D46DFE"/>
    <w:rsid w:val="00D70048"/>
    <w:rsid w:val="00D9353F"/>
    <w:rsid w:val="00DD269F"/>
    <w:rsid w:val="00E23A0E"/>
    <w:rsid w:val="00E25398"/>
    <w:rsid w:val="00E77828"/>
    <w:rsid w:val="00E77955"/>
    <w:rsid w:val="00F3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59B87"/>
  <w15:chartTrackingRefBased/>
  <w15:docId w15:val="{29BFE742-9657-2D46-A2EE-A7E3E86A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27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C1F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1F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232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92328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19232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19232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19232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9232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92328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3243A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427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b">
    <w:name w:val="FollowedHyperlink"/>
    <w:basedOn w:val="a0"/>
    <w:uiPriority w:val="99"/>
    <w:semiHidden/>
    <w:unhideWhenUsed/>
    <w:rsid w:val="004A1571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BB704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1F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1F66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d">
    <w:name w:val="Strong"/>
    <w:basedOn w:val="a0"/>
    <w:uiPriority w:val="22"/>
    <w:qFormat/>
    <w:rsid w:val="00AC1F66"/>
    <w:rPr>
      <w:b/>
      <w:bCs/>
    </w:rPr>
  </w:style>
  <w:style w:type="character" w:customStyle="1" w:styleId="apple-converted-space">
    <w:name w:val="apple-converted-space"/>
    <w:basedOn w:val="a0"/>
    <w:rsid w:val="00AC1F66"/>
  </w:style>
  <w:style w:type="character" w:styleId="ae">
    <w:name w:val="Emphasis"/>
    <w:basedOn w:val="a0"/>
    <w:uiPriority w:val="20"/>
    <w:qFormat/>
    <w:rsid w:val="009F1041"/>
    <w:rPr>
      <w:i/>
      <w:iCs/>
    </w:rPr>
  </w:style>
  <w:style w:type="paragraph" w:styleId="af">
    <w:name w:val="Revision"/>
    <w:hidden/>
    <w:uiPriority w:val="99"/>
    <w:semiHidden/>
    <w:rsid w:val="00614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.minzdrav.gov.ru/?ysclid=m7nnwygi9l951696523" TargetMode="External"/><Relationship Id="rId13" Type="http://schemas.openxmlformats.org/officeDocument/2006/relationships/hyperlink" Target="https://psyandneu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o2fnQ9QfwdQ" TargetMode="External"/><Relationship Id="rId12" Type="http://schemas.openxmlformats.org/officeDocument/2006/relationships/hyperlink" Target="mailto:dbobrik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khterev.timepad.ru/event/3851819/" TargetMode="External"/><Relationship Id="rId11" Type="http://schemas.openxmlformats.org/officeDocument/2006/relationships/hyperlink" Target="https://www.youtube.com/watch?v=OIkMdGVxKdM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www.psychiatry.ru/siteconst/userfiles/file/book/&#1040;&#1085;&#1075;&#1083;&#1086;&#1103;&#1079;&#1099;&#1095;&#1085;&#1072;&#1103;%20&#1083;&#1080;&#1090;&#1077;&#1088;&#1072;&#1090;&#1091;&#1088;&#1072;%20&#1087;&#1086;%20&#1087;&#1089;&#1080;&#1093;&#1080;&#1072;&#1090;&#1088;&#1080;&#1080;/Kaplan%20_%20Sadock&#8217;s%20Synopsis%20of%20Psychiatry%20(2021)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sychiatry.ru/siteconst/userfiles/file/book/&#1050;&#1085;&#1080;&#1075;&#1080;%20&#1087;&#1086;%20&#1087;&#1089;&#1080;&#1093;&#1080;&#1072;&#1090;&#1088;&#1080;&#1080;%20(&#1087;&#1088;&#1086;&#1095;&#1080;&#1077;)/&#1055;&#1089;&#1080;&#1093;&#1086;&#1092;&#1072;&#1088;&#1084;&#1072;&#1082;&#1086;&#1083;&#1086;&#1075;&#1080;&#1103;/Stasl&#8217;s%20Essential%20Psychopharmacology%20Prescriber&#8217;s%20Guide%20sixth%20edition%2C%20Stephen%20M.%20Stahl(2017)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Бобрик Дарья Владимировна</dc:creator>
  <cp:keywords/>
  <dc:description/>
  <cp:lastModifiedBy>Совет Молодых Ученых</cp:lastModifiedBy>
  <cp:revision>12</cp:revision>
  <dcterms:created xsi:type="dcterms:W3CDTF">2026-03-07T10:00:00Z</dcterms:created>
  <dcterms:modified xsi:type="dcterms:W3CDTF">2026-03-27T11:37:00Z</dcterms:modified>
</cp:coreProperties>
</file>