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F5F" w:rsidRDefault="003D2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2F5F" w:rsidRDefault="006C000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Номенклатуры специальностей специалистов, имеющих медицинское и фармацевтическое образование</w:t>
      </w:r>
    </w:p>
    <w:p w:rsidR="003D2F5F" w:rsidRDefault="003D2F5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F5F" w:rsidRDefault="006C0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подпунктом 5.2.7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№ 608, </w:t>
      </w:r>
      <w:r>
        <w:rPr>
          <w:rFonts w:ascii="Times New Roman" w:hAnsi="Times New Roman"/>
          <w:spacing w:val="70"/>
          <w:sz w:val="28"/>
          <w:szCs w:val="28"/>
        </w:rPr>
        <w:t>приказыва</w:t>
      </w:r>
      <w:r>
        <w:rPr>
          <w:rFonts w:ascii="Times New Roman" w:hAnsi="Times New Roman"/>
          <w:sz w:val="28"/>
          <w:szCs w:val="28"/>
        </w:rPr>
        <w:t>ю:</w:t>
      </w:r>
    </w:p>
    <w:p w:rsidR="003D2F5F" w:rsidRDefault="006C0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Утвердить:</w:t>
      </w:r>
    </w:p>
    <w:p w:rsidR="003D2F5F" w:rsidRDefault="006C0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Номенклатуру </w:t>
      </w:r>
      <w:r>
        <w:rPr>
          <w:rFonts w:ascii="Times New Roman" w:hAnsi="Times New Roman" w:cs="Times New Roman"/>
          <w:sz w:val="28"/>
          <w:szCs w:val="28"/>
        </w:rPr>
        <w:t>специальностей специалистов, имеющих высшее медицинское и фармацевтическое образование, согласно приложению № 1 к настоящему приказу;</w:t>
      </w:r>
    </w:p>
    <w:p w:rsidR="003D2F5F" w:rsidRDefault="006C0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Номенклатуру </w:t>
      </w:r>
      <w:r>
        <w:rPr>
          <w:rFonts w:ascii="Times New Roman" w:hAnsi="Times New Roman" w:cs="Times New Roman"/>
          <w:sz w:val="28"/>
          <w:szCs w:val="28"/>
        </w:rPr>
        <w:t>специальностей специалистов, имеющих среднее медицинское и фармацевтическое образование, согласно приложению № 2 к настоящему приказу</w:t>
      </w:r>
      <w:r>
        <w:rPr>
          <w:rFonts w:ascii="Times New Roman" w:hAnsi="Times New Roman"/>
          <w:sz w:val="28"/>
          <w:szCs w:val="28"/>
        </w:rPr>
        <w:t>.</w:t>
      </w:r>
    </w:p>
    <w:p w:rsidR="003D2F5F" w:rsidRDefault="006C0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Признать утратившими силу:</w:t>
      </w:r>
    </w:p>
    <w:p w:rsidR="003D2F5F" w:rsidRDefault="006C0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 Министерства здравоохранения и социального развития Российской Федерации от 16 апреля 2008 г. № 176н «О Номенклатуре специальностей специалистов со средним медицинским и фармацевтическим образованием в сфере здравоохранения Российской Федерации» (зарегистрирован Министерством юстиции Российской Федерации 6 мая 2008 г., регистрационный № 11634);</w:t>
      </w:r>
    </w:p>
    <w:p w:rsidR="003D2F5F" w:rsidRDefault="006C0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Министерства здравоохранения и социального развития Российской Федерации от 30 марта 2010 г. № 199н «О внесении изменений в Номенклатуру специальностей специалистов со средним медицинским и фармацевтическим образованием в сфере здравоохранения Российской Федерации, утвержденную приказом </w:t>
      </w:r>
      <w:proofErr w:type="spellStart"/>
      <w:r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>
        <w:rPr>
          <w:rFonts w:ascii="Times New Roman" w:hAnsi="Times New Roman"/>
          <w:sz w:val="28"/>
          <w:szCs w:val="28"/>
        </w:rPr>
        <w:t xml:space="preserve"> России от 16 апреля 2008 г. № 176н» (зарегистрирован Министерством юстиции Российской Федерации 11 мая 2010 г., регистрационный № 17160);</w:t>
      </w:r>
    </w:p>
    <w:p w:rsidR="003D2F5F" w:rsidRDefault="006C0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Министерства здравоохранения Российской Федерации </w:t>
      </w:r>
      <w:r>
        <w:rPr>
          <w:rFonts w:ascii="Times New Roman" w:hAnsi="Times New Roman"/>
          <w:sz w:val="28"/>
          <w:szCs w:val="28"/>
        </w:rPr>
        <w:br/>
        <w:t>от 7 октября 2015 г. № 700н «О номенклатуре специальностей специалистов, имеющих высшее медицинское и фармацевтическое образование» (зарегистрирован Министерством юстиции Российской Федерации 12 ноября 2015 г., регистрационный № 39696);</w:t>
      </w:r>
    </w:p>
    <w:p w:rsidR="003D2F5F" w:rsidRDefault="00C05A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A22">
        <w:rPr>
          <w:noProof/>
          <w:lang w:eastAsia="ru-RU"/>
        </w:rPr>
        <w:pict>
          <v:rect id="Прямоугольник 4" o:spid="_x0000_s1026" style="position:absolute;left:0;text-align:left;margin-left:232.7pt;margin-top:142.9pt;width:41.35pt;height:25.7pt;z-index:4;visibility:visible;mso-wrap-distance-left:.55pt;mso-wrap-distance-top:.5pt;mso-wrap-distance-right:.45pt;mso-wrap-distance-bottom:.5p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" fillcolor="white [3212]" strokecolor="white" strokeweight="1pt">
            <v:textbox>
              <w:txbxContent>
                <w:p w:rsidR="003D2F5F" w:rsidRDefault="006C0009">
                  <w:pPr>
                    <w:pStyle w:val="af0"/>
                    <w:jc w:val="center"/>
                    <w:rPr>
                      <w:color w:val="7F7F7F"/>
                    </w:rPr>
                  </w:pPr>
                  <w:r>
                    <w:rPr>
                      <w:rFonts w:ascii="Times New Roman" w:hAnsi="Times New Roman" w:cs="Times New Roman"/>
                      <w:color w:val="7F7F7F"/>
                      <w:sz w:val="24"/>
                      <w:szCs w:val="24"/>
                    </w:rPr>
                    <w:t>2</w:t>
                  </w:r>
                </w:p>
              </w:txbxContent>
            </v:textbox>
          </v:rect>
        </w:pict>
      </w:r>
      <w:r w:rsidR="006C0009">
        <w:rPr>
          <w:rFonts w:ascii="Times New Roman" w:hAnsi="Times New Roman"/>
          <w:sz w:val="28"/>
          <w:szCs w:val="28"/>
        </w:rPr>
        <w:t xml:space="preserve">приказ Министерства здравоохранения Российской Федерации </w:t>
      </w:r>
      <w:r w:rsidR="006C0009">
        <w:rPr>
          <w:rFonts w:ascii="Times New Roman" w:hAnsi="Times New Roman"/>
          <w:sz w:val="28"/>
          <w:szCs w:val="28"/>
        </w:rPr>
        <w:br/>
        <w:t xml:space="preserve">от 11 октября 2016 г. № 771н «О внесении изменений в номенклатуру специальностей специалистов, имеющих высшее медицинское и фармацевтическое </w:t>
      </w:r>
      <w:r w:rsidR="006C0009">
        <w:rPr>
          <w:rFonts w:ascii="Times New Roman" w:hAnsi="Times New Roman"/>
          <w:sz w:val="28"/>
          <w:szCs w:val="28"/>
        </w:rPr>
        <w:lastRenderedPageBreak/>
        <w:t>образование, утвержденную приказом Министерства здравоохранения Российской Федерации от 7 октября 2015 г. № 700н» (зарегистрирован Министерством юстиции Российской Федерации 26 декабря 2016 г., регистрационный № 44926);</w:t>
      </w:r>
    </w:p>
    <w:p w:rsidR="003D2F5F" w:rsidRDefault="006C0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Министерства здравоохранения Российской Федерации </w:t>
      </w:r>
      <w:r>
        <w:rPr>
          <w:rFonts w:ascii="Times New Roman" w:hAnsi="Times New Roman"/>
          <w:sz w:val="28"/>
          <w:szCs w:val="28"/>
        </w:rPr>
        <w:br/>
        <w:t>от 9 декабря 2019 г. № 996н «О внесении изменений в номенклатуру специальностей специалистов, имеющих высшее медицинское и фармацевтическое образование, утвержденную приказом Министерства здравоохранения Российской Федерации от 7 октября 2015 г. № 700н» (зарегистрирован Министерством юстиции Российской Федерации 16 января 2020 г., регистрационный № 57174).</w:t>
      </w:r>
    </w:p>
    <w:p w:rsidR="003D2F5F" w:rsidRDefault="006C00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Настоящий приказ вступает в силу с 1 сентября 2025 г. и действует </w:t>
      </w:r>
      <w:r>
        <w:rPr>
          <w:rFonts w:ascii="Times New Roman" w:hAnsi="Times New Roman"/>
          <w:sz w:val="28"/>
          <w:szCs w:val="28"/>
        </w:rPr>
        <w:br/>
        <w:t>до 1 сентября 2031 г.</w:t>
      </w:r>
    </w:p>
    <w:p w:rsidR="003D2F5F" w:rsidRDefault="003D2F5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D2F5F" w:rsidRDefault="006C000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                  М.А. Мурашко</w:t>
      </w:r>
    </w:p>
    <w:p w:rsidR="003D2F5F" w:rsidRDefault="003D2F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F5F" w:rsidRDefault="003D2F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F5F" w:rsidRDefault="006C0009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P35"/>
      <w:bookmarkEnd w:id="0"/>
      <w:r>
        <w:br w:type="page"/>
      </w:r>
    </w:p>
    <w:p w:rsidR="003D2F5F" w:rsidRDefault="00C05A22">
      <w:pPr>
        <w:tabs>
          <w:tab w:val="left" w:pos="993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bookmarkStart w:id="1" w:name="P35_Копия_1"/>
      <w:bookmarkEnd w:id="1"/>
      <w:r w:rsidRPr="00C05A22">
        <w:rPr>
          <w:noProof/>
          <w:lang w:eastAsia="ru-RU"/>
        </w:rPr>
        <w:lastRenderedPageBreak/>
        <w:pict>
          <v:rect id="Прямоугольник 1" o:spid="_x0000_s1028" style="position:absolute;left:0;text-align:left;margin-left:234.45pt;margin-top:-31.65pt;width:41.35pt;height:25.7pt;z-index:2;visibility:visible;mso-wrap-distance-left:.55pt;mso-wrap-distance-top:.5pt;mso-wrap-distance-right:.45pt;mso-wrap-distance-bottom: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" fillcolor="white [3212]" strokecolor="white" strokeweight="1pt"/>
        </w:pict>
      </w:r>
      <w:r w:rsidR="006C0009">
        <w:rPr>
          <w:rFonts w:ascii="Times New Roman" w:hAnsi="Times New Roman"/>
          <w:sz w:val="28"/>
          <w:szCs w:val="28"/>
        </w:rPr>
        <w:t>Приложение № 1</w:t>
      </w:r>
    </w:p>
    <w:p w:rsidR="003D2F5F" w:rsidRDefault="006C0009">
      <w:pPr>
        <w:tabs>
          <w:tab w:val="left" w:pos="993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приказу Министерства здравоохранения Российской Федерации</w:t>
      </w:r>
    </w:p>
    <w:p w:rsidR="003D2F5F" w:rsidRDefault="006C0009">
      <w:pPr>
        <w:tabs>
          <w:tab w:val="left" w:pos="993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____________ 2025 г. № _____</w:t>
      </w:r>
    </w:p>
    <w:p w:rsidR="003D2F5F" w:rsidRDefault="003D2F5F">
      <w:pPr>
        <w:pStyle w:val="ConsPlusTitle"/>
        <w:jc w:val="right"/>
        <w:rPr>
          <w:rFonts w:ascii="Times New Roman" w:hAnsi="Times New Roman"/>
          <w:b w:val="0"/>
          <w:sz w:val="28"/>
          <w:szCs w:val="28"/>
        </w:rPr>
      </w:pPr>
    </w:p>
    <w:p w:rsidR="003D2F5F" w:rsidRDefault="003D2F5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D2F5F" w:rsidRDefault="006C000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Номенклатура специальностей специалистов, имеющих высшее медицинское </w:t>
      </w:r>
      <w:r>
        <w:rPr>
          <w:rFonts w:ascii="Times New Roman" w:hAnsi="Times New Roman" w:cs="Times New Roman"/>
          <w:b/>
          <w:sz w:val="28"/>
          <w:szCs w:val="28"/>
        </w:rPr>
        <w:br/>
        <w:t>и фармацевтическое образование</w:t>
      </w:r>
    </w:p>
    <w:p w:rsidR="003D2F5F" w:rsidRDefault="003D2F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Специальности специалистов, имеющих высшее медицинское образование:</w:t>
      </w:r>
    </w:p>
    <w:p w:rsidR="003D2F5F" w:rsidRDefault="003D2F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Авиационная и космическая медицина;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Акушерство и гинекология;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Аллергология и иммунология;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Анестезиология-реаниматология;</w:t>
      </w:r>
    </w:p>
    <w:p w:rsidR="00FB4E31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FB4E31">
        <w:rPr>
          <w:rFonts w:ascii="Times New Roman" w:hAnsi="Times New Roman" w:cs="Times New Roman"/>
          <w:sz w:val="28"/>
          <w:szCs w:val="28"/>
        </w:rPr>
        <w:t>Бактериология (сохраняется до 1 сентября 2025 г.);</w:t>
      </w:r>
    </w:p>
    <w:p w:rsidR="00FB4E31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FB4E31">
        <w:rPr>
          <w:rFonts w:ascii="Times New Roman" w:hAnsi="Times New Roman" w:cs="Times New Roman"/>
          <w:sz w:val="28"/>
          <w:szCs w:val="28"/>
        </w:rPr>
        <w:t>Вирусология (сохраняется до 1 сентября 2025 г.);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C0009">
        <w:rPr>
          <w:rFonts w:ascii="Times New Roman" w:hAnsi="Times New Roman" w:cs="Times New Roman"/>
          <w:sz w:val="28"/>
          <w:szCs w:val="28"/>
        </w:rPr>
        <w:t>. Водолазная медицина;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C0009">
        <w:rPr>
          <w:rFonts w:ascii="Times New Roman" w:hAnsi="Times New Roman" w:cs="Times New Roman"/>
          <w:sz w:val="28"/>
          <w:szCs w:val="28"/>
        </w:rPr>
        <w:t>. Гастроэнтерология;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C0009">
        <w:rPr>
          <w:rFonts w:ascii="Times New Roman" w:hAnsi="Times New Roman" w:cs="Times New Roman"/>
          <w:sz w:val="28"/>
          <w:szCs w:val="28"/>
        </w:rPr>
        <w:t>. Гематология;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C0009">
        <w:rPr>
          <w:rFonts w:ascii="Times New Roman" w:hAnsi="Times New Roman" w:cs="Times New Roman"/>
          <w:sz w:val="28"/>
          <w:szCs w:val="28"/>
        </w:rPr>
        <w:t>. Генетика;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6C0009">
        <w:rPr>
          <w:rFonts w:ascii="Times New Roman" w:hAnsi="Times New Roman" w:cs="Times New Roman"/>
          <w:sz w:val="28"/>
          <w:szCs w:val="28"/>
        </w:rPr>
        <w:t>. Гериатрия;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1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Гигиена детей и подростков;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1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Гигиена питания;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Гигиена труда;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1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Гигиеническое воспитание;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1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Дезинфектология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1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Дерматовенерология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1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Детская кардиология;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0B1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Детская онкология;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6C0009">
        <w:rPr>
          <w:rFonts w:ascii="Times New Roman" w:hAnsi="Times New Roman" w:cs="Times New Roman"/>
          <w:sz w:val="28"/>
          <w:szCs w:val="28"/>
        </w:rPr>
        <w:t>. Детская онкология-гематология;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6C0009">
        <w:rPr>
          <w:rFonts w:ascii="Times New Roman" w:hAnsi="Times New Roman" w:cs="Times New Roman"/>
          <w:sz w:val="28"/>
          <w:szCs w:val="28"/>
        </w:rPr>
        <w:t>. Детская урология-андрология;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D0B1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Детская хирургия;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D0B1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Детская эндокринология;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D0B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Диетология;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D0B1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Инфекционные болезни;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D0B1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Кардиология;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D0B1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Клиническая лабораторная диагностика;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D0B1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Клиническая фармакология;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D0B1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Колопроктология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6C0009">
        <w:rPr>
          <w:rFonts w:ascii="Times New Roman" w:hAnsi="Times New Roman" w:cs="Times New Roman"/>
          <w:sz w:val="28"/>
          <w:szCs w:val="28"/>
        </w:rPr>
        <w:t>. Коммунальная гигиена;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6C0009">
        <w:rPr>
          <w:rFonts w:ascii="Times New Roman" w:hAnsi="Times New Roman" w:cs="Times New Roman"/>
          <w:sz w:val="28"/>
          <w:szCs w:val="28"/>
        </w:rPr>
        <w:t>. Косметология;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0B1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Лабораторная генетика;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0B1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Лечебная физкультура и спортивная медицина;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0B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Лечебное дело;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7D0B1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Мануальная терапия;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0B1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Медико-профилактическое дело;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0B1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Медико-социальная экспертиза;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0B1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Медицинская биофизика;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0B1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Медицинская биохимия;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6C0009">
        <w:rPr>
          <w:rFonts w:ascii="Times New Roman" w:hAnsi="Times New Roman" w:cs="Times New Roman"/>
          <w:sz w:val="28"/>
          <w:szCs w:val="28"/>
        </w:rPr>
        <w:t>. Медицинская кибернетика;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</w:t>
      </w:r>
      <w:r w:rsidR="006C0009">
        <w:rPr>
          <w:rFonts w:ascii="Times New Roman" w:hAnsi="Times New Roman" w:cs="Times New Roman"/>
          <w:sz w:val="28"/>
          <w:szCs w:val="28"/>
        </w:rPr>
        <w:t>. Медицинская микробиология;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0B1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Неврология;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0B1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Нейрохирургия;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0B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Неонатология;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0B1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Нефрология;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0B1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Общая врачебная практика (семейная медицина);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0B1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Общая гигиена;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0B1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Онкология;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0B1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Организация здравоохранения и общественное здоровье;</w:t>
      </w:r>
    </w:p>
    <w:p w:rsidR="00FB4E31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50. </w:t>
      </w:r>
      <w:r w:rsidR="00FB4E31">
        <w:rPr>
          <w:rFonts w:ascii="Times New Roman" w:hAnsi="Times New Roman" w:cs="Times New Roman"/>
          <w:sz w:val="28"/>
          <w:szCs w:val="28"/>
        </w:rPr>
        <w:t>Ортодонтия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</w:t>
      </w:r>
      <w:r w:rsidR="006C00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C0009">
        <w:rPr>
          <w:rFonts w:ascii="Times New Roman" w:hAnsi="Times New Roman" w:cs="Times New Roman"/>
          <w:sz w:val="28"/>
          <w:szCs w:val="28"/>
        </w:rPr>
        <w:t>Остеопатия</w:t>
      </w:r>
      <w:proofErr w:type="spellEnd"/>
      <w:r w:rsidR="006C0009">
        <w:rPr>
          <w:rFonts w:ascii="Times New Roman" w:hAnsi="Times New Roman" w:cs="Times New Roman"/>
          <w:sz w:val="28"/>
          <w:szCs w:val="28"/>
        </w:rPr>
        <w:t>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</w:t>
      </w:r>
      <w:r w:rsidR="006C0009">
        <w:rPr>
          <w:rFonts w:ascii="Times New Roman" w:hAnsi="Times New Roman" w:cs="Times New Roman"/>
          <w:sz w:val="28"/>
          <w:szCs w:val="28"/>
        </w:rPr>
        <w:t>. Оториноларингология;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0B1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Офтальмология;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0B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Патологическая анатомия;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0B1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Педиатрия;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0B1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Пластическая хирургия;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0B1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Профпатология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0B1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Психиатрия;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D0B1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Психиатрия-наркология;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</w:t>
      </w:r>
      <w:r w:rsidR="006C0009">
        <w:rPr>
          <w:rFonts w:ascii="Times New Roman" w:hAnsi="Times New Roman" w:cs="Times New Roman"/>
          <w:sz w:val="28"/>
          <w:szCs w:val="28"/>
        </w:rPr>
        <w:t>. Психотерапия;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</w:t>
      </w:r>
      <w:r w:rsidR="006C0009">
        <w:rPr>
          <w:rFonts w:ascii="Times New Roman" w:hAnsi="Times New Roman" w:cs="Times New Roman"/>
          <w:sz w:val="28"/>
          <w:szCs w:val="28"/>
        </w:rPr>
        <w:t>. Пульмонология;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</w:t>
      </w:r>
      <w:r w:rsidR="006C0009">
        <w:rPr>
          <w:rFonts w:ascii="Times New Roman" w:hAnsi="Times New Roman" w:cs="Times New Roman"/>
          <w:sz w:val="28"/>
          <w:szCs w:val="28"/>
        </w:rPr>
        <w:t>. Радиационная гигиена;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0B1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Радиология;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0B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Радиотерапия;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0B1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Ревматология;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0B1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Рентгенология;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0B1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Рентгенэндоваскулярные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диагностика и лечение;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0B1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Рефлексотерапия;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D0B1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Санитарно-гигиенические лабораторные исследования;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70</w:t>
      </w:r>
      <w:r w:rsidR="006C0009">
        <w:rPr>
          <w:rFonts w:ascii="Times New Roman" w:hAnsi="Times New Roman" w:cs="Times New Roman"/>
          <w:sz w:val="28"/>
          <w:szCs w:val="28"/>
        </w:rPr>
        <w:t>. Сердечно-сосудистая хирургия;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</w:t>
      </w:r>
      <w:r w:rsidR="006C0009">
        <w:rPr>
          <w:rFonts w:ascii="Times New Roman" w:hAnsi="Times New Roman" w:cs="Times New Roman"/>
          <w:sz w:val="28"/>
          <w:szCs w:val="28"/>
        </w:rPr>
        <w:t>. Сестринское дело;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72</w:t>
      </w:r>
      <w:r w:rsidR="006C0009">
        <w:rPr>
          <w:rFonts w:ascii="Times New Roman" w:hAnsi="Times New Roman" w:cs="Times New Roman"/>
          <w:sz w:val="28"/>
          <w:szCs w:val="28"/>
        </w:rPr>
        <w:t>. Скорая медицинская помощь;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73</w:t>
      </w:r>
      <w:r w:rsidR="006C0009">
        <w:rPr>
          <w:rFonts w:ascii="Times New Roman" w:hAnsi="Times New Roman" w:cs="Times New Roman"/>
          <w:sz w:val="28"/>
          <w:szCs w:val="28"/>
        </w:rPr>
        <w:t>. Социальная гигиена и организация госсанэпидслужбы;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D0B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Стоматология</w:t>
      </w:r>
      <w:r w:rsidR="00FB4E31">
        <w:rPr>
          <w:rFonts w:ascii="Times New Roman" w:hAnsi="Times New Roman" w:cs="Times New Roman"/>
          <w:sz w:val="28"/>
          <w:szCs w:val="28"/>
        </w:rPr>
        <w:t xml:space="preserve"> общей практики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D0B1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Стоматология детская;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D0B1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Стоматология ортопедическая;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D0B1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Стоматология терапевтическая;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D0B1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Стоматология хирургическая;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D0B1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Судебно-медицинская экспертиза;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80</w:t>
      </w:r>
      <w:r w:rsidR="006C0009">
        <w:rPr>
          <w:rFonts w:ascii="Times New Roman" w:hAnsi="Times New Roman" w:cs="Times New Roman"/>
          <w:sz w:val="28"/>
          <w:szCs w:val="28"/>
        </w:rPr>
        <w:t>. Судебно-психиатрическая экспертиза;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81</w:t>
      </w:r>
      <w:r w:rsidR="006C000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C0009">
        <w:rPr>
          <w:rFonts w:ascii="Times New Roman" w:hAnsi="Times New Roman" w:cs="Times New Roman"/>
          <w:sz w:val="28"/>
          <w:szCs w:val="28"/>
        </w:rPr>
        <w:t>Сурдология-оториноларингология</w:t>
      </w:r>
      <w:proofErr w:type="spellEnd"/>
      <w:r w:rsidR="006C0009">
        <w:rPr>
          <w:rFonts w:ascii="Times New Roman" w:hAnsi="Times New Roman" w:cs="Times New Roman"/>
          <w:sz w:val="28"/>
          <w:szCs w:val="28"/>
        </w:rPr>
        <w:t>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D0B1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Терапия;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D0B1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Токсикология;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D0B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Торакальная хирургия;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D0B1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Травматология и ортопедия;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D0B1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Трансфузиология;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D0B1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Ультразвуковая диагностика;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D0B1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Управление сестринской деятельностью;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D0B1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 Урология;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</w:t>
      </w:r>
      <w:r w:rsidR="006C0009">
        <w:rPr>
          <w:rFonts w:ascii="Times New Roman" w:hAnsi="Times New Roman" w:cs="Times New Roman"/>
          <w:sz w:val="28"/>
          <w:szCs w:val="28"/>
        </w:rPr>
        <w:t>. Физиотерапия;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</w:t>
      </w:r>
      <w:r w:rsidR="006C0009">
        <w:rPr>
          <w:rFonts w:ascii="Times New Roman" w:hAnsi="Times New Roman" w:cs="Times New Roman"/>
          <w:sz w:val="28"/>
          <w:szCs w:val="28"/>
        </w:rPr>
        <w:t>. Физическая и реабилитационная медицина;</w:t>
      </w:r>
    </w:p>
    <w:p w:rsidR="003D2F5F" w:rsidRDefault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92</w:t>
      </w:r>
      <w:r w:rsidR="006C0009">
        <w:rPr>
          <w:rFonts w:ascii="Times New Roman" w:hAnsi="Times New Roman" w:cs="Times New Roman"/>
          <w:sz w:val="28"/>
          <w:szCs w:val="28"/>
        </w:rPr>
        <w:t>. Фтизиатрия;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D0B1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Функциональная диагностика;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D0B1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Хирургия;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D0B1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Челюстно-лицевая хирургия;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D0B1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Эндокринология;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D0B1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Эндоскопия;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D0B17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Эпидемиология.</w:t>
      </w:r>
    </w:p>
    <w:p w:rsidR="003D2F5F" w:rsidRDefault="003D2F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 Специальности специалистов, имеющих высшее фармацевтическое образование:</w:t>
      </w:r>
    </w:p>
    <w:p w:rsidR="003D2F5F" w:rsidRDefault="003D2F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Управление и экономика фармации;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Фа</w:t>
      </w:r>
      <w:r w:rsidR="00BA5B25">
        <w:rPr>
          <w:rFonts w:ascii="Times New Roman" w:hAnsi="Times New Roman" w:cs="Times New Roman"/>
          <w:sz w:val="28"/>
          <w:szCs w:val="28"/>
        </w:rPr>
        <w:t>рмацевтическая технология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Фармацевтическая химия и фармакогнозия;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Фармация.</w:t>
      </w:r>
    </w:p>
    <w:p w:rsidR="003D2F5F" w:rsidRDefault="003D2F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F5F" w:rsidRDefault="006C0009">
      <w:pP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br w:type="page"/>
      </w:r>
    </w:p>
    <w:p w:rsidR="003D2F5F" w:rsidRDefault="00C05A22">
      <w:pPr>
        <w:tabs>
          <w:tab w:val="left" w:pos="993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05A22">
        <w:rPr>
          <w:noProof/>
          <w:lang w:eastAsia="ru-RU"/>
        </w:rPr>
        <w:lastRenderedPageBreak/>
        <w:pict>
          <v:rect id="Прямоугольник 2" o:spid="_x0000_s1027" style="position:absolute;left:0;text-align:left;margin-left:234.45pt;margin-top:-31.65pt;width:41.35pt;height:25.7pt;z-index:3;visibility:visible;mso-wrap-distance-left:.55pt;mso-wrap-distance-top:.5pt;mso-wrap-distance-right:.45pt;mso-wrap-distance-bottom: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" fillcolor="white [3212]" strokecolor="white" strokeweight="1pt"/>
        </w:pict>
      </w:r>
      <w:r w:rsidR="006C0009">
        <w:rPr>
          <w:rFonts w:ascii="Times New Roman" w:hAnsi="Times New Roman"/>
          <w:sz w:val="28"/>
          <w:szCs w:val="28"/>
        </w:rPr>
        <w:t xml:space="preserve">Приложение № 2 </w:t>
      </w:r>
    </w:p>
    <w:p w:rsidR="003D2F5F" w:rsidRDefault="006C0009">
      <w:pPr>
        <w:tabs>
          <w:tab w:val="left" w:pos="993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приказу Министерства здравоохранения Российской Федерации</w:t>
      </w:r>
    </w:p>
    <w:p w:rsidR="003D2F5F" w:rsidRDefault="006C0009">
      <w:pPr>
        <w:tabs>
          <w:tab w:val="left" w:pos="993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____________ 2025 г. № _____</w:t>
      </w:r>
    </w:p>
    <w:p w:rsidR="003D2F5F" w:rsidRDefault="003D2F5F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2F5F" w:rsidRDefault="003D2F5F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2F5F" w:rsidRDefault="006C000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Номенклатура специальностей специалистов, имеющих среднее медицинское </w:t>
      </w:r>
      <w:r>
        <w:rPr>
          <w:rFonts w:ascii="Times New Roman" w:hAnsi="Times New Roman" w:cs="Times New Roman"/>
          <w:b/>
          <w:sz w:val="28"/>
          <w:szCs w:val="28"/>
        </w:rPr>
        <w:br/>
        <w:t>и фармацевтическое образование</w:t>
      </w:r>
    </w:p>
    <w:p w:rsidR="003D2F5F" w:rsidRDefault="003D2F5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F5F" w:rsidRDefault="003D2F5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Специальности специалистов, имеющих среднее медицинское образование:</w:t>
      </w:r>
    </w:p>
    <w:p w:rsidR="003D2F5F" w:rsidRDefault="003D2F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Акушерское дело;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Анестезиология и реаниматология;</w:t>
      </w:r>
    </w:p>
    <w:p w:rsidR="00725490" w:rsidRPr="007D0B17" w:rsidRDefault="00725490" w:rsidP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D0B17">
        <w:rPr>
          <w:rFonts w:ascii="Times New Roman" w:hAnsi="Times New Roman" w:cs="Times New Roman"/>
          <w:sz w:val="28"/>
          <w:szCs w:val="28"/>
        </w:rPr>
        <w:t>. Гигиена и санитария (сохраняется до 1 сентября 2025 г.)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D0B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F5F" w:rsidRDefault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C0009">
        <w:rPr>
          <w:rFonts w:ascii="Times New Roman" w:hAnsi="Times New Roman" w:cs="Times New Roman"/>
          <w:sz w:val="28"/>
          <w:szCs w:val="28"/>
        </w:rPr>
        <w:t>. Гигиеническое воспитание;</w:t>
      </w:r>
    </w:p>
    <w:p w:rsidR="00725490" w:rsidRPr="007D0B17" w:rsidRDefault="00725490" w:rsidP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D0B17">
        <w:rPr>
          <w:rFonts w:ascii="Times New Roman" w:hAnsi="Times New Roman" w:cs="Times New Roman"/>
          <w:sz w:val="28"/>
          <w:szCs w:val="28"/>
        </w:rPr>
        <w:t>. Гистология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0B17">
        <w:rPr>
          <w:rFonts w:ascii="Times New Roman" w:hAnsi="Times New Roman" w:cs="Times New Roman"/>
          <w:sz w:val="28"/>
          <w:szCs w:val="28"/>
        </w:rPr>
        <w:t>(сохраняется до 1 сентября 2025 г.)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D0B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F5F" w:rsidRDefault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C0009">
        <w:rPr>
          <w:rFonts w:ascii="Times New Roman" w:hAnsi="Times New Roman" w:cs="Times New Roman"/>
          <w:sz w:val="28"/>
          <w:szCs w:val="28"/>
        </w:rPr>
        <w:t>. Диетология;</w:t>
      </w:r>
    </w:p>
    <w:p w:rsidR="00725490" w:rsidRPr="007D0B17" w:rsidRDefault="00725490" w:rsidP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7D0B17">
        <w:rPr>
          <w:rFonts w:ascii="Times New Roman" w:hAnsi="Times New Roman" w:cs="Times New Roman"/>
          <w:sz w:val="28"/>
          <w:szCs w:val="28"/>
        </w:rPr>
        <w:t>. Дезинфекционное дело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0B17">
        <w:rPr>
          <w:rFonts w:ascii="Times New Roman" w:hAnsi="Times New Roman" w:cs="Times New Roman"/>
          <w:sz w:val="28"/>
          <w:szCs w:val="28"/>
        </w:rPr>
        <w:t>(сохраняется до 1 сентября 2025 г.)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2F5F" w:rsidRDefault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C0009">
        <w:rPr>
          <w:rFonts w:ascii="Times New Roman" w:hAnsi="Times New Roman" w:cs="Times New Roman"/>
          <w:sz w:val="28"/>
          <w:szCs w:val="28"/>
        </w:rPr>
        <w:t>. Лабораторная диагностика;</w:t>
      </w:r>
    </w:p>
    <w:p w:rsidR="003D2F5F" w:rsidRDefault="00DE3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C0009">
        <w:rPr>
          <w:rFonts w:ascii="Times New Roman" w:hAnsi="Times New Roman" w:cs="Times New Roman"/>
          <w:sz w:val="28"/>
          <w:szCs w:val="28"/>
        </w:rPr>
        <w:t>. Лабораторное дело;</w:t>
      </w:r>
    </w:p>
    <w:p w:rsidR="003D2F5F" w:rsidRDefault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3490">
        <w:rPr>
          <w:rFonts w:ascii="Times New Roman" w:hAnsi="Times New Roman" w:cs="Times New Roman"/>
          <w:sz w:val="28"/>
          <w:szCs w:val="28"/>
        </w:rPr>
        <w:t>0</w:t>
      </w:r>
      <w:r w:rsidR="006C0009">
        <w:rPr>
          <w:rFonts w:ascii="Times New Roman" w:hAnsi="Times New Roman" w:cs="Times New Roman"/>
          <w:sz w:val="28"/>
          <w:szCs w:val="28"/>
        </w:rPr>
        <w:t>. Лечебная физкультура;</w:t>
      </w:r>
    </w:p>
    <w:p w:rsidR="003D2F5F" w:rsidRDefault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3490">
        <w:rPr>
          <w:rFonts w:ascii="Times New Roman" w:hAnsi="Times New Roman" w:cs="Times New Roman"/>
          <w:sz w:val="28"/>
          <w:szCs w:val="28"/>
        </w:rPr>
        <w:t>1</w:t>
      </w:r>
      <w:r w:rsidR="006C0009">
        <w:rPr>
          <w:rFonts w:ascii="Times New Roman" w:hAnsi="Times New Roman" w:cs="Times New Roman"/>
          <w:sz w:val="28"/>
          <w:szCs w:val="28"/>
        </w:rPr>
        <w:t>. Лечебное дело;</w:t>
      </w:r>
    </w:p>
    <w:p w:rsidR="00725490" w:rsidRPr="007D0B17" w:rsidRDefault="00725490" w:rsidP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3490">
        <w:rPr>
          <w:rFonts w:ascii="Times New Roman" w:hAnsi="Times New Roman" w:cs="Times New Roman"/>
          <w:sz w:val="28"/>
          <w:szCs w:val="28"/>
        </w:rPr>
        <w:t>2</w:t>
      </w:r>
      <w:r w:rsidRPr="007D0B17">
        <w:rPr>
          <w:rFonts w:ascii="Times New Roman" w:hAnsi="Times New Roman" w:cs="Times New Roman"/>
          <w:sz w:val="28"/>
          <w:szCs w:val="28"/>
        </w:rPr>
        <w:t>. Медико-социальная помощь (сохраняется до 1 сентября 2025 г.)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D0B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349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Медико-профилактическое дело;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349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Медицинская микробиология;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349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Медицинская оптика;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349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Медицинская статистика;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349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Медицинский массаж;</w:t>
      </w:r>
    </w:p>
    <w:p w:rsidR="00725490" w:rsidRPr="007D0B17" w:rsidRDefault="00725490" w:rsidP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3490">
        <w:rPr>
          <w:rFonts w:ascii="Times New Roman" w:hAnsi="Times New Roman" w:cs="Times New Roman"/>
          <w:sz w:val="28"/>
          <w:szCs w:val="28"/>
        </w:rPr>
        <w:t>8</w:t>
      </w:r>
      <w:r w:rsidRPr="007D0B17">
        <w:rPr>
          <w:rFonts w:ascii="Times New Roman" w:hAnsi="Times New Roman" w:cs="Times New Roman"/>
          <w:sz w:val="28"/>
          <w:szCs w:val="28"/>
        </w:rPr>
        <w:t>. Наркология (сохраняется до 1 сентября 2025 г.)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2F5F" w:rsidRDefault="00DE3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6C0009">
        <w:rPr>
          <w:rFonts w:ascii="Times New Roman" w:hAnsi="Times New Roman" w:cs="Times New Roman"/>
          <w:sz w:val="28"/>
          <w:szCs w:val="28"/>
        </w:rPr>
        <w:t>. Общая практика;</w:t>
      </w:r>
    </w:p>
    <w:p w:rsidR="003D2F5F" w:rsidRDefault="00DE3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6C0009">
        <w:rPr>
          <w:rFonts w:ascii="Times New Roman" w:hAnsi="Times New Roman" w:cs="Times New Roman"/>
          <w:sz w:val="28"/>
          <w:szCs w:val="28"/>
        </w:rPr>
        <w:t>. Операционное дело;</w:t>
      </w:r>
    </w:p>
    <w:p w:rsidR="003D2F5F" w:rsidRDefault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3490">
        <w:rPr>
          <w:rFonts w:ascii="Times New Roman" w:hAnsi="Times New Roman" w:cs="Times New Roman"/>
          <w:sz w:val="28"/>
          <w:szCs w:val="28"/>
        </w:rPr>
        <w:t>1</w:t>
      </w:r>
      <w:r w:rsidR="006C0009">
        <w:rPr>
          <w:rFonts w:ascii="Times New Roman" w:hAnsi="Times New Roman" w:cs="Times New Roman"/>
          <w:sz w:val="28"/>
          <w:szCs w:val="28"/>
        </w:rPr>
        <w:t>. Организация сестринского дела;</w:t>
      </w:r>
    </w:p>
    <w:p w:rsidR="003D2F5F" w:rsidRDefault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3490">
        <w:rPr>
          <w:rFonts w:ascii="Times New Roman" w:hAnsi="Times New Roman" w:cs="Times New Roman"/>
          <w:sz w:val="28"/>
          <w:szCs w:val="28"/>
        </w:rPr>
        <w:t>2</w:t>
      </w:r>
      <w:r w:rsidR="006C0009">
        <w:rPr>
          <w:rFonts w:ascii="Times New Roman" w:hAnsi="Times New Roman" w:cs="Times New Roman"/>
          <w:sz w:val="28"/>
          <w:szCs w:val="28"/>
        </w:rPr>
        <w:t>. Реабилитационное сестринское дело;</w:t>
      </w:r>
    </w:p>
    <w:p w:rsidR="003D2F5F" w:rsidRDefault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3490">
        <w:rPr>
          <w:rFonts w:ascii="Times New Roman" w:hAnsi="Times New Roman" w:cs="Times New Roman"/>
          <w:sz w:val="28"/>
          <w:szCs w:val="28"/>
        </w:rPr>
        <w:t>3</w:t>
      </w:r>
      <w:r w:rsidR="006C0009">
        <w:rPr>
          <w:rFonts w:ascii="Times New Roman" w:hAnsi="Times New Roman" w:cs="Times New Roman"/>
          <w:sz w:val="28"/>
          <w:szCs w:val="28"/>
        </w:rPr>
        <w:t>. Рентгенология;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349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Сестринское дело;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349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Сестринское дело в косметологии;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349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Сестринское дело в педиатрии;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349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Скорая и неотложная помощь;</w:t>
      </w:r>
    </w:p>
    <w:p w:rsidR="003D2F5F" w:rsidRDefault="006C00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349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Стоматологическое дело;</w:t>
      </w:r>
    </w:p>
    <w:p w:rsidR="003D2F5F" w:rsidRDefault="00DE3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6C0009">
        <w:rPr>
          <w:rFonts w:ascii="Times New Roman" w:hAnsi="Times New Roman" w:cs="Times New Roman"/>
          <w:sz w:val="28"/>
          <w:szCs w:val="28"/>
        </w:rPr>
        <w:t>. Стоматология;</w:t>
      </w:r>
    </w:p>
    <w:p w:rsidR="00DE3490" w:rsidRDefault="00DE3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30. </w:t>
      </w:r>
      <w:r w:rsidRPr="00DE3490">
        <w:rPr>
          <w:rFonts w:ascii="Times New Roman" w:hAnsi="Times New Roman" w:cs="Times New Roman"/>
          <w:sz w:val="28"/>
          <w:szCs w:val="28"/>
        </w:rPr>
        <w:t>Стоматология ортопедическая;</w:t>
      </w:r>
    </w:p>
    <w:p w:rsidR="003D2F5F" w:rsidRDefault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6C0009">
        <w:rPr>
          <w:rFonts w:ascii="Times New Roman" w:hAnsi="Times New Roman" w:cs="Times New Roman"/>
          <w:sz w:val="28"/>
          <w:szCs w:val="28"/>
        </w:rPr>
        <w:t>. Стоматология профилактическая;</w:t>
      </w:r>
    </w:p>
    <w:p w:rsidR="00FB4E31" w:rsidRDefault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32. </w:t>
      </w:r>
      <w:r w:rsidR="00FB4E31">
        <w:rPr>
          <w:rFonts w:ascii="Times New Roman" w:hAnsi="Times New Roman" w:cs="Times New Roman"/>
          <w:sz w:val="28"/>
          <w:szCs w:val="28"/>
        </w:rPr>
        <w:t>Судебно-медицинская экспертиза</w:t>
      </w:r>
    </w:p>
    <w:p w:rsidR="003D2F5F" w:rsidRDefault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6C0009">
        <w:rPr>
          <w:rFonts w:ascii="Times New Roman" w:hAnsi="Times New Roman" w:cs="Times New Roman"/>
          <w:sz w:val="28"/>
          <w:szCs w:val="28"/>
        </w:rPr>
        <w:t>. Физиотерапия;</w:t>
      </w:r>
    </w:p>
    <w:p w:rsidR="003D2F5F" w:rsidRDefault="00725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34</w:t>
      </w:r>
      <w:r w:rsidR="006C0009">
        <w:rPr>
          <w:rFonts w:ascii="Times New Roman" w:hAnsi="Times New Roman" w:cs="Times New Roman"/>
          <w:sz w:val="28"/>
          <w:szCs w:val="28"/>
        </w:rPr>
        <w:t>. Функциональная диагностика.</w:t>
      </w:r>
    </w:p>
    <w:p w:rsidR="007D0B17" w:rsidRPr="007D0B17" w:rsidRDefault="00725490" w:rsidP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35. </w:t>
      </w:r>
      <w:r w:rsidR="007D0B17" w:rsidRPr="007D0B17">
        <w:rPr>
          <w:rFonts w:ascii="Times New Roman" w:hAnsi="Times New Roman" w:cs="Times New Roman"/>
          <w:sz w:val="28"/>
          <w:szCs w:val="28"/>
        </w:rPr>
        <w:t>Энтомология (сохр</w:t>
      </w:r>
      <w:r w:rsidR="007D0B17">
        <w:rPr>
          <w:rFonts w:ascii="Times New Roman" w:hAnsi="Times New Roman" w:cs="Times New Roman"/>
          <w:sz w:val="28"/>
          <w:szCs w:val="28"/>
        </w:rPr>
        <w:t>аняется до 1 сентября 2025 г.);</w:t>
      </w:r>
    </w:p>
    <w:p w:rsidR="007D0B17" w:rsidRPr="007D0B17" w:rsidRDefault="00725490" w:rsidP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36. </w:t>
      </w:r>
      <w:r w:rsidR="007D0B17" w:rsidRPr="007D0B17">
        <w:rPr>
          <w:rFonts w:ascii="Times New Roman" w:hAnsi="Times New Roman" w:cs="Times New Roman"/>
          <w:sz w:val="28"/>
          <w:szCs w:val="28"/>
        </w:rPr>
        <w:t xml:space="preserve">Эпидемиология (паразитология) (сохраняется </w:t>
      </w:r>
      <w:r w:rsidR="006C0009">
        <w:rPr>
          <w:rFonts w:ascii="Times New Roman" w:hAnsi="Times New Roman" w:cs="Times New Roman"/>
          <w:sz w:val="28"/>
          <w:szCs w:val="28"/>
        </w:rPr>
        <w:t>до 1 сентября 2025 г.).</w:t>
      </w:r>
    </w:p>
    <w:p w:rsidR="007D0B17" w:rsidRDefault="007D0B17" w:rsidP="007D0B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2F5F" w:rsidRDefault="006C0009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. Специальность специалистов, имеющих среднее фармацевтическое образование, – фармация.</w:t>
      </w:r>
    </w:p>
    <w:sectPr w:rsidR="003D2F5F" w:rsidSect="00C05A22">
      <w:pgSz w:w="11906" w:h="16838"/>
      <w:pgMar w:top="1134" w:right="56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D2F5F"/>
    <w:rsid w:val="003D2F5F"/>
    <w:rsid w:val="006C0009"/>
    <w:rsid w:val="00725490"/>
    <w:rsid w:val="007D0B17"/>
    <w:rsid w:val="00BA5B25"/>
    <w:rsid w:val="00C05A22"/>
    <w:rsid w:val="00C22760"/>
    <w:rsid w:val="00DE3490"/>
    <w:rsid w:val="00FB4E31"/>
    <w:rsid w:val="00FB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A2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DF7DFB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DF7DFB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DF7DFB"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DF7DFB"/>
    <w:rPr>
      <w:rFonts w:ascii="Segoe UI" w:hAnsi="Segoe UI" w:cs="Segoe UI"/>
      <w:sz w:val="18"/>
      <w:szCs w:val="18"/>
    </w:rPr>
  </w:style>
  <w:style w:type="paragraph" w:styleId="aa">
    <w:name w:val="Title"/>
    <w:basedOn w:val="a"/>
    <w:next w:val="ab"/>
    <w:qFormat/>
    <w:rsid w:val="00C05A22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b">
    <w:name w:val="Body Text"/>
    <w:basedOn w:val="a"/>
    <w:rsid w:val="00C05A22"/>
    <w:pPr>
      <w:spacing w:after="140" w:line="276" w:lineRule="auto"/>
    </w:pPr>
  </w:style>
  <w:style w:type="paragraph" w:styleId="ac">
    <w:name w:val="List"/>
    <w:basedOn w:val="ab"/>
    <w:rsid w:val="00C05A22"/>
    <w:rPr>
      <w:rFonts w:ascii="PT Astra Serif" w:hAnsi="PT Astra Serif" w:cs="FreeSans"/>
    </w:rPr>
  </w:style>
  <w:style w:type="paragraph" w:styleId="ad">
    <w:name w:val="caption"/>
    <w:basedOn w:val="a"/>
    <w:qFormat/>
    <w:rsid w:val="00C05A22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e">
    <w:name w:val="index heading"/>
    <w:basedOn w:val="a"/>
    <w:qFormat/>
    <w:rsid w:val="00C05A22"/>
    <w:pPr>
      <w:suppressLineNumbers/>
    </w:pPr>
    <w:rPr>
      <w:rFonts w:ascii="PT Astra Serif" w:hAnsi="PT Astra Serif" w:cs="FreeSans"/>
    </w:rPr>
  </w:style>
  <w:style w:type="paragraph" w:customStyle="1" w:styleId="ConsPlusNormal">
    <w:name w:val="ConsPlusNormal"/>
    <w:qFormat/>
    <w:rsid w:val="00946596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qFormat/>
    <w:rsid w:val="00946596"/>
    <w:pPr>
      <w:widowControl w:val="0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qFormat/>
    <w:rsid w:val="00946596"/>
    <w:pPr>
      <w:widowControl w:val="0"/>
    </w:pPr>
    <w:rPr>
      <w:rFonts w:ascii="Tahoma" w:eastAsiaTheme="minorEastAsia" w:hAnsi="Tahoma" w:cs="Tahoma"/>
      <w:sz w:val="20"/>
      <w:lang w:eastAsia="ru-RU"/>
    </w:rPr>
  </w:style>
  <w:style w:type="paragraph" w:styleId="a5">
    <w:name w:val="annotation text"/>
    <w:basedOn w:val="a"/>
    <w:link w:val="a4"/>
    <w:uiPriority w:val="99"/>
    <w:semiHidden/>
    <w:unhideWhenUsed/>
    <w:qFormat/>
    <w:rsid w:val="00DF7DFB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DF7DFB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DF7DF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831C6D"/>
    <w:pPr>
      <w:ind w:left="720"/>
      <w:contextualSpacing/>
    </w:pPr>
  </w:style>
  <w:style w:type="paragraph" w:customStyle="1" w:styleId="af0">
    <w:name w:val="Содержимое врезки"/>
    <w:basedOn w:val="a"/>
    <w:qFormat/>
    <w:rsid w:val="00C05A2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Кальшова Анастасия Антоновна</dc:creator>
  <cp:lastModifiedBy>администратор4</cp:lastModifiedBy>
  <cp:revision>2</cp:revision>
  <dcterms:created xsi:type="dcterms:W3CDTF">2025-02-17T07:24:00Z</dcterms:created>
  <dcterms:modified xsi:type="dcterms:W3CDTF">2025-02-17T07:24:00Z</dcterms:modified>
  <dc:language>ru-RU</dc:language>
</cp:coreProperties>
</file>