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6A76" w:rsidRDefault="00233EAC">
      <w:pPr>
        <w:pStyle w:val="afff6"/>
        <w:spacing w:line="240" w:lineRule="auto"/>
        <w:ind w:firstLine="0"/>
        <w:rPr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7216" behindDoc="1" locked="0" layoutInCell="1" allowOverlap="1">
                <wp:simplePos x="0" y="0"/>
                <wp:positionH relativeFrom="page">
                  <wp:posOffset>-33020</wp:posOffset>
                </wp:positionH>
                <wp:positionV relativeFrom="paragraph">
                  <wp:posOffset>-1111250</wp:posOffset>
                </wp:positionV>
                <wp:extent cx="7607300" cy="11026775"/>
                <wp:effectExtent l="0" t="0" r="0" b="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07300" cy="11026775"/>
                        </a:xfrm>
                        <a:prstGeom prst="rect">
                          <a:avLst/>
                        </a:prstGeom>
                        <a:solidFill>
                          <a:srgbClr val="0B595D">
                            <a:alpha val="11000"/>
                          </a:srgbClr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5D9676" id="Прямоугольник 3" o:spid="_x0000_s1026" style="position:absolute;margin-left:-2.6pt;margin-top:-87.5pt;width:599pt;height:868.25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" fillcolor="#0b595d" stroked="f">
                <v:fill opacity="7196f"/>
                <v:path arrowok="t"/>
                <w10:wrap anchorx="pag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column">
                  <wp:posOffset>-822960</wp:posOffset>
                </wp:positionH>
                <wp:positionV relativeFrom="paragraph">
                  <wp:posOffset>-491490</wp:posOffset>
                </wp:positionV>
                <wp:extent cx="7004050" cy="8451850"/>
                <wp:effectExtent l="0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04050" cy="8451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:rsidR="00506659" w:rsidRDefault="00506659">
                            <w:pPr>
                              <w:pStyle w:val="afff6"/>
                              <w:jc w:val="center"/>
                            </w:pP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64.8pt;margin-top:-38.7pt;width:551.5pt;height:665.5pt;z-index:-2516582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" stroked="f">
                <v:path arrowok="t"/>
                <v:textbox>
                  <w:txbxContent>
                    <w:p w:rsidR="00506659" w:rsidRDefault="00506659">
                      <w:pPr>
                        <w:pStyle w:val="afff6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page" w:horzAnchor="margin" w:tblpXSpec="right" w:tblpY="3781"/>
        <w:tblW w:w="9525" w:type="dxa"/>
        <w:jc w:val="right"/>
        <w:tblLook w:val="04A0" w:firstRow="1" w:lastRow="0" w:firstColumn="1" w:lastColumn="0" w:noHBand="0" w:noVBand="1"/>
      </w:tblPr>
      <w:tblGrid>
        <w:gridCol w:w="3686"/>
        <w:gridCol w:w="5839"/>
      </w:tblGrid>
      <w:tr w:rsidR="00A16A76">
        <w:trPr>
          <w:jc w:val="right"/>
        </w:trPr>
        <w:tc>
          <w:tcPr>
            <w:tcW w:w="9524" w:type="dxa"/>
            <w:gridSpan w:val="2"/>
            <w:shd w:val="clear" w:color="auto" w:fill="auto"/>
          </w:tcPr>
          <w:p w:rsidR="00A16A76" w:rsidRDefault="00E41278">
            <w:pPr>
              <w:tabs>
                <w:tab w:val="left" w:pos="6135"/>
              </w:tabs>
              <w:spacing w:line="240" w:lineRule="auto"/>
              <w:rPr>
                <w:szCs w:val="24"/>
              </w:rPr>
            </w:pPr>
            <w:r>
              <w:rPr>
                <w:color w:val="808080"/>
                <w:szCs w:val="24"/>
              </w:rPr>
              <w:t xml:space="preserve">Клинические </w:t>
            </w:r>
            <w:r>
              <w:rPr>
                <w:color w:val="767171"/>
                <w:szCs w:val="24"/>
                <w:lang w:eastAsia="ru-RU"/>
              </w:rPr>
              <w:t>рекомендации</w:t>
            </w:r>
          </w:p>
        </w:tc>
      </w:tr>
      <w:tr w:rsidR="00A16A76">
        <w:trPr>
          <w:trHeight w:val="1907"/>
          <w:jc w:val="right"/>
        </w:trPr>
        <w:tc>
          <w:tcPr>
            <w:tcW w:w="9524" w:type="dxa"/>
            <w:gridSpan w:val="2"/>
            <w:shd w:val="clear" w:color="auto" w:fill="auto"/>
          </w:tcPr>
          <w:p w:rsidR="00A16A76" w:rsidRDefault="00E41278">
            <w:pPr>
              <w:tabs>
                <w:tab w:val="left" w:pos="6135"/>
              </w:tabs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Паническое расстройство </w:t>
            </w:r>
          </w:p>
        </w:tc>
      </w:tr>
      <w:tr w:rsidR="00A16A76">
        <w:trPr>
          <w:trHeight w:val="815"/>
          <w:jc w:val="right"/>
        </w:trPr>
        <w:tc>
          <w:tcPr>
            <w:tcW w:w="3686" w:type="dxa"/>
            <w:shd w:val="clear" w:color="auto" w:fill="auto"/>
          </w:tcPr>
          <w:p w:rsidR="00A16A76" w:rsidRDefault="00E41278">
            <w:pPr>
              <w:tabs>
                <w:tab w:val="left" w:pos="6135"/>
              </w:tabs>
              <w:spacing w:line="240" w:lineRule="auto"/>
              <w:ind w:firstLine="0"/>
              <w:jc w:val="right"/>
              <w:rPr>
                <w:szCs w:val="24"/>
              </w:rPr>
            </w:pPr>
            <w:r>
              <w:rPr>
                <w:color w:val="808080"/>
                <w:szCs w:val="24"/>
              </w:rPr>
              <w:t xml:space="preserve">Кодирование по Международной статистической классификации болезней и проблем, связанных со здоровьем: </w:t>
            </w:r>
          </w:p>
          <w:p w:rsidR="00A16A76" w:rsidRDefault="00A16A76">
            <w:pPr>
              <w:pStyle w:val="afff3"/>
              <w:ind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5838" w:type="dxa"/>
            <w:shd w:val="clear" w:color="auto" w:fill="auto"/>
          </w:tcPr>
          <w:p w:rsidR="00A16A76" w:rsidRDefault="00E41278">
            <w:pPr>
              <w:tabs>
                <w:tab w:val="left" w:pos="6135"/>
              </w:tabs>
              <w:spacing w:line="240" w:lineRule="auto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   </w:t>
            </w:r>
            <w:r>
              <w:rPr>
                <w:szCs w:val="24"/>
                <w:lang w:val="en-US"/>
              </w:rPr>
              <w:t>F</w:t>
            </w:r>
            <w:r>
              <w:rPr>
                <w:szCs w:val="24"/>
              </w:rPr>
              <w:t>41.1</w:t>
            </w:r>
          </w:p>
        </w:tc>
      </w:tr>
      <w:tr w:rsidR="00A16A76">
        <w:trPr>
          <w:trHeight w:val="815"/>
          <w:jc w:val="right"/>
        </w:trPr>
        <w:tc>
          <w:tcPr>
            <w:tcW w:w="3686" w:type="dxa"/>
            <w:shd w:val="clear" w:color="auto" w:fill="auto"/>
          </w:tcPr>
          <w:p w:rsidR="00A16A76" w:rsidRDefault="00E41278">
            <w:pPr>
              <w:tabs>
                <w:tab w:val="left" w:pos="6135"/>
              </w:tabs>
              <w:spacing w:line="240" w:lineRule="auto"/>
              <w:ind w:firstLine="0"/>
              <w:jc w:val="right"/>
              <w:rPr>
                <w:color w:val="808080"/>
                <w:szCs w:val="24"/>
              </w:rPr>
            </w:pPr>
            <w:r>
              <w:rPr>
                <w:rStyle w:val="pop-slug-vol"/>
                <w:color w:val="767171"/>
                <w:szCs w:val="24"/>
              </w:rPr>
              <w:t>Возрастная группа:   дети</w:t>
            </w:r>
          </w:p>
        </w:tc>
        <w:tc>
          <w:tcPr>
            <w:tcW w:w="5838" w:type="dxa"/>
            <w:shd w:val="clear" w:color="auto" w:fill="auto"/>
          </w:tcPr>
          <w:p w:rsidR="00A16A76" w:rsidRDefault="00A16A76">
            <w:pPr>
              <w:tabs>
                <w:tab w:val="left" w:pos="6135"/>
              </w:tabs>
              <w:spacing w:line="240" w:lineRule="auto"/>
              <w:ind w:firstLine="0"/>
              <w:jc w:val="left"/>
              <w:rPr>
                <w:color w:val="808080"/>
                <w:szCs w:val="24"/>
              </w:rPr>
            </w:pPr>
          </w:p>
        </w:tc>
      </w:tr>
      <w:tr w:rsidR="00A16A76">
        <w:trPr>
          <w:trHeight w:val="815"/>
          <w:jc w:val="right"/>
        </w:trPr>
        <w:tc>
          <w:tcPr>
            <w:tcW w:w="3686" w:type="dxa"/>
            <w:shd w:val="clear" w:color="auto" w:fill="auto"/>
          </w:tcPr>
          <w:p w:rsidR="00A16A76" w:rsidRDefault="00E41278">
            <w:pPr>
              <w:tabs>
                <w:tab w:val="left" w:pos="6135"/>
              </w:tabs>
              <w:spacing w:line="240" w:lineRule="auto"/>
              <w:ind w:firstLine="0"/>
              <w:jc w:val="right"/>
              <w:rPr>
                <w:color w:val="808080"/>
                <w:szCs w:val="24"/>
              </w:rPr>
            </w:pPr>
            <w:r>
              <w:rPr>
                <w:color w:val="808080"/>
                <w:szCs w:val="24"/>
              </w:rPr>
              <w:t>Год утверждения:</w:t>
            </w:r>
          </w:p>
        </w:tc>
        <w:tc>
          <w:tcPr>
            <w:tcW w:w="5838" w:type="dxa"/>
            <w:shd w:val="clear" w:color="auto" w:fill="auto"/>
          </w:tcPr>
          <w:p w:rsidR="00A16A76" w:rsidRDefault="00E41278">
            <w:pPr>
              <w:tabs>
                <w:tab w:val="left" w:pos="6135"/>
              </w:tabs>
              <w:spacing w:line="240" w:lineRule="auto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2021</w:t>
            </w:r>
          </w:p>
        </w:tc>
      </w:tr>
      <w:tr w:rsidR="00A16A76">
        <w:trPr>
          <w:jc w:val="right"/>
        </w:trPr>
        <w:tc>
          <w:tcPr>
            <w:tcW w:w="9524" w:type="dxa"/>
            <w:gridSpan w:val="2"/>
            <w:shd w:val="clear" w:color="auto" w:fill="auto"/>
          </w:tcPr>
          <w:p w:rsidR="00A16A76" w:rsidRDefault="00E41278">
            <w:pPr>
              <w:tabs>
                <w:tab w:val="left" w:pos="6135"/>
              </w:tabs>
              <w:spacing w:line="240" w:lineRule="auto"/>
              <w:ind w:firstLine="0"/>
              <w:rPr>
                <w:color w:val="808080"/>
                <w:szCs w:val="24"/>
              </w:rPr>
            </w:pPr>
            <w:r>
              <w:rPr>
                <w:color w:val="808080"/>
                <w:szCs w:val="24"/>
              </w:rPr>
              <w:t>Разработчик клинической рекомендации:</w:t>
            </w:r>
          </w:p>
          <w:p w:rsidR="00A16A76" w:rsidRDefault="00E41278">
            <w:pPr>
              <w:tabs>
                <w:tab w:val="left" w:pos="6135"/>
              </w:tabs>
              <w:spacing w:line="240" w:lineRule="auto"/>
              <w:ind w:firstLine="0"/>
              <w:rPr>
                <w:color w:val="FF0000"/>
                <w:szCs w:val="24"/>
              </w:rPr>
            </w:pPr>
            <w:r>
              <w:rPr>
                <w:color w:val="000000"/>
                <w:szCs w:val="24"/>
              </w:rPr>
              <w:t>Российское общество психиатров</w:t>
            </w:r>
          </w:p>
        </w:tc>
      </w:tr>
      <w:tr w:rsidR="00A16A76">
        <w:trPr>
          <w:trHeight w:val="4170"/>
          <w:jc w:val="right"/>
        </w:trPr>
        <w:tc>
          <w:tcPr>
            <w:tcW w:w="9524" w:type="dxa"/>
            <w:gridSpan w:val="2"/>
            <w:shd w:val="clear" w:color="auto" w:fill="auto"/>
          </w:tcPr>
          <w:p w:rsidR="00A16A76" w:rsidRDefault="00A16A76">
            <w:pPr>
              <w:pStyle w:val="afff6"/>
              <w:spacing w:line="240" w:lineRule="auto"/>
              <w:rPr>
                <w:b/>
                <w:szCs w:val="24"/>
              </w:rPr>
            </w:pPr>
          </w:p>
          <w:p w:rsidR="00A16A76" w:rsidRDefault="00A16A76">
            <w:pPr>
              <w:pStyle w:val="afff6"/>
              <w:spacing w:line="240" w:lineRule="auto"/>
              <w:ind w:firstLine="0"/>
              <w:rPr>
                <w:b/>
                <w:szCs w:val="24"/>
              </w:rPr>
            </w:pPr>
          </w:p>
        </w:tc>
      </w:tr>
    </w:tbl>
    <w:p w:rsidR="00A16A76" w:rsidRDefault="00E41278">
      <w:pPr>
        <w:pStyle w:val="affe"/>
        <w:spacing w:line="240" w:lineRule="auto"/>
        <w:rPr>
          <w:b w:val="0"/>
          <w:u w:val="none"/>
        </w:rPr>
      </w:pPr>
      <w:r>
        <w:br w:type="page"/>
      </w:r>
    </w:p>
    <w:p w:rsidR="00A16A76" w:rsidRDefault="00E41278" w:rsidP="00850940">
      <w:pPr>
        <w:pStyle w:val="affe"/>
        <w:spacing w:line="240" w:lineRule="auto"/>
        <w:jc w:val="center"/>
      </w:pPr>
      <w:bookmarkStart w:id="0" w:name="_Toc25184476"/>
      <w:bookmarkStart w:id="1" w:name="_Toc11747726"/>
      <w:r>
        <w:rPr>
          <w:u w:val="none"/>
        </w:rPr>
        <w:lastRenderedPageBreak/>
        <w:t>Оглавление</w:t>
      </w:r>
      <w:bookmarkEnd w:id="0"/>
      <w:bookmarkEnd w:id="1"/>
    </w:p>
    <w:p w:rsidR="00A16A76" w:rsidRDefault="00E41278" w:rsidP="009D6733">
      <w:pPr>
        <w:pStyle w:val="18"/>
        <w:rPr>
          <w:szCs w:val="24"/>
        </w:rPr>
      </w:pPr>
      <w:r>
        <w:fldChar w:fldCharType="begin"/>
      </w:r>
      <w:r>
        <w:rPr>
          <w:rStyle w:val="af3"/>
          <w:webHidden/>
          <w:szCs w:val="24"/>
        </w:rPr>
        <w:instrText>TOC \z \o "1-3" \u \h</w:instrText>
      </w:r>
      <w:r>
        <w:rPr>
          <w:rStyle w:val="af3"/>
        </w:rPr>
        <w:fldChar w:fldCharType="separate"/>
      </w:r>
      <w:hyperlink w:anchor="_Toc25184476">
        <w:r>
          <w:rPr>
            <w:rStyle w:val="af3"/>
            <w:webHidden/>
            <w:szCs w:val="24"/>
          </w:rPr>
          <w:t>Оглавление</w:t>
        </w:r>
        <w:r>
          <w:rPr>
            <w:rStyle w:val="af3"/>
            <w:szCs w:val="24"/>
          </w:rPr>
          <w:tab/>
        </w:r>
      </w:hyperlink>
      <w:r>
        <w:rPr>
          <w:szCs w:val="24"/>
        </w:rPr>
        <w:t>2</w:t>
      </w:r>
    </w:p>
    <w:p w:rsidR="00A16A76" w:rsidRDefault="00F67A1D" w:rsidP="009D6733">
      <w:pPr>
        <w:pStyle w:val="18"/>
      </w:pPr>
      <w:hyperlink w:anchor="_Toc25184477">
        <w:r w:rsidR="00E41278">
          <w:rPr>
            <w:rStyle w:val="af3"/>
            <w:webHidden/>
            <w:szCs w:val="24"/>
          </w:rPr>
          <w:t>Список сокращений</w:t>
        </w:r>
      </w:hyperlink>
      <w:r w:rsidR="00E41278">
        <w:t>…</w:t>
      </w:r>
      <w:r w:rsidR="002618EC">
        <w:t>………………………………………………………………………...…3</w:t>
      </w:r>
    </w:p>
    <w:p w:rsidR="00850940" w:rsidRDefault="00850940" w:rsidP="009D6733">
      <w:pPr>
        <w:pStyle w:val="18"/>
      </w:pPr>
      <w:r w:rsidRPr="00850940">
        <w:t>Термины и определения</w:t>
      </w:r>
      <w:r>
        <w:t>…………………………………………………………………………3</w:t>
      </w:r>
    </w:p>
    <w:p w:rsidR="00233EAC" w:rsidRDefault="00233EAC" w:rsidP="009D6733">
      <w:pPr>
        <w:pStyle w:val="18"/>
      </w:pPr>
      <w:r>
        <w:t xml:space="preserve">1. </w:t>
      </w:r>
      <w:r w:rsidRPr="00233EAC">
        <w:t xml:space="preserve">Краткая информация по заболеванию или состоянию (группе заболеваний или </w:t>
      </w:r>
      <w:proofErr w:type="gramStart"/>
      <w:r w:rsidRPr="00233EAC">
        <w:t>состояний)</w:t>
      </w:r>
      <w:r>
        <w:t>…</w:t>
      </w:r>
      <w:proofErr w:type="gramEnd"/>
      <w:r>
        <w:t>……………………………………………………………………………………...5</w:t>
      </w:r>
    </w:p>
    <w:p w:rsidR="00A16A76" w:rsidRDefault="00F67A1D">
      <w:pPr>
        <w:pStyle w:val="20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hyperlink w:anchor="_Toc25184480">
        <w:r w:rsidR="00E41278">
          <w:rPr>
            <w:rStyle w:val="af3"/>
            <w:rFonts w:ascii="Times New Roman" w:hAnsi="Times New Roman"/>
            <w:webHidden/>
            <w:sz w:val="24"/>
            <w:szCs w:val="24"/>
          </w:rPr>
          <w:t xml:space="preserve">1.1 Определение </w:t>
        </w:r>
        <w:r w:rsidR="00E41278">
          <w:rPr>
            <w:rStyle w:val="af3"/>
            <w:rFonts w:ascii="Times New Roman" w:hAnsi="Times New Roman"/>
            <w:sz w:val="24"/>
            <w:szCs w:val="24"/>
          </w:rPr>
          <w:t>заболевания или состояния (группы заболеваний или состояний).</w:t>
        </w:r>
        <w:r w:rsidR="002618EC">
          <w:rPr>
            <w:rStyle w:val="af3"/>
            <w:rFonts w:ascii="Times New Roman" w:hAnsi="Times New Roman"/>
            <w:sz w:val="24"/>
            <w:szCs w:val="24"/>
          </w:rPr>
          <w:t>.</w:t>
        </w:r>
      </w:hyperlink>
      <w:r w:rsidR="002618EC">
        <w:t xml:space="preserve"> 5</w:t>
      </w:r>
    </w:p>
    <w:p w:rsidR="00A16A76" w:rsidRDefault="00F67A1D">
      <w:pPr>
        <w:pStyle w:val="20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hyperlink w:anchor="_Toc25184481">
        <w:r w:rsidR="00E41278">
          <w:rPr>
            <w:rStyle w:val="af3"/>
            <w:rFonts w:ascii="Times New Roman" w:hAnsi="Times New Roman"/>
            <w:webHidden/>
            <w:sz w:val="24"/>
            <w:szCs w:val="24"/>
          </w:rPr>
          <w:t xml:space="preserve">1.2 Этиология и патогенез </w:t>
        </w:r>
        <w:r w:rsidR="00E41278">
          <w:rPr>
            <w:rStyle w:val="af3"/>
            <w:rFonts w:ascii="Times New Roman" w:hAnsi="Times New Roman"/>
            <w:sz w:val="24"/>
            <w:szCs w:val="24"/>
          </w:rPr>
          <w:t>заболевания или состояния (группы заболеваний или состояний)………………………………………………………………………………………...</w:t>
        </w:r>
        <w:r w:rsidR="002618EC">
          <w:rPr>
            <w:webHidden/>
          </w:rPr>
          <w:t>5</w:t>
        </w:r>
      </w:hyperlink>
      <w:r w:rsidR="002618EC">
        <w:rPr>
          <w:rFonts w:ascii="Times New Roman" w:hAnsi="Times New Roman"/>
          <w:sz w:val="24"/>
          <w:szCs w:val="24"/>
        </w:rPr>
        <w:t xml:space="preserve"> </w:t>
      </w:r>
    </w:p>
    <w:p w:rsidR="00A16A76" w:rsidRDefault="00F67A1D">
      <w:pPr>
        <w:pStyle w:val="20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hyperlink w:anchor="_Toc25184482">
        <w:r w:rsidR="00E41278">
          <w:rPr>
            <w:rStyle w:val="af3"/>
            <w:rFonts w:ascii="Times New Roman" w:hAnsi="Times New Roman"/>
            <w:webHidden/>
            <w:sz w:val="24"/>
            <w:szCs w:val="24"/>
          </w:rPr>
          <w:t>1.3 Эпидемиология</w:t>
        </w:r>
        <w:r w:rsidR="00E41278">
          <w:rPr>
            <w:rStyle w:val="af3"/>
            <w:rFonts w:ascii="Times New Roman" w:hAnsi="Times New Roman"/>
            <w:sz w:val="24"/>
            <w:szCs w:val="24"/>
          </w:rPr>
          <w:t>заболевания или состояния (группы заболеваний или состояний)</w:t>
        </w:r>
        <w:r w:rsidR="00E41278">
          <w:rPr>
            <w:rStyle w:val="af3"/>
            <w:rFonts w:ascii="Times New Roman" w:hAnsi="Times New Roman"/>
            <w:sz w:val="24"/>
            <w:szCs w:val="24"/>
          </w:rPr>
          <w:tab/>
        </w:r>
      </w:hyperlink>
      <w:r w:rsidR="002618EC">
        <w:rPr>
          <w:rFonts w:ascii="Times New Roman" w:hAnsi="Times New Roman"/>
          <w:sz w:val="24"/>
          <w:szCs w:val="24"/>
        </w:rPr>
        <w:t>5</w:t>
      </w:r>
    </w:p>
    <w:p w:rsidR="00A16A76" w:rsidRDefault="00F67A1D">
      <w:pPr>
        <w:pStyle w:val="20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hyperlink w:anchor="_Toc25184483">
        <w:r w:rsidR="00E41278">
          <w:rPr>
            <w:rStyle w:val="af3"/>
            <w:rFonts w:ascii="Times New Roman" w:hAnsi="Times New Roman"/>
            <w:webHidden/>
            <w:sz w:val="24"/>
            <w:szCs w:val="24"/>
          </w:rPr>
          <w:t xml:space="preserve">1.4 </w:t>
        </w:r>
        <w:r w:rsidR="00E41278">
          <w:rPr>
            <w:rStyle w:val="af3"/>
            <w:rFonts w:ascii="Times New Roman" w:hAnsi="Times New Roman"/>
            <w:sz w:val="24"/>
            <w:szCs w:val="24"/>
          </w:rPr>
          <w:t>Особенности кодирования заболевания или состояния (группы заболеваний или состояний) по Международной статистической классификации болезней и проблем, связанных со здоровьем</w:t>
        </w:r>
        <w:r w:rsidR="00E41278">
          <w:rPr>
            <w:rStyle w:val="af3"/>
            <w:rFonts w:ascii="Times New Roman" w:hAnsi="Times New Roman"/>
            <w:sz w:val="24"/>
            <w:szCs w:val="24"/>
          </w:rPr>
          <w:tab/>
        </w:r>
      </w:hyperlink>
      <w:r w:rsidR="002618EC">
        <w:rPr>
          <w:rFonts w:ascii="Times New Roman" w:hAnsi="Times New Roman"/>
          <w:sz w:val="24"/>
          <w:szCs w:val="24"/>
        </w:rPr>
        <w:t>5</w:t>
      </w:r>
    </w:p>
    <w:p w:rsidR="00A16A76" w:rsidRDefault="00F67A1D">
      <w:pPr>
        <w:pStyle w:val="20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hyperlink w:anchor="_Toc25184484">
        <w:r w:rsidR="00E41278">
          <w:rPr>
            <w:rStyle w:val="af3"/>
            <w:rFonts w:ascii="Times New Roman" w:hAnsi="Times New Roman"/>
            <w:webHidden/>
            <w:sz w:val="24"/>
            <w:szCs w:val="24"/>
          </w:rPr>
          <w:t>1.5 Классификация</w:t>
        </w:r>
        <w:r w:rsidR="00E41278">
          <w:rPr>
            <w:rStyle w:val="af3"/>
            <w:rFonts w:ascii="Times New Roman" w:hAnsi="Times New Roman"/>
            <w:sz w:val="24"/>
            <w:szCs w:val="24"/>
          </w:rPr>
          <w:t>заболевания или состояния (группы заболеваний или состояний)</w:t>
        </w:r>
        <w:r w:rsidR="00E41278">
          <w:rPr>
            <w:rStyle w:val="af3"/>
            <w:rFonts w:ascii="Times New Roman" w:hAnsi="Times New Roman"/>
            <w:sz w:val="24"/>
            <w:szCs w:val="24"/>
          </w:rPr>
          <w:tab/>
        </w:r>
      </w:hyperlink>
      <w:r w:rsidR="002618EC">
        <w:rPr>
          <w:rFonts w:ascii="Times New Roman" w:hAnsi="Times New Roman"/>
          <w:sz w:val="24"/>
          <w:szCs w:val="24"/>
        </w:rPr>
        <w:t>6</w:t>
      </w:r>
    </w:p>
    <w:p w:rsidR="00A16A76" w:rsidRDefault="00F67A1D">
      <w:pPr>
        <w:pStyle w:val="20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hyperlink w:anchor="_Toc25184485">
        <w:r w:rsidR="00E41278">
          <w:rPr>
            <w:rStyle w:val="af3"/>
            <w:rFonts w:ascii="Times New Roman" w:hAnsi="Times New Roman"/>
            <w:webHidden/>
            <w:sz w:val="24"/>
            <w:szCs w:val="24"/>
          </w:rPr>
          <w:t>1.6 Клиническая картина</w:t>
        </w:r>
        <w:r w:rsidR="002618EC">
          <w:rPr>
            <w:rStyle w:val="af3"/>
            <w:rFonts w:ascii="Times New Roman" w:hAnsi="Times New Roman"/>
            <w:webHidden/>
            <w:sz w:val="24"/>
            <w:szCs w:val="24"/>
          </w:rPr>
          <w:t xml:space="preserve"> </w:t>
        </w:r>
        <w:r w:rsidR="00E41278">
          <w:rPr>
            <w:rStyle w:val="af3"/>
            <w:rFonts w:ascii="Times New Roman" w:hAnsi="Times New Roman"/>
            <w:sz w:val="24"/>
            <w:szCs w:val="24"/>
          </w:rPr>
          <w:t>заболевания или состояния (группы заболеваний или состояний)</w:t>
        </w:r>
        <w:r w:rsidR="00E41278">
          <w:rPr>
            <w:rStyle w:val="af3"/>
            <w:rFonts w:ascii="Times New Roman" w:hAnsi="Times New Roman"/>
            <w:sz w:val="24"/>
            <w:szCs w:val="24"/>
          </w:rPr>
          <w:tab/>
        </w:r>
      </w:hyperlink>
      <w:r w:rsidR="002618EC">
        <w:rPr>
          <w:rFonts w:ascii="Times New Roman" w:hAnsi="Times New Roman"/>
          <w:sz w:val="24"/>
          <w:szCs w:val="24"/>
        </w:rPr>
        <w:t>6</w:t>
      </w:r>
    </w:p>
    <w:p w:rsidR="00A16A76" w:rsidRDefault="00F67A1D" w:rsidP="009D6733">
      <w:pPr>
        <w:pStyle w:val="18"/>
      </w:pPr>
      <w:hyperlink w:anchor="_Toc25184486">
        <w:r w:rsidR="00E41278">
          <w:rPr>
            <w:rStyle w:val="af3"/>
            <w:webHidden/>
            <w:szCs w:val="24"/>
          </w:rPr>
          <w:t>2. Диагностика заболевания или состояния (группы заболеваний или состояний), медицинские показания и противопоказания к применению методов диагностики</w:t>
        </w:r>
        <w:r w:rsidR="00E41278">
          <w:rPr>
            <w:rStyle w:val="af3"/>
            <w:szCs w:val="24"/>
          </w:rPr>
          <w:tab/>
        </w:r>
      </w:hyperlink>
      <w:r w:rsidR="002618EC">
        <w:t>8</w:t>
      </w:r>
    </w:p>
    <w:p w:rsidR="00A16A76" w:rsidRDefault="00F67A1D">
      <w:pPr>
        <w:pStyle w:val="20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hyperlink w:anchor="_Toc25184487">
        <w:r w:rsidR="00E41278">
          <w:rPr>
            <w:rStyle w:val="af3"/>
            <w:rFonts w:ascii="Times New Roman" w:hAnsi="Times New Roman"/>
            <w:webHidden/>
            <w:sz w:val="24"/>
            <w:szCs w:val="24"/>
          </w:rPr>
          <w:t>2.1 Жалобы и анамнез</w:t>
        </w:r>
        <w:r w:rsidR="00E41278">
          <w:rPr>
            <w:rStyle w:val="af3"/>
            <w:rFonts w:ascii="Times New Roman" w:hAnsi="Times New Roman"/>
            <w:sz w:val="24"/>
            <w:szCs w:val="24"/>
          </w:rPr>
          <w:tab/>
        </w:r>
      </w:hyperlink>
      <w:r w:rsidR="002618EC">
        <w:rPr>
          <w:rFonts w:ascii="Times New Roman" w:hAnsi="Times New Roman"/>
          <w:sz w:val="24"/>
          <w:szCs w:val="24"/>
        </w:rPr>
        <w:t>8</w:t>
      </w:r>
    </w:p>
    <w:p w:rsidR="00A16A76" w:rsidRDefault="00F67A1D">
      <w:pPr>
        <w:pStyle w:val="20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hyperlink w:anchor="_Toc25184488">
        <w:r w:rsidR="00E41278">
          <w:rPr>
            <w:rStyle w:val="af3"/>
            <w:rFonts w:ascii="Times New Roman" w:hAnsi="Times New Roman"/>
            <w:webHidden/>
            <w:sz w:val="24"/>
            <w:szCs w:val="24"/>
          </w:rPr>
          <w:t>2.2 Физикальное обследование</w:t>
        </w:r>
        <w:r w:rsidR="00E41278">
          <w:rPr>
            <w:rStyle w:val="af3"/>
            <w:rFonts w:ascii="Times New Roman" w:hAnsi="Times New Roman"/>
            <w:sz w:val="24"/>
            <w:szCs w:val="24"/>
          </w:rPr>
          <w:tab/>
        </w:r>
      </w:hyperlink>
      <w:r w:rsidR="002618EC">
        <w:rPr>
          <w:rFonts w:ascii="Times New Roman" w:hAnsi="Times New Roman"/>
          <w:sz w:val="24"/>
          <w:szCs w:val="24"/>
        </w:rPr>
        <w:t>10</w:t>
      </w:r>
    </w:p>
    <w:p w:rsidR="00A16A76" w:rsidRDefault="00F67A1D">
      <w:pPr>
        <w:pStyle w:val="20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hyperlink w:anchor="_Toc25184489">
        <w:r w:rsidR="00E41278">
          <w:rPr>
            <w:rStyle w:val="af3"/>
            <w:rFonts w:ascii="Times New Roman" w:hAnsi="Times New Roman"/>
            <w:webHidden/>
            <w:sz w:val="24"/>
            <w:szCs w:val="24"/>
          </w:rPr>
          <w:t>2.3 Лабораторные диагностические исследования</w:t>
        </w:r>
        <w:r w:rsidR="00E41278">
          <w:rPr>
            <w:rStyle w:val="af3"/>
            <w:rFonts w:ascii="Times New Roman" w:hAnsi="Times New Roman"/>
            <w:sz w:val="24"/>
            <w:szCs w:val="24"/>
          </w:rPr>
          <w:tab/>
        </w:r>
      </w:hyperlink>
      <w:r w:rsidR="002618EC">
        <w:rPr>
          <w:rFonts w:ascii="Times New Roman" w:hAnsi="Times New Roman"/>
          <w:sz w:val="24"/>
          <w:szCs w:val="24"/>
        </w:rPr>
        <w:t>10</w:t>
      </w:r>
    </w:p>
    <w:p w:rsidR="00A16A76" w:rsidRDefault="00F67A1D">
      <w:pPr>
        <w:pStyle w:val="20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hyperlink w:anchor="_Toc25184490">
        <w:r w:rsidR="00E41278">
          <w:rPr>
            <w:rStyle w:val="af3"/>
            <w:rFonts w:ascii="Times New Roman" w:hAnsi="Times New Roman"/>
            <w:webHidden/>
            <w:sz w:val="24"/>
            <w:szCs w:val="24"/>
          </w:rPr>
          <w:t>2.4 Инструментальные диагностические исследования</w:t>
        </w:r>
        <w:r w:rsidR="00E41278">
          <w:rPr>
            <w:rStyle w:val="af3"/>
            <w:rFonts w:ascii="Times New Roman" w:hAnsi="Times New Roman"/>
            <w:sz w:val="24"/>
            <w:szCs w:val="24"/>
          </w:rPr>
          <w:tab/>
        </w:r>
      </w:hyperlink>
      <w:r w:rsidR="002618EC">
        <w:rPr>
          <w:rFonts w:ascii="Times New Roman" w:hAnsi="Times New Roman"/>
          <w:sz w:val="24"/>
          <w:szCs w:val="24"/>
        </w:rPr>
        <w:t>10</w:t>
      </w:r>
    </w:p>
    <w:p w:rsidR="00A16A76" w:rsidRDefault="00F67A1D">
      <w:pPr>
        <w:pStyle w:val="20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hyperlink w:anchor="_Toc25184491">
        <w:r w:rsidR="00E41278">
          <w:rPr>
            <w:rStyle w:val="af3"/>
            <w:rFonts w:ascii="Times New Roman" w:hAnsi="Times New Roman"/>
            <w:webHidden/>
            <w:sz w:val="24"/>
            <w:szCs w:val="24"/>
          </w:rPr>
          <w:t>2.5 Иные диагностические исследования</w:t>
        </w:r>
        <w:r w:rsidR="00E41278">
          <w:rPr>
            <w:rStyle w:val="af3"/>
            <w:rFonts w:ascii="Times New Roman" w:hAnsi="Times New Roman"/>
            <w:sz w:val="24"/>
            <w:szCs w:val="24"/>
          </w:rPr>
          <w:tab/>
        </w:r>
      </w:hyperlink>
      <w:r w:rsidR="002618EC">
        <w:rPr>
          <w:rFonts w:ascii="Times New Roman" w:hAnsi="Times New Roman"/>
          <w:sz w:val="24"/>
          <w:szCs w:val="24"/>
        </w:rPr>
        <w:t>11</w:t>
      </w:r>
    </w:p>
    <w:p w:rsidR="00A16A76" w:rsidRDefault="00F67A1D" w:rsidP="009D6733">
      <w:pPr>
        <w:pStyle w:val="18"/>
      </w:pPr>
      <w:hyperlink w:anchor="_Toc25184492">
        <w:r w:rsidR="00E41278">
          <w:rPr>
            <w:rStyle w:val="af3"/>
            <w:webHidden/>
            <w:szCs w:val="24"/>
          </w:rPr>
          <w:t>3. Лечение, включая медикаментозную и немедикаментозную терапии, диетотерапию, обезболивание, медицинские показания и противопоказания к применению методов лечения</w:t>
        </w:r>
        <w:r w:rsidR="00E41278">
          <w:rPr>
            <w:rStyle w:val="af3"/>
            <w:szCs w:val="24"/>
          </w:rPr>
          <w:tab/>
        </w:r>
      </w:hyperlink>
      <w:r w:rsidR="002618EC">
        <w:t>12</w:t>
      </w:r>
    </w:p>
    <w:p w:rsidR="00A16A76" w:rsidRDefault="00F67A1D">
      <w:pPr>
        <w:pStyle w:val="20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hyperlink w:anchor="_Toc25184493">
        <w:r w:rsidR="00E41278">
          <w:rPr>
            <w:rStyle w:val="af3"/>
            <w:rFonts w:ascii="Times New Roman" w:eastAsia="Times New Roman" w:hAnsi="Times New Roman"/>
            <w:webHidden/>
            <w:sz w:val="24"/>
            <w:szCs w:val="24"/>
          </w:rPr>
          <w:t xml:space="preserve">3.1 </w:t>
        </w:r>
        <w:r w:rsidR="00E41278">
          <w:rPr>
            <w:rStyle w:val="af3"/>
            <w:rFonts w:ascii="Times New Roman" w:eastAsia="Times New Roman" w:hAnsi="Times New Roman"/>
            <w:sz w:val="24"/>
            <w:szCs w:val="24"/>
          </w:rPr>
          <w:t>Психофармакотерапия</w:t>
        </w:r>
        <w:r w:rsidR="00E41278">
          <w:rPr>
            <w:rStyle w:val="af3"/>
            <w:rFonts w:ascii="Times New Roman" w:hAnsi="Times New Roman"/>
            <w:sz w:val="24"/>
            <w:szCs w:val="24"/>
          </w:rPr>
          <w:tab/>
          <w:t>1</w:t>
        </w:r>
      </w:hyperlink>
      <w:r w:rsidR="002618EC">
        <w:rPr>
          <w:rFonts w:ascii="Times New Roman" w:hAnsi="Times New Roman"/>
          <w:sz w:val="24"/>
          <w:szCs w:val="24"/>
        </w:rPr>
        <w:t>2</w:t>
      </w:r>
    </w:p>
    <w:p w:rsidR="00A16A76" w:rsidRDefault="00F67A1D">
      <w:pPr>
        <w:pStyle w:val="20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hyperlink w:anchor="_Toc25184494">
        <w:r w:rsidR="00E41278">
          <w:rPr>
            <w:rStyle w:val="af3"/>
            <w:rFonts w:ascii="Times New Roman" w:eastAsia="Times New Roman" w:hAnsi="Times New Roman"/>
            <w:webHidden/>
            <w:sz w:val="24"/>
            <w:szCs w:val="24"/>
          </w:rPr>
          <w:t>3.</w:t>
        </w:r>
        <w:r w:rsidR="00E41278">
          <w:rPr>
            <w:rStyle w:val="af3"/>
            <w:rFonts w:ascii="Times New Roman" w:eastAsia="Times New Roman" w:hAnsi="Times New Roman"/>
            <w:sz w:val="24"/>
            <w:szCs w:val="24"/>
          </w:rPr>
          <w:t>2  Психотерапия</w:t>
        </w:r>
        <w:r w:rsidR="00E41278">
          <w:rPr>
            <w:rStyle w:val="af3"/>
            <w:rFonts w:ascii="Times New Roman" w:hAnsi="Times New Roman"/>
            <w:sz w:val="24"/>
            <w:szCs w:val="24"/>
          </w:rPr>
          <w:tab/>
        </w:r>
      </w:hyperlink>
      <w:r w:rsidR="002618EC">
        <w:rPr>
          <w:rStyle w:val="af3"/>
          <w:rFonts w:ascii="Times New Roman" w:hAnsi="Times New Roman"/>
          <w:sz w:val="24"/>
          <w:szCs w:val="24"/>
        </w:rPr>
        <w:t>1</w:t>
      </w:r>
      <w:r w:rsidR="002618EC">
        <w:rPr>
          <w:rFonts w:ascii="Times New Roman" w:hAnsi="Times New Roman"/>
          <w:sz w:val="24"/>
          <w:szCs w:val="24"/>
        </w:rPr>
        <w:t>2</w:t>
      </w:r>
    </w:p>
    <w:p w:rsidR="00A16A76" w:rsidRDefault="00F67A1D">
      <w:pPr>
        <w:pStyle w:val="20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hyperlink w:anchor="_Toc25184495">
        <w:r w:rsidR="00E41278">
          <w:rPr>
            <w:rStyle w:val="af3"/>
            <w:rFonts w:ascii="Times New Roman" w:hAnsi="Times New Roman"/>
            <w:webHidden/>
            <w:sz w:val="24"/>
            <w:szCs w:val="24"/>
          </w:rPr>
          <w:t>3.</w:t>
        </w:r>
        <w:r w:rsidR="00E41278" w:rsidRPr="008B360A">
          <w:rPr>
            <w:rStyle w:val="af3"/>
            <w:rFonts w:ascii="Times New Roman" w:hAnsi="Times New Roman"/>
            <w:sz w:val="24"/>
            <w:szCs w:val="24"/>
          </w:rPr>
          <w:t>3</w:t>
        </w:r>
        <w:r w:rsidR="00E41278">
          <w:rPr>
            <w:rStyle w:val="af3"/>
            <w:rFonts w:ascii="Times New Roman" w:hAnsi="Times New Roman"/>
            <w:sz w:val="24"/>
            <w:szCs w:val="24"/>
          </w:rPr>
          <w:t xml:space="preserve"> </w:t>
        </w:r>
        <w:r w:rsidR="00233EAC" w:rsidRPr="00233EAC">
          <w:rPr>
            <w:rStyle w:val="af3"/>
            <w:rFonts w:ascii="Times New Roman" w:hAnsi="Times New Roman"/>
            <w:sz w:val="24"/>
            <w:szCs w:val="24"/>
          </w:rPr>
          <w:t>Лечение препаратами из группы трициклических антидепрессантов</w:t>
        </w:r>
        <w:r w:rsidR="00E41278">
          <w:rPr>
            <w:rStyle w:val="af3"/>
            <w:rFonts w:ascii="Times New Roman" w:hAnsi="Times New Roman"/>
            <w:sz w:val="24"/>
            <w:szCs w:val="24"/>
          </w:rPr>
          <w:tab/>
        </w:r>
      </w:hyperlink>
      <w:r w:rsidR="002618EC">
        <w:rPr>
          <w:rFonts w:ascii="Times New Roman" w:hAnsi="Times New Roman"/>
          <w:sz w:val="24"/>
          <w:szCs w:val="24"/>
        </w:rPr>
        <w:t>13</w:t>
      </w:r>
    </w:p>
    <w:p w:rsidR="00233EAC" w:rsidRDefault="00233EAC">
      <w:pPr>
        <w:pStyle w:val="20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233EAC">
        <w:rPr>
          <w:rFonts w:ascii="Times New Roman" w:hAnsi="Times New Roman"/>
          <w:sz w:val="24"/>
          <w:szCs w:val="24"/>
        </w:rPr>
        <w:t>3.4 Психотерапия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</w:t>
      </w:r>
      <w:r w:rsidR="002618EC">
        <w:rPr>
          <w:rFonts w:ascii="Times New Roman" w:hAnsi="Times New Roman"/>
          <w:sz w:val="24"/>
          <w:szCs w:val="24"/>
        </w:rPr>
        <w:t>14</w:t>
      </w:r>
    </w:p>
    <w:p w:rsidR="00A16A76" w:rsidRDefault="00F67A1D" w:rsidP="009D6733">
      <w:pPr>
        <w:pStyle w:val="18"/>
      </w:pPr>
      <w:hyperlink w:anchor="_Toc25184496">
        <w:r w:rsidR="00E41278">
          <w:rPr>
            <w:rStyle w:val="af3"/>
            <w:webHidden/>
            <w:szCs w:val="24"/>
          </w:rPr>
          <w:t>4. Медицинская реабилитация, медицинские показания и противопоказания к применению методов реабилитации</w:t>
        </w:r>
        <w:r w:rsidR="00E41278">
          <w:rPr>
            <w:rStyle w:val="af3"/>
            <w:szCs w:val="24"/>
          </w:rPr>
          <w:tab/>
        </w:r>
      </w:hyperlink>
      <w:r w:rsidR="002618EC">
        <w:t>15</w:t>
      </w:r>
    </w:p>
    <w:p w:rsidR="00A16A76" w:rsidRDefault="00F67A1D" w:rsidP="009D6733">
      <w:pPr>
        <w:pStyle w:val="18"/>
      </w:pPr>
      <w:hyperlink w:anchor="_Toc25184497">
        <w:r w:rsidR="00E41278">
          <w:rPr>
            <w:rStyle w:val="af3"/>
            <w:webHidden/>
            <w:szCs w:val="24"/>
          </w:rPr>
          <w:t>5. Профилактика и диспансерное наблюдение, медицинские показания и противопоказания к применению методов профилактики</w:t>
        </w:r>
        <w:r w:rsidR="00E41278">
          <w:rPr>
            <w:rStyle w:val="af3"/>
            <w:szCs w:val="24"/>
          </w:rPr>
          <w:tab/>
        </w:r>
      </w:hyperlink>
      <w:r w:rsidR="002618EC">
        <w:t>16</w:t>
      </w:r>
    </w:p>
    <w:p w:rsidR="00A16A76" w:rsidRDefault="00F67A1D" w:rsidP="009D6733">
      <w:pPr>
        <w:pStyle w:val="18"/>
      </w:pPr>
      <w:hyperlink w:anchor="_Toc25184498">
        <w:r w:rsidR="00E41278">
          <w:rPr>
            <w:rStyle w:val="af3"/>
            <w:webHidden/>
            <w:szCs w:val="24"/>
          </w:rPr>
          <w:t>6. Организация оказания медицинской помощи</w:t>
        </w:r>
        <w:r w:rsidR="00E41278">
          <w:rPr>
            <w:rStyle w:val="af3"/>
            <w:szCs w:val="24"/>
          </w:rPr>
          <w:tab/>
        </w:r>
      </w:hyperlink>
      <w:r w:rsidR="002618EC">
        <w:t>16</w:t>
      </w:r>
    </w:p>
    <w:p w:rsidR="00A16A76" w:rsidRDefault="00F67A1D" w:rsidP="009D6733">
      <w:pPr>
        <w:pStyle w:val="18"/>
      </w:pPr>
      <w:hyperlink w:anchor="_Toc25184499">
        <w:r w:rsidR="00E41278">
          <w:rPr>
            <w:rStyle w:val="af3"/>
            <w:webHidden/>
            <w:szCs w:val="24"/>
          </w:rPr>
          <w:t>7. Дополнительная информация (в том числе факторы, влияющие на исход заболеванияили состояния)</w:t>
        </w:r>
        <w:r w:rsidR="00E41278">
          <w:rPr>
            <w:rStyle w:val="af3"/>
            <w:szCs w:val="24"/>
          </w:rPr>
          <w:tab/>
        </w:r>
      </w:hyperlink>
      <w:r w:rsidR="002618EC">
        <w:t>17</w:t>
      </w:r>
    </w:p>
    <w:p w:rsidR="00A16A76" w:rsidRDefault="00F67A1D" w:rsidP="009D6733">
      <w:pPr>
        <w:pStyle w:val="18"/>
      </w:pPr>
      <w:hyperlink w:anchor="_Toc25184500">
        <w:r w:rsidR="00E41278">
          <w:rPr>
            <w:rStyle w:val="af3"/>
            <w:webHidden/>
            <w:szCs w:val="24"/>
          </w:rPr>
          <w:t>Критерии оценки качества медицинской помощи</w:t>
        </w:r>
        <w:r w:rsidR="00E41278">
          <w:rPr>
            <w:rStyle w:val="af3"/>
            <w:szCs w:val="24"/>
          </w:rPr>
          <w:tab/>
        </w:r>
      </w:hyperlink>
      <w:r w:rsidR="002618EC">
        <w:t>17</w:t>
      </w:r>
    </w:p>
    <w:p w:rsidR="00A16A76" w:rsidRDefault="00F67A1D" w:rsidP="009D6733">
      <w:pPr>
        <w:pStyle w:val="18"/>
        <w:rPr>
          <w:szCs w:val="24"/>
        </w:rPr>
      </w:pPr>
      <w:hyperlink w:anchor="_Toc25184501">
        <w:r w:rsidR="00E41278">
          <w:rPr>
            <w:rStyle w:val="af3"/>
            <w:webHidden/>
            <w:szCs w:val="24"/>
          </w:rPr>
          <w:t>Список литературы</w:t>
        </w:r>
        <w:r w:rsidR="00E41278">
          <w:rPr>
            <w:rStyle w:val="af3"/>
            <w:szCs w:val="24"/>
          </w:rPr>
          <w:tab/>
        </w:r>
      </w:hyperlink>
      <w:r w:rsidR="002618EC">
        <w:rPr>
          <w:szCs w:val="24"/>
        </w:rPr>
        <w:t>19</w:t>
      </w:r>
    </w:p>
    <w:p w:rsidR="00A16A76" w:rsidRDefault="00F67A1D" w:rsidP="009D6733">
      <w:pPr>
        <w:pStyle w:val="18"/>
      </w:pPr>
      <w:hyperlink w:anchor="_Toc25184502">
        <w:r w:rsidR="00E41278">
          <w:rPr>
            <w:rStyle w:val="af3"/>
            <w:webHidden/>
            <w:szCs w:val="24"/>
          </w:rPr>
          <w:t>Приложение А1. Состав рабочей группы по разработке и пересмотру клинических рекомендаций</w:t>
        </w:r>
        <w:r w:rsidR="00E41278">
          <w:rPr>
            <w:rStyle w:val="af3"/>
            <w:szCs w:val="24"/>
          </w:rPr>
          <w:tab/>
        </w:r>
      </w:hyperlink>
      <w:r w:rsidR="002618EC">
        <w:t>26</w:t>
      </w:r>
    </w:p>
    <w:p w:rsidR="00A16A76" w:rsidRDefault="00F67A1D" w:rsidP="009D6733">
      <w:pPr>
        <w:pStyle w:val="18"/>
      </w:pPr>
      <w:hyperlink w:anchor="_Toc25184503">
        <w:r w:rsidR="00E41278">
          <w:rPr>
            <w:rStyle w:val="af3"/>
            <w:webHidden/>
            <w:szCs w:val="24"/>
          </w:rPr>
          <w:t>Приложение А2. Методология разработки клинических рекомендаций</w:t>
        </w:r>
        <w:r w:rsidR="00E41278">
          <w:rPr>
            <w:rStyle w:val="af3"/>
            <w:szCs w:val="24"/>
          </w:rPr>
          <w:tab/>
        </w:r>
      </w:hyperlink>
      <w:r w:rsidR="002618EC">
        <w:t>28</w:t>
      </w:r>
    </w:p>
    <w:p w:rsidR="00A16A76" w:rsidRDefault="00F67A1D" w:rsidP="009D6733">
      <w:pPr>
        <w:pStyle w:val="18"/>
      </w:pPr>
      <w:hyperlink w:anchor="_Toc25184504">
        <w:r w:rsidR="00E41278">
          <w:rPr>
            <w:rStyle w:val="af3"/>
            <w:webHidden/>
            <w:szCs w:val="24"/>
          </w:rPr>
          <w:t>Приложение А3. Справочные материалы, включая соответствие показаний к применению и противопоказаний, способов применения и доз лекарственных препаратов, инструкции по применению лекарственного препарата</w:t>
        </w:r>
        <w:r w:rsidR="00E41278">
          <w:rPr>
            <w:rStyle w:val="af3"/>
            <w:szCs w:val="24"/>
          </w:rPr>
          <w:tab/>
        </w:r>
      </w:hyperlink>
      <w:r w:rsidR="009D6733">
        <w:t>29</w:t>
      </w:r>
    </w:p>
    <w:p w:rsidR="00A16A76" w:rsidRDefault="00F67A1D" w:rsidP="009D6733">
      <w:pPr>
        <w:pStyle w:val="18"/>
      </w:pPr>
      <w:hyperlink w:anchor="_Toc25184505">
        <w:r w:rsidR="00E41278">
          <w:rPr>
            <w:rStyle w:val="af3"/>
            <w:webHidden/>
            <w:szCs w:val="24"/>
          </w:rPr>
          <w:t>Приложение Б. Алгоритмы действий врача</w:t>
        </w:r>
        <w:r w:rsidR="00E41278">
          <w:rPr>
            <w:rStyle w:val="af3"/>
            <w:szCs w:val="24"/>
          </w:rPr>
          <w:tab/>
        </w:r>
      </w:hyperlink>
      <w:r w:rsidR="009D6733">
        <w:t>30</w:t>
      </w:r>
    </w:p>
    <w:p w:rsidR="00A16A76" w:rsidRDefault="00F67A1D" w:rsidP="009D6733">
      <w:pPr>
        <w:pStyle w:val="18"/>
      </w:pPr>
      <w:hyperlink w:anchor="_Toc25184506">
        <w:r w:rsidR="00E41278">
          <w:rPr>
            <w:rStyle w:val="af3"/>
            <w:webHidden/>
            <w:szCs w:val="24"/>
          </w:rPr>
          <w:t>Приложение В. Информация для пациента</w:t>
        </w:r>
        <w:r w:rsidR="00E41278">
          <w:rPr>
            <w:rStyle w:val="af3"/>
            <w:szCs w:val="24"/>
          </w:rPr>
          <w:tab/>
        </w:r>
      </w:hyperlink>
      <w:r w:rsidR="009D6733">
        <w:t>31</w:t>
      </w:r>
    </w:p>
    <w:p w:rsidR="00A16A76" w:rsidRDefault="00F67A1D" w:rsidP="009D6733">
      <w:pPr>
        <w:pStyle w:val="18"/>
      </w:pPr>
      <w:hyperlink w:anchor="_Toc25184507">
        <w:r w:rsidR="00E41278">
          <w:rPr>
            <w:rStyle w:val="af3"/>
            <w:webHidden/>
            <w:szCs w:val="24"/>
          </w:rPr>
          <w:t>Приложение Г. Шкалы оценки, вопросники и другие оценочные инструменты состояния пациента, приведенные в клинических рекомендациях</w:t>
        </w:r>
        <w:r w:rsidR="00E41278">
          <w:rPr>
            <w:rStyle w:val="af3"/>
            <w:webHidden/>
            <w:szCs w:val="24"/>
          </w:rPr>
          <w:tab/>
        </w:r>
      </w:hyperlink>
      <w:r w:rsidR="009D6733">
        <w:t>33</w:t>
      </w:r>
    </w:p>
    <w:p w:rsidR="00A16A76" w:rsidRDefault="00E41278">
      <w:pPr>
        <w:spacing w:line="240" w:lineRule="auto"/>
        <w:ind w:firstLine="0"/>
        <w:rPr>
          <w:szCs w:val="24"/>
        </w:rPr>
      </w:pPr>
      <w:r>
        <w:rPr>
          <w:szCs w:val="24"/>
        </w:rPr>
        <w:fldChar w:fldCharType="end"/>
      </w:r>
      <w:bookmarkStart w:id="2" w:name="_GoBack"/>
      <w:bookmarkEnd w:id="2"/>
    </w:p>
    <w:p w:rsidR="00A16A76" w:rsidRDefault="00E41278" w:rsidP="00233EAC">
      <w:pPr>
        <w:pStyle w:val="afffa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Список сокращений</w:t>
      </w:r>
    </w:p>
    <w:p w:rsidR="00A16A76" w:rsidRDefault="00E41278">
      <w:pPr>
        <w:spacing w:line="240" w:lineRule="auto"/>
        <w:ind w:firstLine="0"/>
        <w:rPr>
          <w:szCs w:val="24"/>
        </w:rPr>
      </w:pPr>
      <w:r>
        <w:rPr>
          <w:b/>
          <w:bCs/>
          <w:szCs w:val="24"/>
        </w:rPr>
        <w:t xml:space="preserve">АТХ </w:t>
      </w:r>
      <w:r>
        <w:rPr>
          <w:szCs w:val="24"/>
        </w:rPr>
        <w:t>— а</w:t>
      </w:r>
      <w:r>
        <w:rPr>
          <w:color w:val="333333"/>
          <w:szCs w:val="24"/>
        </w:rPr>
        <w:t>натомо-терапевтическо-химическая классификация лекарственных препаратов</w:t>
      </w:r>
      <w:r>
        <w:rPr>
          <w:szCs w:val="24"/>
        </w:rPr>
        <w:t xml:space="preserve"> </w:t>
      </w:r>
    </w:p>
    <w:p w:rsidR="00A16A76" w:rsidRDefault="00E41278">
      <w:pPr>
        <w:spacing w:line="240" w:lineRule="auto"/>
        <w:ind w:firstLine="0"/>
        <w:rPr>
          <w:szCs w:val="24"/>
        </w:rPr>
      </w:pPr>
      <w:r>
        <w:rPr>
          <w:b/>
          <w:bCs/>
          <w:szCs w:val="24"/>
        </w:rPr>
        <w:t>ВОЗ</w:t>
      </w:r>
      <w:r>
        <w:rPr>
          <w:szCs w:val="24"/>
        </w:rPr>
        <w:t xml:space="preserve"> – всемирная организация здравоохранения </w:t>
      </w:r>
    </w:p>
    <w:p w:rsidR="00A16A76" w:rsidRDefault="00E41278">
      <w:pPr>
        <w:pStyle w:val="aff4"/>
        <w:spacing w:before="157" w:line="240" w:lineRule="auto"/>
        <w:ind w:firstLine="0"/>
        <w:rPr>
          <w:szCs w:val="24"/>
        </w:rPr>
      </w:pPr>
      <w:r>
        <w:rPr>
          <w:szCs w:val="24"/>
        </w:rPr>
        <w:t xml:space="preserve"> </w:t>
      </w:r>
      <w:r>
        <w:rPr>
          <w:b/>
          <w:color w:val="000000"/>
          <w:szCs w:val="24"/>
        </w:rPr>
        <w:t>МКБ-10</w:t>
      </w:r>
      <w:r>
        <w:rPr>
          <w:color w:val="000000"/>
          <w:szCs w:val="24"/>
        </w:rPr>
        <w:t xml:space="preserve"> – международная классификация болезней 10 пересмотра </w:t>
      </w:r>
    </w:p>
    <w:p w:rsidR="00A16A76" w:rsidRDefault="00E41278">
      <w:pPr>
        <w:pStyle w:val="aff4"/>
        <w:spacing w:before="136" w:line="240" w:lineRule="auto"/>
        <w:ind w:firstLine="0"/>
        <w:rPr>
          <w:szCs w:val="24"/>
        </w:rPr>
      </w:pPr>
      <w:r>
        <w:rPr>
          <w:b/>
          <w:szCs w:val="24"/>
        </w:rPr>
        <w:t>МРТ</w:t>
      </w:r>
      <w:r>
        <w:rPr>
          <w:b/>
          <w:spacing w:val="-3"/>
          <w:szCs w:val="24"/>
        </w:rPr>
        <w:t xml:space="preserve"> </w:t>
      </w:r>
      <w:r>
        <w:rPr>
          <w:szCs w:val="24"/>
        </w:rPr>
        <w:t>–</w:t>
      </w:r>
      <w:r>
        <w:rPr>
          <w:spacing w:val="-3"/>
          <w:szCs w:val="24"/>
        </w:rPr>
        <w:t xml:space="preserve"> </w:t>
      </w:r>
      <w:r>
        <w:rPr>
          <w:szCs w:val="24"/>
        </w:rPr>
        <w:t>магнитно-резонансная</w:t>
      </w:r>
      <w:r>
        <w:rPr>
          <w:spacing w:val="-3"/>
          <w:szCs w:val="24"/>
        </w:rPr>
        <w:t xml:space="preserve"> </w:t>
      </w:r>
      <w:r>
        <w:rPr>
          <w:szCs w:val="24"/>
        </w:rPr>
        <w:t>томография</w:t>
      </w:r>
    </w:p>
    <w:p w:rsidR="00A16A76" w:rsidRDefault="00E41278">
      <w:pPr>
        <w:pStyle w:val="aff4"/>
        <w:spacing w:before="140" w:line="240" w:lineRule="auto"/>
        <w:ind w:firstLine="0"/>
        <w:rPr>
          <w:szCs w:val="24"/>
        </w:rPr>
      </w:pPr>
      <w:r>
        <w:rPr>
          <w:b/>
          <w:szCs w:val="24"/>
        </w:rPr>
        <w:t>ПАВ</w:t>
      </w:r>
      <w:r>
        <w:rPr>
          <w:b/>
          <w:spacing w:val="-3"/>
          <w:szCs w:val="24"/>
        </w:rPr>
        <w:t xml:space="preserve"> </w:t>
      </w:r>
      <w:r>
        <w:rPr>
          <w:szCs w:val="24"/>
        </w:rPr>
        <w:t>–</w:t>
      </w:r>
      <w:r>
        <w:rPr>
          <w:spacing w:val="-2"/>
          <w:szCs w:val="24"/>
        </w:rPr>
        <w:t xml:space="preserve"> </w:t>
      </w:r>
      <w:proofErr w:type="spellStart"/>
      <w:r>
        <w:rPr>
          <w:szCs w:val="24"/>
        </w:rPr>
        <w:t>психоактивные</w:t>
      </w:r>
      <w:proofErr w:type="spellEnd"/>
      <w:r>
        <w:rPr>
          <w:spacing w:val="-4"/>
          <w:szCs w:val="24"/>
        </w:rPr>
        <w:t xml:space="preserve"> </w:t>
      </w:r>
      <w:r>
        <w:rPr>
          <w:szCs w:val="24"/>
        </w:rPr>
        <w:t>вещества</w:t>
      </w:r>
    </w:p>
    <w:p w:rsidR="00A16A76" w:rsidRDefault="00E41278">
      <w:pPr>
        <w:pStyle w:val="aff4"/>
        <w:spacing w:line="240" w:lineRule="auto"/>
        <w:ind w:firstLine="0"/>
        <w:rPr>
          <w:szCs w:val="24"/>
        </w:rPr>
      </w:pPr>
      <w:r>
        <w:rPr>
          <w:b/>
          <w:szCs w:val="24"/>
        </w:rPr>
        <w:t>ПА</w:t>
      </w:r>
      <w:r>
        <w:rPr>
          <w:spacing w:val="-3"/>
          <w:szCs w:val="24"/>
        </w:rPr>
        <w:t xml:space="preserve"> </w:t>
      </w:r>
      <w:r>
        <w:rPr>
          <w:szCs w:val="24"/>
        </w:rPr>
        <w:t>–</w:t>
      </w:r>
      <w:r>
        <w:rPr>
          <w:spacing w:val="-2"/>
          <w:szCs w:val="24"/>
        </w:rPr>
        <w:t xml:space="preserve"> </w:t>
      </w:r>
      <w:r>
        <w:rPr>
          <w:szCs w:val="24"/>
        </w:rPr>
        <w:t>паническая</w:t>
      </w:r>
      <w:r>
        <w:rPr>
          <w:spacing w:val="-1"/>
          <w:szCs w:val="24"/>
        </w:rPr>
        <w:t xml:space="preserve"> </w:t>
      </w:r>
      <w:r>
        <w:rPr>
          <w:szCs w:val="24"/>
        </w:rPr>
        <w:t>атака</w:t>
      </w:r>
    </w:p>
    <w:p w:rsidR="00A16A76" w:rsidRDefault="00E41278">
      <w:pPr>
        <w:pStyle w:val="aff4"/>
        <w:spacing w:before="140" w:line="240" w:lineRule="auto"/>
        <w:ind w:firstLine="0"/>
        <w:rPr>
          <w:szCs w:val="24"/>
        </w:rPr>
      </w:pPr>
      <w:r>
        <w:rPr>
          <w:b/>
          <w:szCs w:val="24"/>
        </w:rPr>
        <w:t>ПР</w:t>
      </w:r>
      <w:r>
        <w:rPr>
          <w:szCs w:val="24"/>
        </w:rPr>
        <w:t xml:space="preserve"> – паническое расстройство</w:t>
      </w:r>
    </w:p>
    <w:p w:rsidR="00A16A76" w:rsidRDefault="00E41278">
      <w:pPr>
        <w:pStyle w:val="aff4"/>
        <w:spacing w:before="140" w:line="240" w:lineRule="auto"/>
        <w:ind w:firstLine="0"/>
        <w:rPr>
          <w:szCs w:val="24"/>
        </w:rPr>
      </w:pPr>
      <w:r>
        <w:rPr>
          <w:b/>
          <w:szCs w:val="24"/>
        </w:rPr>
        <w:t>СИОЗС</w:t>
      </w:r>
      <w:r>
        <w:rPr>
          <w:b/>
          <w:spacing w:val="-4"/>
          <w:szCs w:val="24"/>
        </w:rPr>
        <w:t xml:space="preserve"> </w:t>
      </w:r>
      <w:r>
        <w:rPr>
          <w:szCs w:val="24"/>
        </w:rPr>
        <w:t>–</w:t>
      </w:r>
      <w:r>
        <w:rPr>
          <w:spacing w:val="-2"/>
          <w:szCs w:val="24"/>
        </w:rPr>
        <w:t xml:space="preserve"> </w:t>
      </w:r>
      <w:r>
        <w:rPr>
          <w:szCs w:val="24"/>
        </w:rPr>
        <w:t>селективные</w:t>
      </w:r>
      <w:r>
        <w:rPr>
          <w:spacing w:val="-4"/>
          <w:szCs w:val="24"/>
        </w:rPr>
        <w:t xml:space="preserve"> </w:t>
      </w:r>
      <w:r>
        <w:rPr>
          <w:szCs w:val="24"/>
        </w:rPr>
        <w:t>ингибиторы</w:t>
      </w:r>
      <w:r>
        <w:rPr>
          <w:spacing w:val="-3"/>
          <w:szCs w:val="24"/>
        </w:rPr>
        <w:t xml:space="preserve"> </w:t>
      </w:r>
      <w:r>
        <w:rPr>
          <w:szCs w:val="24"/>
        </w:rPr>
        <w:t>обратного</w:t>
      </w:r>
      <w:r>
        <w:rPr>
          <w:spacing w:val="-5"/>
          <w:szCs w:val="24"/>
        </w:rPr>
        <w:t xml:space="preserve"> </w:t>
      </w:r>
      <w:r>
        <w:rPr>
          <w:szCs w:val="24"/>
        </w:rPr>
        <w:t>захвата</w:t>
      </w:r>
      <w:r>
        <w:rPr>
          <w:spacing w:val="-3"/>
          <w:szCs w:val="24"/>
        </w:rPr>
        <w:t xml:space="preserve"> </w:t>
      </w:r>
      <w:r>
        <w:rPr>
          <w:szCs w:val="24"/>
        </w:rPr>
        <w:t>серотонина</w:t>
      </w:r>
    </w:p>
    <w:p w:rsidR="00A16A76" w:rsidRDefault="00E41278">
      <w:pPr>
        <w:pStyle w:val="aff4"/>
        <w:spacing w:before="140" w:line="240" w:lineRule="auto"/>
        <w:ind w:firstLine="0"/>
        <w:rPr>
          <w:szCs w:val="24"/>
        </w:rPr>
      </w:pPr>
      <w:r>
        <w:rPr>
          <w:b/>
          <w:szCs w:val="24"/>
        </w:rPr>
        <w:t>УДД</w:t>
      </w:r>
      <w:r>
        <w:rPr>
          <w:b/>
          <w:spacing w:val="-2"/>
          <w:szCs w:val="24"/>
        </w:rPr>
        <w:t xml:space="preserve"> </w:t>
      </w:r>
      <w:r>
        <w:rPr>
          <w:szCs w:val="24"/>
        </w:rPr>
        <w:t>– уровень</w:t>
      </w:r>
      <w:r>
        <w:rPr>
          <w:spacing w:val="-2"/>
          <w:szCs w:val="24"/>
        </w:rPr>
        <w:t xml:space="preserve"> </w:t>
      </w:r>
      <w:r>
        <w:rPr>
          <w:szCs w:val="24"/>
        </w:rPr>
        <w:t>достоверности</w:t>
      </w:r>
      <w:r>
        <w:rPr>
          <w:spacing w:val="-1"/>
          <w:szCs w:val="24"/>
        </w:rPr>
        <w:t xml:space="preserve"> </w:t>
      </w:r>
      <w:r>
        <w:rPr>
          <w:szCs w:val="24"/>
        </w:rPr>
        <w:t>доказательств</w:t>
      </w:r>
    </w:p>
    <w:p w:rsidR="00A16A76" w:rsidRDefault="00E41278">
      <w:pPr>
        <w:pStyle w:val="aff4"/>
        <w:spacing w:before="137" w:line="240" w:lineRule="auto"/>
        <w:ind w:firstLine="0"/>
        <w:rPr>
          <w:szCs w:val="24"/>
        </w:rPr>
      </w:pPr>
      <w:r>
        <w:rPr>
          <w:b/>
          <w:szCs w:val="24"/>
        </w:rPr>
        <w:t>УУР</w:t>
      </w:r>
      <w:r>
        <w:rPr>
          <w:b/>
          <w:spacing w:val="-7"/>
          <w:szCs w:val="24"/>
        </w:rPr>
        <w:t xml:space="preserve"> </w:t>
      </w:r>
      <w:r>
        <w:rPr>
          <w:szCs w:val="24"/>
        </w:rPr>
        <w:t>–</w:t>
      </w:r>
      <w:r>
        <w:rPr>
          <w:spacing w:val="1"/>
          <w:szCs w:val="24"/>
        </w:rPr>
        <w:t xml:space="preserve"> </w:t>
      </w:r>
      <w:r>
        <w:rPr>
          <w:szCs w:val="24"/>
        </w:rPr>
        <w:t>уровень</w:t>
      </w:r>
      <w:r>
        <w:rPr>
          <w:spacing w:val="-2"/>
          <w:szCs w:val="24"/>
        </w:rPr>
        <w:t xml:space="preserve"> </w:t>
      </w:r>
      <w:r>
        <w:rPr>
          <w:szCs w:val="24"/>
        </w:rPr>
        <w:t>убедительности</w:t>
      </w:r>
      <w:r>
        <w:rPr>
          <w:spacing w:val="-3"/>
          <w:szCs w:val="24"/>
        </w:rPr>
        <w:t xml:space="preserve"> </w:t>
      </w:r>
      <w:r>
        <w:rPr>
          <w:szCs w:val="24"/>
        </w:rPr>
        <w:t>рекомендаций</w:t>
      </w:r>
    </w:p>
    <w:p w:rsidR="00A16A76" w:rsidRDefault="00E41278">
      <w:pPr>
        <w:pStyle w:val="aff4"/>
        <w:spacing w:before="137" w:line="240" w:lineRule="auto"/>
        <w:ind w:firstLine="0"/>
        <w:rPr>
          <w:szCs w:val="24"/>
        </w:rPr>
      </w:pPr>
      <w:r>
        <w:rPr>
          <w:b/>
          <w:bCs/>
          <w:color w:val="000000"/>
          <w:szCs w:val="24"/>
        </w:rPr>
        <w:t>МОДТ</w:t>
      </w:r>
      <w:r>
        <w:rPr>
          <w:color w:val="000000"/>
          <w:szCs w:val="24"/>
        </w:rPr>
        <w:t xml:space="preserve"> - Многомерная оценка детской тревожности</w:t>
      </w:r>
    </w:p>
    <w:p w:rsidR="00A16A76" w:rsidRDefault="00E41278">
      <w:pPr>
        <w:spacing w:line="240" w:lineRule="auto"/>
        <w:ind w:right="1460" w:firstLine="0"/>
        <w:rPr>
          <w:szCs w:val="24"/>
        </w:rPr>
      </w:pPr>
      <w:r>
        <w:rPr>
          <w:b/>
          <w:szCs w:val="24"/>
        </w:rPr>
        <w:t>МРТ</w:t>
      </w:r>
      <w:r>
        <w:rPr>
          <w:szCs w:val="24"/>
        </w:rPr>
        <w:t xml:space="preserve"> – функциональная магнитно-резонансная томография </w:t>
      </w:r>
    </w:p>
    <w:p w:rsidR="00A16A76" w:rsidRDefault="00E41278">
      <w:pPr>
        <w:pStyle w:val="aff4"/>
        <w:spacing w:before="157" w:line="240" w:lineRule="auto"/>
        <w:ind w:firstLine="0"/>
        <w:rPr>
          <w:szCs w:val="24"/>
        </w:rPr>
      </w:pPr>
      <w:r>
        <w:rPr>
          <w:b/>
          <w:bCs/>
          <w:color w:val="000000"/>
          <w:szCs w:val="24"/>
        </w:rPr>
        <w:t xml:space="preserve">DSM-V </w:t>
      </w:r>
      <w:r>
        <w:rPr>
          <w:color w:val="000000"/>
          <w:szCs w:val="24"/>
        </w:rPr>
        <w:t xml:space="preserve">- </w:t>
      </w:r>
      <w:proofErr w:type="spellStart"/>
      <w:r>
        <w:rPr>
          <w:color w:val="000000"/>
          <w:szCs w:val="24"/>
        </w:rPr>
        <w:t>Diagnostic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and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Statistical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Manual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of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mental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disorders</w:t>
      </w:r>
      <w:proofErr w:type="spellEnd"/>
      <w:r>
        <w:rPr>
          <w:color w:val="000000"/>
          <w:szCs w:val="24"/>
        </w:rPr>
        <w:t xml:space="preserve">, </w:t>
      </w:r>
      <w:proofErr w:type="spellStart"/>
      <w:r>
        <w:rPr>
          <w:color w:val="000000"/>
          <w:szCs w:val="24"/>
        </w:rPr>
        <w:t>fifth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edition</w:t>
      </w:r>
      <w:proofErr w:type="spellEnd"/>
      <w:r>
        <w:rPr>
          <w:color w:val="000000"/>
          <w:szCs w:val="24"/>
        </w:rPr>
        <w:t xml:space="preserve"> — Диагностическое и статистическое руководство по психическим расстройствам 5-го издания</w:t>
      </w:r>
    </w:p>
    <w:p w:rsidR="00A16A76" w:rsidRDefault="00E41278">
      <w:pPr>
        <w:pStyle w:val="aff4"/>
        <w:spacing w:before="137" w:line="240" w:lineRule="auto"/>
        <w:ind w:firstLine="0"/>
        <w:rPr>
          <w:szCs w:val="24"/>
        </w:rPr>
      </w:pPr>
      <w:r>
        <w:rPr>
          <w:szCs w:val="24"/>
        </w:rPr>
        <w:t>**</w:t>
      </w:r>
      <w:r>
        <w:rPr>
          <w:spacing w:val="5"/>
          <w:szCs w:val="24"/>
        </w:rPr>
        <w:t xml:space="preserve"> </w:t>
      </w:r>
      <w:r>
        <w:rPr>
          <w:szCs w:val="24"/>
        </w:rPr>
        <w:t>–</w:t>
      </w:r>
      <w:r>
        <w:rPr>
          <w:spacing w:val="5"/>
          <w:szCs w:val="24"/>
        </w:rPr>
        <w:t xml:space="preserve"> </w:t>
      </w:r>
      <w:r>
        <w:rPr>
          <w:szCs w:val="24"/>
        </w:rPr>
        <w:t>препарат</w:t>
      </w:r>
      <w:r>
        <w:rPr>
          <w:spacing w:val="5"/>
          <w:szCs w:val="24"/>
        </w:rPr>
        <w:t xml:space="preserve"> </w:t>
      </w:r>
      <w:r>
        <w:rPr>
          <w:szCs w:val="24"/>
        </w:rPr>
        <w:t>входит</w:t>
      </w:r>
      <w:r>
        <w:rPr>
          <w:spacing w:val="3"/>
          <w:szCs w:val="24"/>
        </w:rPr>
        <w:t xml:space="preserve"> </w:t>
      </w:r>
      <w:r>
        <w:rPr>
          <w:szCs w:val="24"/>
        </w:rPr>
        <w:t>в</w:t>
      </w:r>
      <w:r>
        <w:rPr>
          <w:spacing w:val="4"/>
          <w:szCs w:val="24"/>
        </w:rPr>
        <w:t xml:space="preserve"> </w:t>
      </w:r>
      <w:r>
        <w:rPr>
          <w:szCs w:val="24"/>
        </w:rPr>
        <w:t>список</w:t>
      </w:r>
      <w:r>
        <w:rPr>
          <w:spacing w:val="8"/>
          <w:szCs w:val="24"/>
        </w:rPr>
        <w:t xml:space="preserve"> </w:t>
      </w:r>
      <w:r>
        <w:rPr>
          <w:szCs w:val="24"/>
        </w:rPr>
        <w:t>«Жизненно</w:t>
      </w:r>
      <w:r>
        <w:rPr>
          <w:spacing w:val="2"/>
          <w:szCs w:val="24"/>
        </w:rPr>
        <w:t xml:space="preserve"> </w:t>
      </w:r>
      <w:r>
        <w:rPr>
          <w:szCs w:val="24"/>
        </w:rPr>
        <w:t>необходимые</w:t>
      </w:r>
      <w:r>
        <w:rPr>
          <w:spacing w:val="3"/>
          <w:szCs w:val="24"/>
        </w:rPr>
        <w:t xml:space="preserve"> </w:t>
      </w:r>
      <w:r>
        <w:rPr>
          <w:szCs w:val="24"/>
        </w:rPr>
        <w:t>и</w:t>
      </w:r>
      <w:r>
        <w:rPr>
          <w:spacing w:val="5"/>
          <w:szCs w:val="24"/>
        </w:rPr>
        <w:t xml:space="preserve"> </w:t>
      </w:r>
      <w:r>
        <w:rPr>
          <w:szCs w:val="24"/>
        </w:rPr>
        <w:t>важнейшие</w:t>
      </w:r>
      <w:r>
        <w:rPr>
          <w:spacing w:val="4"/>
          <w:szCs w:val="24"/>
        </w:rPr>
        <w:t xml:space="preserve"> </w:t>
      </w:r>
      <w:r>
        <w:rPr>
          <w:szCs w:val="24"/>
        </w:rPr>
        <w:t>лекарственные</w:t>
      </w:r>
      <w:r>
        <w:rPr>
          <w:spacing w:val="-57"/>
          <w:szCs w:val="24"/>
        </w:rPr>
        <w:t xml:space="preserve"> </w:t>
      </w:r>
      <w:r>
        <w:rPr>
          <w:szCs w:val="24"/>
        </w:rPr>
        <w:t>препараты»</w:t>
      </w:r>
    </w:p>
    <w:p w:rsidR="00A16A76" w:rsidRDefault="00E41278">
      <w:pPr>
        <w:pStyle w:val="aff4"/>
        <w:spacing w:before="137" w:line="240" w:lineRule="auto"/>
        <w:ind w:firstLine="0"/>
        <w:rPr>
          <w:szCs w:val="24"/>
        </w:rPr>
      </w:pPr>
      <w:r>
        <w:rPr>
          <w:szCs w:val="24"/>
        </w:rPr>
        <w:t>#</w:t>
      </w:r>
      <w:r>
        <w:rPr>
          <w:spacing w:val="-3"/>
          <w:szCs w:val="24"/>
        </w:rPr>
        <w:t xml:space="preserve"> </w:t>
      </w:r>
      <w:r>
        <w:rPr>
          <w:szCs w:val="24"/>
        </w:rPr>
        <w:t>-</w:t>
      </w:r>
      <w:r>
        <w:rPr>
          <w:spacing w:val="-4"/>
          <w:szCs w:val="24"/>
        </w:rPr>
        <w:t xml:space="preserve"> </w:t>
      </w:r>
      <w:r>
        <w:rPr>
          <w:szCs w:val="24"/>
        </w:rPr>
        <w:t>в</w:t>
      </w:r>
      <w:r>
        <w:rPr>
          <w:spacing w:val="-4"/>
          <w:szCs w:val="24"/>
        </w:rPr>
        <w:t xml:space="preserve"> </w:t>
      </w:r>
      <w:r>
        <w:rPr>
          <w:szCs w:val="24"/>
        </w:rPr>
        <w:t>инструкции</w:t>
      </w:r>
      <w:r>
        <w:rPr>
          <w:spacing w:val="-3"/>
          <w:szCs w:val="24"/>
        </w:rPr>
        <w:t xml:space="preserve"> </w:t>
      </w:r>
      <w:r>
        <w:rPr>
          <w:szCs w:val="24"/>
        </w:rPr>
        <w:t>по</w:t>
      </w:r>
      <w:r>
        <w:rPr>
          <w:spacing w:val="-3"/>
          <w:szCs w:val="24"/>
        </w:rPr>
        <w:t xml:space="preserve"> </w:t>
      </w:r>
      <w:r>
        <w:rPr>
          <w:szCs w:val="24"/>
        </w:rPr>
        <w:t>применению</w:t>
      </w:r>
      <w:r>
        <w:rPr>
          <w:spacing w:val="-2"/>
          <w:szCs w:val="24"/>
        </w:rPr>
        <w:t xml:space="preserve"> </w:t>
      </w:r>
      <w:r>
        <w:rPr>
          <w:szCs w:val="24"/>
        </w:rPr>
        <w:t>не</w:t>
      </w:r>
      <w:r>
        <w:rPr>
          <w:spacing w:val="1"/>
          <w:szCs w:val="24"/>
        </w:rPr>
        <w:t xml:space="preserve"> </w:t>
      </w:r>
      <w:r>
        <w:rPr>
          <w:szCs w:val="24"/>
        </w:rPr>
        <w:t>указанно</w:t>
      </w:r>
      <w:r>
        <w:rPr>
          <w:spacing w:val="-2"/>
          <w:szCs w:val="24"/>
        </w:rPr>
        <w:t xml:space="preserve"> </w:t>
      </w:r>
      <w:r>
        <w:rPr>
          <w:szCs w:val="24"/>
        </w:rPr>
        <w:t>данное</w:t>
      </w:r>
      <w:r>
        <w:rPr>
          <w:spacing w:val="-4"/>
          <w:szCs w:val="24"/>
        </w:rPr>
        <w:t xml:space="preserve"> </w:t>
      </w:r>
      <w:r>
        <w:rPr>
          <w:szCs w:val="24"/>
        </w:rPr>
        <w:t>заболевание</w:t>
      </w:r>
      <w:r>
        <w:rPr>
          <w:spacing w:val="-4"/>
          <w:szCs w:val="24"/>
        </w:rPr>
        <w:t xml:space="preserve"> </w:t>
      </w:r>
      <w:r>
        <w:rPr>
          <w:szCs w:val="24"/>
        </w:rPr>
        <w:t>или</w:t>
      </w:r>
      <w:r>
        <w:rPr>
          <w:spacing w:val="-5"/>
          <w:szCs w:val="24"/>
        </w:rPr>
        <w:t xml:space="preserve"> </w:t>
      </w:r>
      <w:r>
        <w:rPr>
          <w:szCs w:val="24"/>
        </w:rPr>
        <w:t>расстройство</w:t>
      </w:r>
    </w:p>
    <w:p w:rsidR="00A16A76" w:rsidRDefault="00A16A76">
      <w:pPr>
        <w:pStyle w:val="afffa"/>
        <w:spacing w:line="240" w:lineRule="auto"/>
        <w:rPr>
          <w:sz w:val="24"/>
          <w:szCs w:val="24"/>
        </w:rPr>
      </w:pPr>
    </w:p>
    <w:p w:rsidR="00A16A76" w:rsidRDefault="00E41278" w:rsidP="00233EAC">
      <w:pPr>
        <w:pStyle w:val="afffa"/>
        <w:spacing w:line="240" w:lineRule="auto"/>
        <w:rPr>
          <w:sz w:val="24"/>
          <w:szCs w:val="24"/>
        </w:rPr>
      </w:pPr>
      <w:bookmarkStart w:id="3" w:name="__RefHeading___doc_terms"/>
      <w:bookmarkStart w:id="4" w:name="_Toc25184478"/>
      <w:bookmarkStart w:id="5" w:name="_Toc11747728"/>
      <w:bookmarkEnd w:id="3"/>
      <w:r>
        <w:rPr>
          <w:sz w:val="24"/>
          <w:szCs w:val="24"/>
        </w:rPr>
        <w:t>Термины и определения</w:t>
      </w:r>
      <w:bookmarkEnd w:id="4"/>
      <w:bookmarkEnd w:id="5"/>
    </w:p>
    <w:p w:rsidR="00A16A76" w:rsidRDefault="00E41278">
      <w:pPr>
        <w:pStyle w:val="aff4"/>
        <w:tabs>
          <w:tab w:val="left" w:pos="9356"/>
        </w:tabs>
        <w:spacing w:line="240" w:lineRule="auto"/>
        <w:ind w:right="3" w:firstLine="707"/>
        <w:rPr>
          <w:szCs w:val="24"/>
        </w:rPr>
      </w:pPr>
      <w:r>
        <w:rPr>
          <w:b/>
          <w:szCs w:val="24"/>
        </w:rPr>
        <w:t>Паническая</w:t>
      </w:r>
      <w:r>
        <w:rPr>
          <w:b/>
          <w:spacing w:val="1"/>
          <w:szCs w:val="24"/>
        </w:rPr>
        <w:t xml:space="preserve"> </w:t>
      </w:r>
      <w:r>
        <w:rPr>
          <w:b/>
          <w:szCs w:val="24"/>
        </w:rPr>
        <w:t>атака</w:t>
      </w:r>
      <w:r>
        <w:rPr>
          <w:b/>
          <w:spacing w:val="1"/>
          <w:szCs w:val="24"/>
        </w:rPr>
        <w:t xml:space="preserve"> </w:t>
      </w:r>
      <w:r>
        <w:rPr>
          <w:b/>
          <w:szCs w:val="24"/>
        </w:rPr>
        <w:t>(паника)</w:t>
      </w:r>
      <w:r>
        <w:rPr>
          <w:b/>
          <w:spacing w:val="1"/>
          <w:szCs w:val="24"/>
        </w:rPr>
        <w:t xml:space="preserve"> – </w:t>
      </w:r>
      <w:r>
        <w:rPr>
          <w:spacing w:val="1"/>
          <w:szCs w:val="24"/>
        </w:rPr>
        <w:t>четко очерченный</w:t>
      </w:r>
      <w:r>
        <w:rPr>
          <w:b/>
          <w:spacing w:val="1"/>
          <w:szCs w:val="24"/>
        </w:rPr>
        <w:t xml:space="preserve"> </w:t>
      </w:r>
      <w:r>
        <w:rPr>
          <w:szCs w:val="24"/>
        </w:rPr>
        <w:t>кратковременный</w:t>
      </w:r>
      <w:r>
        <w:rPr>
          <w:spacing w:val="-57"/>
          <w:szCs w:val="24"/>
        </w:rPr>
        <w:t xml:space="preserve"> </w:t>
      </w:r>
      <w:r>
        <w:rPr>
          <w:szCs w:val="24"/>
        </w:rPr>
        <w:t>эпизод интенсивной тревоги с внезапным началом, достигающий максимума</w:t>
      </w:r>
      <w:r>
        <w:rPr>
          <w:spacing w:val="1"/>
          <w:szCs w:val="24"/>
        </w:rPr>
        <w:t xml:space="preserve"> </w:t>
      </w:r>
      <w:r>
        <w:rPr>
          <w:szCs w:val="24"/>
        </w:rPr>
        <w:t>в течение</w:t>
      </w:r>
      <w:r>
        <w:rPr>
          <w:spacing w:val="1"/>
          <w:szCs w:val="24"/>
        </w:rPr>
        <w:t xml:space="preserve"> </w:t>
      </w:r>
      <w:r>
        <w:rPr>
          <w:szCs w:val="24"/>
        </w:rPr>
        <w:t>нескольких минут, сопровождающийся беспокойством и/или страхом смерти или потери</w:t>
      </w:r>
      <w:r>
        <w:rPr>
          <w:spacing w:val="1"/>
          <w:szCs w:val="24"/>
        </w:rPr>
        <w:t xml:space="preserve"> </w:t>
      </w:r>
      <w:r>
        <w:rPr>
          <w:szCs w:val="24"/>
        </w:rPr>
        <w:t>контроля</w:t>
      </w:r>
      <w:r>
        <w:rPr>
          <w:spacing w:val="-1"/>
          <w:szCs w:val="24"/>
        </w:rPr>
        <w:t xml:space="preserve"> </w:t>
      </w:r>
      <w:r>
        <w:rPr>
          <w:szCs w:val="24"/>
        </w:rPr>
        <w:t>в</w:t>
      </w:r>
      <w:r>
        <w:rPr>
          <w:spacing w:val="-2"/>
          <w:szCs w:val="24"/>
        </w:rPr>
        <w:t xml:space="preserve"> </w:t>
      </w:r>
      <w:r>
        <w:rPr>
          <w:szCs w:val="24"/>
        </w:rPr>
        <w:t>сочетании с</w:t>
      </w:r>
      <w:r>
        <w:rPr>
          <w:spacing w:val="-4"/>
          <w:szCs w:val="24"/>
        </w:rPr>
        <w:t xml:space="preserve"> </w:t>
      </w:r>
      <w:r>
        <w:rPr>
          <w:szCs w:val="24"/>
        </w:rPr>
        <w:t>выраженными</w:t>
      </w:r>
      <w:r>
        <w:rPr>
          <w:spacing w:val="-1"/>
          <w:szCs w:val="24"/>
        </w:rPr>
        <w:t xml:space="preserve"> </w:t>
      </w:r>
      <w:r>
        <w:rPr>
          <w:szCs w:val="24"/>
        </w:rPr>
        <w:t>соматовегетативными</w:t>
      </w:r>
      <w:r>
        <w:rPr>
          <w:spacing w:val="-1"/>
          <w:szCs w:val="24"/>
        </w:rPr>
        <w:t xml:space="preserve"> </w:t>
      </w:r>
      <w:r>
        <w:rPr>
          <w:szCs w:val="24"/>
        </w:rPr>
        <w:t>нарушениями.</w:t>
      </w:r>
    </w:p>
    <w:p w:rsidR="00A16A76" w:rsidRDefault="00E41278">
      <w:pPr>
        <w:pStyle w:val="aff4"/>
        <w:tabs>
          <w:tab w:val="left" w:pos="9356"/>
        </w:tabs>
        <w:spacing w:before="157" w:line="240" w:lineRule="auto"/>
        <w:ind w:right="3" w:firstLine="707"/>
        <w:rPr>
          <w:szCs w:val="24"/>
        </w:rPr>
      </w:pPr>
      <w:r>
        <w:rPr>
          <w:b/>
          <w:szCs w:val="24"/>
        </w:rPr>
        <w:t>Тревога</w:t>
      </w:r>
      <w:r>
        <w:rPr>
          <w:b/>
          <w:spacing w:val="1"/>
          <w:szCs w:val="24"/>
        </w:rPr>
        <w:t xml:space="preserve"> </w:t>
      </w:r>
      <w:r>
        <w:rPr>
          <w:szCs w:val="24"/>
        </w:rPr>
        <w:t>–</w:t>
      </w:r>
      <w:r>
        <w:rPr>
          <w:spacing w:val="1"/>
          <w:szCs w:val="24"/>
        </w:rPr>
        <w:t xml:space="preserve"> это </w:t>
      </w:r>
      <w:r>
        <w:rPr>
          <w:szCs w:val="24"/>
        </w:rPr>
        <w:t>отрицательно</w:t>
      </w:r>
      <w:r>
        <w:rPr>
          <w:spacing w:val="1"/>
          <w:szCs w:val="24"/>
        </w:rPr>
        <w:t xml:space="preserve"> </w:t>
      </w:r>
      <w:r>
        <w:rPr>
          <w:szCs w:val="24"/>
        </w:rPr>
        <w:t>окрашенная</w:t>
      </w:r>
      <w:r>
        <w:rPr>
          <w:spacing w:val="1"/>
          <w:szCs w:val="24"/>
        </w:rPr>
        <w:t xml:space="preserve"> </w:t>
      </w:r>
      <w:r>
        <w:rPr>
          <w:szCs w:val="24"/>
        </w:rPr>
        <w:t>эмоция,</w:t>
      </w:r>
      <w:r>
        <w:rPr>
          <w:spacing w:val="1"/>
          <w:szCs w:val="24"/>
        </w:rPr>
        <w:t xml:space="preserve"> </w:t>
      </w:r>
      <w:r>
        <w:rPr>
          <w:szCs w:val="24"/>
        </w:rPr>
        <w:t>выражающая</w:t>
      </w:r>
      <w:r>
        <w:rPr>
          <w:spacing w:val="1"/>
          <w:szCs w:val="24"/>
        </w:rPr>
        <w:t xml:space="preserve"> </w:t>
      </w:r>
      <w:r>
        <w:rPr>
          <w:szCs w:val="24"/>
        </w:rPr>
        <w:t>ощущение</w:t>
      </w:r>
      <w:r>
        <w:rPr>
          <w:spacing w:val="1"/>
          <w:szCs w:val="24"/>
        </w:rPr>
        <w:t xml:space="preserve"> </w:t>
      </w:r>
      <w:r>
        <w:rPr>
          <w:szCs w:val="24"/>
        </w:rPr>
        <w:t>неопределённости, ожидание негативных событий, трудноопределимые предчувствия. В</w:t>
      </w:r>
      <w:r>
        <w:rPr>
          <w:spacing w:val="1"/>
          <w:szCs w:val="24"/>
        </w:rPr>
        <w:t xml:space="preserve"> </w:t>
      </w:r>
      <w:r>
        <w:rPr>
          <w:szCs w:val="24"/>
        </w:rPr>
        <w:t>отличие от причин страха, причины тревоги обычно не осознаются, но она предотвращает</w:t>
      </w:r>
      <w:r>
        <w:rPr>
          <w:spacing w:val="1"/>
          <w:szCs w:val="24"/>
        </w:rPr>
        <w:t xml:space="preserve"> </w:t>
      </w:r>
      <w:r>
        <w:rPr>
          <w:szCs w:val="24"/>
        </w:rPr>
        <w:t>участие человека в потенциально вредном поведении, или побуждает его к действиям по</w:t>
      </w:r>
      <w:r>
        <w:rPr>
          <w:spacing w:val="1"/>
          <w:szCs w:val="24"/>
        </w:rPr>
        <w:t xml:space="preserve"> </w:t>
      </w:r>
      <w:r>
        <w:rPr>
          <w:szCs w:val="24"/>
        </w:rPr>
        <w:t>повышению</w:t>
      </w:r>
      <w:r>
        <w:rPr>
          <w:spacing w:val="-1"/>
          <w:szCs w:val="24"/>
        </w:rPr>
        <w:t xml:space="preserve"> </w:t>
      </w:r>
      <w:r>
        <w:rPr>
          <w:szCs w:val="24"/>
        </w:rPr>
        <w:t>вероятности благополучного исхода</w:t>
      </w:r>
      <w:r>
        <w:rPr>
          <w:spacing w:val="-1"/>
          <w:szCs w:val="24"/>
        </w:rPr>
        <w:t xml:space="preserve"> </w:t>
      </w:r>
      <w:r>
        <w:rPr>
          <w:szCs w:val="24"/>
        </w:rPr>
        <w:t>событий.</w:t>
      </w:r>
    </w:p>
    <w:p w:rsidR="00A16A76" w:rsidRDefault="00E41278">
      <w:pPr>
        <w:pStyle w:val="aff4"/>
        <w:tabs>
          <w:tab w:val="left" w:pos="9356"/>
        </w:tabs>
        <w:spacing w:line="240" w:lineRule="auto"/>
        <w:ind w:right="3" w:firstLine="707"/>
        <w:rPr>
          <w:szCs w:val="24"/>
        </w:rPr>
      </w:pPr>
      <w:proofErr w:type="spellStart"/>
      <w:r>
        <w:rPr>
          <w:b/>
          <w:szCs w:val="24"/>
        </w:rPr>
        <w:t>Психофармакотерапия</w:t>
      </w:r>
      <w:proofErr w:type="spellEnd"/>
      <w:r>
        <w:rPr>
          <w:b/>
          <w:szCs w:val="24"/>
        </w:rPr>
        <w:t xml:space="preserve"> </w:t>
      </w:r>
      <w:r>
        <w:rPr>
          <w:szCs w:val="24"/>
        </w:rPr>
        <w:t>– это применение психотропных лекарственных средств в</w:t>
      </w:r>
      <w:r>
        <w:rPr>
          <w:spacing w:val="1"/>
          <w:szCs w:val="24"/>
        </w:rPr>
        <w:t xml:space="preserve"> </w:t>
      </w:r>
      <w:r>
        <w:rPr>
          <w:szCs w:val="24"/>
        </w:rPr>
        <w:t>лечении</w:t>
      </w:r>
      <w:r>
        <w:rPr>
          <w:spacing w:val="-1"/>
          <w:szCs w:val="24"/>
        </w:rPr>
        <w:t xml:space="preserve"> </w:t>
      </w:r>
      <w:r>
        <w:rPr>
          <w:szCs w:val="24"/>
        </w:rPr>
        <w:t>психических</w:t>
      </w:r>
      <w:r>
        <w:rPr>
          <w:spacing w:val="2"/>
          <w:szCs w:val="24"/>
        </w:rPr>
        <w:t xml:space="preserve"> </w:t>
      </w:r>
      <w:r>
        <w:rPr>
          <w:szCs w:val="24"/>
        </w:rPr>
        <w:t>расстройств.</w:t>
      </w:r>
    </w:p>
    <w:p w:rsidR="00A16A76" w:rsidRDefault="00E41278" w:rsidP="00233EAC">
      <w:pPr>
        <w:pStyle w:val="aff4"/>
        <w:tabs>
          <w:tab w:val="left" w:pos="9356"/>
        </w:tabs>
        <w:spacing w:line="240" w:lineRule="auto"/>
        <w:ind w:right="3" w:firstLine="707"/>
        <w:rPr>
          <w:szCs w:val="24"/>
        </w:rPr>
      </w:pPr>
      <w:r>
        <w:rPr>
          <w:b/>
          <w:szCs w:val="24"/>
        </w:rPr>
        <w:t xml:space="preserve">Психотерапия </w:t>
      </w:r>
      <w:r>
        <w:rPr>
          <w:szCs w:val="24"/>
        </w:rPr>
        <w:t>– это система лечебного воздействия на психику человека, а через</w:t>
      </w:r>
      <w:r>
        <w:rPr>
          <w:spacing w:val="1"/>
          <w:szCs w:val="24"/>
        </w:rPr>
        <w:t xml:space="preserve"> </w:t>
      </w:r>
      <w:r>
        <w:rPr>
          <w:szCs w:val="24"/>
        </w:rPr>
        <w:t>психику</w:t>
      </w:r>
      <w:r>
        <w:rPr>
          <w:spacing w:val="-9"/>
          <w:szCs w:val="24"/>
        </w:rPr>
        <w:t xml:space="preserve"> </w:t>
      </w:r>
      <w:r>
        <w:rPr>
          <w:szCs w:val="24"/>
        </w:rPr>
        <w:t>и посредством нее</w:t>
      </w:r>
      <w:r>
        <w:rPr>
          <w:spacing w:val="-1"/>
          <w:szCs w:val="24"/>
        </w:rPr>
        <w:t xml:space="preserve"> </w:t>
      </w:r>
      <w:r>
        <w:rPr>
          <w:szCs w:val="24"/>
        </w:rPr>
        <w:t>на</w:t>
      </w:r>
      <w:r>
        <w:rPr>
          <w:spacing w:val="-1"/>
          <w:szCs w:val="24"/>
        </w:rPr>
        <w:t xml:space="preserve"> </w:t>
      </w:r>
      <w:r>
        <w:rPr>
          <w:szCs w:val="24"/>
        </w:rPr>
        <w:t>весь</w:t>
      </w:r>
      <w:r>
        <w:rPr>
          <w:spacing w:val="-1"/>
          <w:szCs w:val="24"/>
        </w:rPr>
        <w:t xml:space="preserve"> </w:t>
      </w:r>
      <w:r>
        <w:rPr>
          <w:szCs w:val="24"/>
        </w:rPr>
        <w:t>организм</w:t>
      </w:r>
      <w:r>
        <w:rPr>
          <w:spacing w:val="-1"/>
          <w:szCs w:val="24"/>
        </w:rPr>
        <w:t xml:space="preserve"> </w:t>
      </w:r>
      <w:r>
        <w:rPr>
          <w:szCs w:val="24"/>
        </w:rPr>
        <w:t>человека.</w:t>
      </w:r>
      <w:r>
        <w:br w:type="page"/>
      </w:r>
    </w:p>
    <w:p w:rsidR="00A16A76" w:rsidRDefault="00E41278">
      <w:pPr>
        <w:spacing w:line="240" w:lineRule="auto"/>
        <w:rPr>
          <w:szCs w:val="24"/>
        </w:rPr>
      </w:pPr>
      <w:bookmarkStart w:id="6" w:name="__RefHeading___doc_1"/>
      <w:bookmarkStart w:id="7" w:name="_Toc25184479"/>
      <w:bookmarkStart w:id="8" w:name="_Toc11747729"/>
      <w:bookmarkEnd w:id="6"/>
      <w:r>
        <w:rPr>
          <w:b/>
          <w:bCs/>
          <w:szCs w:val="24"/>
        </w:rPr>
        <w:lastRenderedPageBreak/>
        <w:t>1. Краткая информация по заболеванию или состоянию (группе заболеваний или состояний)</w:t>
      </w:r>
      <w:bookmarkEnd w:id="7"/>
      <w:bookmarkEnd w:id="8"/>
    </w:p>
    <w:p w:rsidR="00A16A76" w:rsidRDefault="00E41278">
      <w:pPr>
        <w:pStyle w:val="2"/>
        <w:spacing w:line="240" w:lineRule="auto"/>
      </w:pPr>
      <w:bookmarkStart w:id="9" w:name="_Toc468273445"/>
      <w:bookmarkStart w:id="10" w:name="_Toc468273527"/>
      <w:bookmarkStart w:id="11" w:name="_Toc469402330"/>
      <w:bookmarkStart w:id="12" w:name="_Toc11747730"/>
      <w:bookmarkStart w:id="13" w:name="_Toc25184480"/>
      <w:bookmarkEnd w:id="9"/>
      <w:bookmarkEnd w:id="10"/>
      <w:bookmarkEnd w:id="11"/>
      <w:r>
        <w:t>1.1 Определение</w:t>
      </w:r>
      <w:bookmarkEnd w:id="12"/>
      <w:r>
        <w:t xml:space="preserve"> </w:t>
      </w:r>
      <w:r>
        <w:rPr>
          <w:color w:val="333333"/>
          <w:shd w:val="clear" w:color="auto" w:fill="FFFFFF"/>
        </w:rPr>
        <w:t>заболевания или состояния (группы заболеваний или состояний)</w:t>
      </w:r>
      <w:bookmarkEnd w:id="13"/>
    </w:p>
    <w:p w:rsidR="00A16A76" w:rsidRDefault="00E41278">
      <w:pPr>
        <w:pStyle w:val="aff4"/>
        <w:tabs>
          <w:tab w:val="left" w:pos="9356"/>
        </w:tabs>
        <w:spacing w:line="240" w:lineRule="auto"/>
        <w:ind w:right="3" w:firstLine="707"/>
        <w:rPr>
          <w:szCs w:val="24"/>
        </w:rPr>
      </w:pPr>
      <w:r>
        <w:rPr>
          <w:szCs w:val="24"/>
        </w:rPr>
        <w:t>Паническое расстройство (F 41.0) – периодически повторяющиеся приступы паники, возникающие спонтанно, внезапно, без видимой связи с внешними раздражителями и сопровождающиеся соматовегетативными симптомами, страхом смерти, потери контроля или сойти с ума.  Часто сопровождается опасениями по поводу будущих приступов, изменениями в поведении, чтобы избежать ситуаций, которые могут способствовать возникновению приступов (</w:t>
      </w:r>
      <w:proofErr w:type="spellStart"/>
      <w:r>
        <w:rPr>
          <w:szCs w:val="24"/>
        </w:rPr>
        <w:t>агарофобией</w:t>
      </w:r>
      <w:proofErr w:type="spellEnd"/>
      <w:r>
        <w:rPr>
          <w:szCs w:val="24"/>
        </w:rPr>
        <w:t>)</w:t>
      </w:r>
      <w:r>
        <w:rPr>
          <w:color w:val="231F20"/>
          <w:szCs w:val="24"/>
        </w:rPr>
        <w:t xml:space="preserve"> [1</w:t>
      </w:r>
      <w:r w:rsidRPr="00E41278">
        <w:rPr>
          <w:color w:val="231F20"/>
          <w:szCs w:val="24"/>
        </w:rPr>
        <w:t>] [</w:t>
      </w:r>
      <w:r>
        <w:rPr>
          <w:color w:val="231F20"/>
          <w:szCs w:val="24"/>
        </w:rPr>
        <w:t>2] [3] [4] [5] [6].</w:t>
      </w:r>
    </w:p>
    <w:p w:rsidR="00A16A76" w:rsidRDefault="00E41278">
      <w:pPr>
        <w:pStyle w:val="2"/>
        <w:spacing w:line="240" w:lineRule="auto"/>
      </w:pPr>
      <w:bookmarkStart w:id="14" w:name="_Toc11747731"/>
      <w:bookmarkStart w:id="15" w:name="_Toc25184481"/>
      <w:r>
        <w:t>1.2 Этиология и патогенез</w:t>
      </w:r>
      <w:bookmarkEnd w:id="14"/>
      <w:r>
        <w:t xml:space="preserve"> </w:t>
      </w:r>
      <w:r>
        <w:rPr>
          <w:color w:val="333333"/>
          <w:shd w:val="clear" w:color="auto" w:fill="FFFFFF"/>
        </w:rPr>
        <w:t>заболевания или состояния (группы заболеваний или состояний)</w:t>
      </w:r>
      <w:bookmarkEnd w:id="15"/>
    </w:p>
    <w:p w:rsidR="00A16A76" w:rsidRDefault="00E41278">
      <w:pPr>
        <w:spacing w:line="240" w:lineRule="auto"/>
        <w:rPr>
          <w:szCs w:val="24"/>
        </w:rPr>
      </w:pPr>
      <w:r>
        <w:rPr>
          <w:szCs w:val="24"/>
        </w:rPr>
        <w:t xml:space="preserve">Этиология и патогенез ПР в настоящее время изучены недостаточно. В этиологии ПР значительную роль играют психогенные факторы на фоне биологической и психосоциальной </w:t>
      </w:r>
      <w:proofErr w:type="spellStart"/>
      <w:r>
        <w:rPr>
          <w:szCs w:val="24"/>
        </w:rPr>
        <w:t>предиспозиции</w:t>
      </w:r>
      <w:proofErr w:type="spellEnd"/>
      <w:r>
        <w:rPr>
          <w:szCs w:val="24"/>
        </w:rPr>
        <w:t xml:space="preserve"> [1] [2] [3]:</w:t>
      </w:r>
    </w:p>
    <w:p w:rsidR="00A16A76" w:rsidRDefault="00E41278">
      <w:pPr>
        <w:spacing w:line="240" w:lineRule="auto"/>
        <w:ind w:firstLine="567"/>
        <w:rPr>
          <w:szCs w:val="24"/>
        </w:rPr>
      </w:pPr>
      <w:r>
        <w:rPr>
          <w:szCs w:val="24"/>
        </w:rPr>
        <w:t xml:space="preserve">- шоковые и </w:t>
      </w:r>
      <w:proofErr w:type="spellStart"/>
      <w:r>
        <w:rPr>
          <w:szCs w:val="24"/>
        </w:rPr>
        <w:t>субшоковые</w:t>
      </w:r>
      <w:proofErr w:type="spellEnd"/>
      <w:r>
        <w:rPr>
          <w:szCs w:val="24"/>
        </w:rPr>
        <w:t xml:space="preserve"> психические травмы, вызывающие острый испуг с выраженной вегето-висцеральной симптоматикой [7] [8] [9] [10] [1</w:t>
      </w:r>
      <w:r w:rsidRPr="00E41278">
        <w:rPr>
          <w:szCs w:val="24"/>
        </w:rPr>
        <w:t>1</w:t>
      </w:r>
      <w:r>
        <w:rPr>
          <w:szCs w:val="24"/>
        </w:rPr>
        <w:t>] [12];</w:t>
      </w:r>
    </w:p>
    <w:p w:rsidR="00A16A76" w:rsidRDefault="00E41278">
      <w:pPr>
        <w:pStyle w:val="aff4"/>
        <w:tabs>
          <w:tab w:val="left" w:pos="3292"/>
          <w:tab w:val="left" w:pos="3433"/>
          <w:tab w:val="left" w:pos="3846"/>
          <w:tab w:val="left" w:pos="4407"/>
          <w:tab w:val="left" w:pos="4726"/>
          <w:tab w:val="left" w:pos="5096"/>
          <w:tab w:val="left" w:pos="5697"/>
          <w:tab w:val="left" w:pos="6465"/>
          <w:tab w:val="left" w:pos="7672"/>
          <w:tab w:val="left" w:pos="7880"/>
          <w:tab w:val="left" w:pos="8202"/>
          <w:tab w:val="left" w:pos="9477"/>
          <w:tab w:val="left" w:pos="9572"/>
          <w:tab w:val="left" w:pos="9789"/>
          <w:tab w:val="left" w:pos="10362"/>
          <w:tab w:val="left" w:pos="10818"/>
          <w:tab w:val="left" w:pos="10937"/>
        </w:tabs>
        <w:spacing w:after="0" w:line="240" w:lineRule="auto"/>
        <w:ind w:right="528" w:firstLine="567"/>
        <w:rPr>
          <w:szCs w:val="24"/>
        </w:rPr>
      </w:pPr>
      <w:r>
        <w:rPr>
          <w:szCs w:val="24"/>
        </w:rPr>
        <w:t>- затяжные и хронические психотравмирующие ситуации (у детей - длительная разлука с близкими, тяжёлая болезнь родителей, сепарационная тревога в детстве, издевательства в школе, проблемы в общении и др.) [13] [14] [15]. Многие пациенты отмечают наличие конкретных ситуаций напряжения,</w:t>
      </w:r>
      <w:r>
        <w:rPr>
          <w:spacing w:val="-57"/>
          <w:szCs w:val="24"/>
        </w:rPr>
        <w:t xml:space="preserve"> предшествовавших</w:t>
      </w:r>
      <w:r>
        <w:rPr>
          <w:spacing w:val="1"/>
          <w:szCs w:val="24"/>
        </w:rPr>
        <w:t xml:space="preserve"> </w:t>
      </w:r>
      <w:r>
        <w:rPr>
          <w:szCs w:val="24"/>
        </w:rPr>
        <w:t>первой</w:t>
      </w:r>
      <w:r>
        <w:rPr>
          <w:spacing w:val="1"/>
          <w:szCs w:val="24"/>
        </w:rPr>
        <w:t xml:space="preserve"> </w:t>
      </w:r>
      <w:r>
        <w:rPr>
          <w:szCs w:val="24"/>
        </w:rPr>
        <w:t>ПА</w:t>
      </w:r>
      <w:r>
        <w:rPr>
          <w:spacing w:val="1"/>
          <w:szCs w:val="24"/>
        </w:rPr>
        <w:t xml:space="preserve"> </w:t>
      </w:r>
      <w:r>
        <w:rPr>
          <w:szCs w:val="24"/>
        </w:rPr>
        <w:t>(физическое</w:t>
      </w:r>
      <w:r>
        <w:rPr>
          <w:spacing w:val="1"/>
          <w:szCs w:val="24"/>
        </w:rPr>
        <w:t xml:space="preserve"> </w:t>
      </w:r>
      <w:r>
        <w:rPr>
          <w:szCs w:val="24"/>
        </w:rPr>
        <w:t>недомогание,</w:t>
      </w:r>
      <w:r>
        <w:rPr>
          <w:spacing w:val="1"/>
          <w:szCs w:val="24"/>
        </w:rPr>
        <w:t xml:space="preserve"> </w:t>
      </w:r>
      <w:r>
        <w:rPr>
          <w:szCs w:val="24"/>
        </w:rPr>
        <w:t>побочные</w:t>
      </w:r>
      <w:r>
        <w:rPr>
          <w:spacing w:val="1"/>
          <w:szCs w:val="24"/>
        </w:rPr>
        <w:t xml:space="preserve"> </w:t>
      </w:r>
      <w:r>
        <w:rPr>
          <w:szCs w:val="24"/>
        </w:rPr>
        <w:t>эффекты</w:t>
      </w:r>
      <w:r>
        <w:rPr>
          <w:spacing w:val="1"/>
          <w:szCs w:val="24"/>
        </w:rPr>
        <w:t xml:space="preserve"> </w:t>
      </w:r>
      <w:r>
        <w:rPr>
          <w:szCs w:val="24"/>
        </w:rPr>
        <w:t>при</w:t>
      </w:r>
      <w:r>
        <w:rPr>
          <w:spacing w:val="1"/>
          <w:szCs w:val="24"/>
        </w:rPr>
        <w:t xml:space="preserve"> </w:t>
      </w:r>
      <w:r>
        <w:rPr>
          <w:szCs w:val="24"/>
        </w:rPr>
        <w:t>приеме</w:t>
      </w:r>
      <w:r>
        <w:rPr>
          <w:spacing w:val="1"/>
          <w:szCs w:val="24"/>
        </w:rPr>
        <w:t xml:space="preserve"> </w:t>
      </w:r>
      <w:r>
        <w:rPr>
          <w:szCs w:val="24"/>
        </w:rPr>
        <w:t>препаратов,</w:t>
      </w:r>
      <w:r>
        <w:rPr>
          <w:spacing w:val="1"/>
          <w:szCs w:val="24"/>
        </w:rPr>
        <w:t xml:space="preserve"> </w:t>
      </w:r>
      <w:r>
        <w:rPr>
          <w:szCs w:val="24"/>
        </w:rPr>
        <w:t>общий</w:t>
      </w:r>
      <w:r>
        <w:rPr>
          <w:spacing w:val="1"/>
          <w:szCs w:val="24"/>
        </w:rPr>
        <w:t xml:space="preserve"> </w:t>
      </w:r>
      <w:r>
        <w:rPr>
          <w:szCs w:val="24"/>
        </w:rPr>
        <w:t>наркоз и др.),</w:t>
      </w:r>
      <w:r>
        <w:rPr>
          <w:spacing w:val="-1"/>
          <w:szCs w:val="24"/>
        </w:rPr>
        <w:t xml:space="preserve"> </w:t>
      </w:r>
      <w:r>
        <w:rPr>
          <w:szCs w:val="24"/>
        </w:rPr>
        <w:t>в</w:t>
      </w:r>
      <w:r>
        <w:rPr>
          <w:spacing w:val="-2"/>
          <w:szCs w:val="24"/>
        </w:rPr>
        <w:t xml:space="preserve"> </w:t>
      </w:r>
      <w:r>
        <w:rPr>
          <w:szCs w:val="24"/>
        </w:rPr>
        <w:t>ряде</w:t>
      </w:r>
      <w:r>
        <w:rPr>
          <w:spacing w:val="-3"/>
          <w:szCs w:val="24"/>
        </w:rPr>
        <w:t xml:space="preserve"> </w:t>
      </w:r>
      <w:r>
        <w:rPr>
          <w:szCs w:val="24"/>
        </w:rPr>
        <w:t>случаев</w:t>
      </w:r>
      <w:r>
        <w:rPr>
          <w:spacing w:val="-2"/>
          <w:szCs w:val="24"/>
        </w:rPr>
        <w:t xml:space="preserve"> </w:t>
      </w:r>
      <w:r>
        <w:rPr>
          <w:szCs w:val="24"/>
        </w:rPr>
        <w:t>эта</w:t>
      </w:r>
      <w:r>
        <w:rPr>
          <w:spacing w:val="-1"/>
          <w:szCs w:val="24"/>
        </w:rPr>
        <w:t xml:space="preserve"> </w:t>
      </w:r>
      <w:r>
        <w:rPr>
          <w:szCs w:val="24"/>
        </w:rPr>
        <w:t>связь</w:t>
      </w:r>
      <w:r>
        <w:rPr>
          <w:spacing w:val="1"/>
          <w:szCs w:val="24"/>
        </w:rPr>
        <w:t xml:space="preserve"> </w:t>
      </w:r>
      <w:r>
        <w:rPr>
          <w:szCs w:val="24"/>
        </w:rPr>
        <w:t>устанавливается</w:t>
      </w:r>
      <w:r>
        <w:rPr>
          <w:spacing w:val="-1"/>
          <w:szCs w:val="24"/>
        </w:rPr>
        <w:t xml:space="preserve"> </w:t>
      </w:r>
      <w:r>
        <w:rPr>
          <w:szCs w:val="24"/>
        </w:rPr>
        <w:t>в</w:t>
      </w:r>
      <w:r>
        <w:rPr>
          <w:spacing w:val="-2"/>
          <w:szCs w:val="24"/>
        </w:rPr>
        <w:t xml:space="preserve"> </w:t>
      </w:r>
      <w:r>
        <w:rPr>
          <w:szCs w:val="24"/>
        </w:rPr>
        <w:t>процессе</w:t>
      </w:r>
      <w:r>
        <w:rPr>
          <w:spacing w:val="-2"/>
          <w:szCs w:val="24"/>
        </w:rPr>
        <w:t xml:space="preserve"> </w:t>
      </w:r>
      <w:r>
        <w:rPr>
          <w:szCs w:val="24"/>
        </w:rPr>
        <w:t>психотерапии</w:t>
      </w:r>
      <w:r>
        <w:rPr>
          <w:spacing w:val="4"/>
          <w:szCs w:val="24"/>
        </w:rPr>
        <w:t xml:space="preserve"> </w:t>
      </w:r>
      <w:r>
        <w:rPr>
          <w:szCs w:val="24"/>
        </w:rPr>
        <w:t xml:space="preserve">[14] [16] [17]. </w:t>
      </w:r>
    </w:p>
    <w:p w:rsidR="00A16A76" w:rsidRDefault="00E41278">
      <w:pPr>
        <w:spacing w:line="240" w:lineRule="auto"/>
        <w:rPr>
          <w:szCs w:val="24"/>
        </w:rPr>
      </w:pPr>
      <w:r>
        <w:rPr>
          <w:szCs w:val="24"/>
        </w:rPr>
        <w:t>- играет роль интенсификация психогенных нагрузок в случае несоответствия процессов обучения адаптационным возможностям ребенка [18].</w:t>
      </w:r>
    </w:p>
    <w:p w:rsidR="00A16A76" w:rsidRDefault="00E41278">
      <w:pPr>
        <w:pStyle w:val="aff4"/>
        <w:spacing w:line="240" w:lineRule="auto"/>
        <w:rPr>
          <w:szCs w:val="24"/>
        </w:rPr>
      </w:pPr>
      <w:r>
        <w:rPr>
          <w:szCs w:val="24"/>
        </w:rPr>
        <w:t>К биологическим и психосоциальным факторам</w:t>
      </w:r>
      <w:r>
        <w:rPr>
          <w:spacing w:val="-2"/>
          <w:szCs w:val="24"/>
        </w:rPr>
        <w:t xml:space="preserve"> </w:t>
      </w:r>
      <w:r>
        <w:rPr>
          <w:szCs w:val="24"/>
        </w:rPr>
        <w:t>риска</w:t>
      </w:r>
      <w:r>
        <w:rPr>
          <w:spacing w:val="-4"/>
          <w:szCs w:val="24"/>
        </w:rPr>
        <w:t xml:space="preserve"> </w:t>
      </w:r>
      <w:r>
        <w:rPr>
          <w:szCs w:val="24"/>
        </w:rPr>
        <w:t xml:space="preserve">появления тревожных расстройств в детском возрасте относятся [1] </w:t>
      </w:r>
      <w:r w:rsidRPr="00E41278">
        <w:rPr>
          <w:szCs w:val="24"/>
        </w:rPr>
        <w:t>[</w:t>
      </w:r>
      <w:r>
        <w:rPr>
          <w:szCs w:val="24"/>
        </w:rPr>
        <w:t xml:space="preserve">2] </w:t>
      </w:r>
      <w:r w:rsidRPr="00E41278">
        <w:rPr>
          <w:szCs w:val="24"/>
        </w:rPr>
        <w:t>[</w:t>
      </w:r>
      <w:r>
        <w:rPr>
          <w:szCs w:val="24"/>
        </w:rPr>
        <w:t xml:space="preserve">3] </w:t>
      </w:r>
      <w:r w:rsidRPr="00E41278">
        <w:rPr>
          <w:szCs w:val="24"/>
        </w:rPr>
        <w:t>[</w:t>
      </w:r>
      <w:r>
        <w:rPr>
          <w:szCs w:val="24"/>
        </w:rPr>
        <w:t xml:space="preserve">11] </w:t>
      </w:r>
      <w:r w:rsidRPr="00E41278">
        <w:rPr>
          <w:szCs w:val="24"/>
        </w:rPr>
        <w:t>[</w:t>
      </w:r>
      <w:r>
        <w:rPr>
          <w:szCs w:val="24"/>
        </w:rPr>
        <w:t xml:space="preserve">14] </w:t>
      </w:r>
      <w:r w:rsidRPr="00E41278">
        <w:rPr>
          <w:szCs w:val="24"/>
        </w:rPr>
        <w:t>[</w:t>
      </w:r>
      <w:r>
        <w:rPr>
          <w:szCs w:val="24"/>
        </w:rPr>
        <w:t xml:space="preserve">15] </w:t>
      </w:r>
      <w:r w:rsidRPr="00E41278">
        <w:rPr>
          <w:szCs w:val="24"/>
        </w:rPr>
        <w:t>[</w:t>
      </w:r>
      <w:r>
        <w:rPr>
          <w:szCs w:val="24"/>
        </w:rPr>
        <w:t xml:space="preserve">19] </w:t>
      </w:r>
      <w:r w:rsidRPr="00E41278">
        <w:rPr>
          <w:szCs w:val="24"/>
        </w:rPr>
        <w:t>[</w:t>
      </w:r>
      <w:r>
        <w:rPr>
          <w:szCs w:val="24"/>
        </w:rPr>
        <w:t xml:space="preserve">20]: </w:t>
      </w:r>
    </w:p>
    <w:p w:rsidR="00A16A76" w:rsidRDefault="00E41278">
      <w:pPr>
        <w:spacing w:line="240" w:lineRule="auto"/>
        <w:jc w:val="left"/>
        <w:rPr>
          <w:szCs w:val="24"/>
        </w:rPr>
      </w:pPr>
      <w:r>
        <w:rPr>
          <w:szCs w:val="24"/>
          <w:u w:val="single"/>
        </w:rPr>
        <w:t>- личностные</w:t>
      </w:r>
      <w:r>
        <w:rPr>
          <w:spacing w:val="9"/>
          <w:szCs w:val="24"/>
          <w:u w:val="single"/>
        </w:rPr>
        <w:t xml:space="preserve"> </w:t>
      </w:r>
      <w:r>
        <w:rPr>
          <w:szCs w:val="24"/>
          <w:u w:val="single"/>
        </w:rPr>
        <w:t>особенности</w:t>
      </w:r>
      <w:r>
        <w:rPr>
          <w:spacing w:val="15"/>
          <w:szCs w:val="24"/>
        </w:rPr>
        <w:t xml:space="preserve"> </w:t>
      </w:r>
      <w:r>
        <w:rPr>
          <w:szCs w:val="24"/>
        </w:rPr>
        <w:t xml:space="preserve">– </w:t>
      </w:r>
      <w:r>
        <w:rPr>
          <w:szCs w:val="24"/>
          <w:lang w:eastAsia="ru-RU"/>
        </w:rPr>
        <w:t xml:space="preserve">особое значение имеют тревожно-мнительные черты характера и проявления психической незрелости в виде повышенной впечатлительности и внушаемости, </w:t>
      </w:r>
      <w:r>
        <w:rPr>
          <w:szCs w:val="24"/>
        </w:rPr>
        <w:t>предрасположенности</w:t>
      </w:r>
      <w:r>
        <w:rPr>
          <w:spacing w:val="53"/>
          <w:szCs w:val="24"/>
        </w:rPr>
        <w:t xml:space="preserve"> </w:t>
      </w:r>
      <w:proofErr w:type="spellStart"/>
      <w:r>
        <w:rPr>
          <w:spacing w:val="53"/>
          <w:szCs w:val="24"/>
        </w:rPr>
        <w:t>к</w:t>
      </w:r>
      <w:r>
        <w:rPr>
          <w:szCs w:val="24"/>
        </w:rPr>
        <w:t>негативной</w:t>
      </w:r>
      <w:proofErr w:type="spellEnd"/>
      <w:r>
        <w:rPr>
          <w:spacing w:val="54"/>
          <w:szCs w:val="24"/>
        </w:rPr>
        <w:t xml:space="preserve"> </w:t>
      </w:r>
      <w:r>
        <w:rPr>
          <w:szCs w:val="24"/>
        </w:rPr>
        <w:t>оценке</w:t>
      </w:r>
      <w:r>
        <w:rPr>
          <w:spacing w:val="54"/>
          <w:szCs w:val="24"/>
        </w:rPr>
        <w:t xml:space="preserve"> </w:t>
      </w:r>
      <w:r>
        <w:rPr>
          <w:szCs w:val="24"/>
        </w:rPr>
        <w:t>различных</w:t>
      </w:r>
      <w:r>
        <w:rPr>
          <w:spacing w:val="58"/>
          <w:szCs w:val="24"/>
        </w:rPr>
        <w:t xml:space="preserve"> </w:t>
      </w:r>
      <w:r>
        <w:rPr>
          <w:szCs w:val="24"/>
        </w:rPr>
        <w:t>проявлений</w:t>
      </w:r>
      <w:r>
        <w:rPr>
          <w:spacing w:val="54"/>
          <w:szCs w:val="24"/>
        </w:rPr>
        <w:t xml:space="preserve"> </w:t>
      </w:r>
      <w:r>
        <w:rPr>
          <w:szCs w:val="24"/>
        </w:rPr>
        <w:t>тревоги</w:t>
      </w:r>
      <w:r>
        <w:rPr>
          <w:spacing w:val="56"/>
          <w:szCs w:val="24"/>
        </w:rPr>
        <w:t xml:space="preserve"> </w:t>
      </w:r>
      <w:r>
        <w:rPr>
          <w:szCs w:val="24"/>
        </w:rPr>
        <w:t>и</w:t>
      </w:r>
      <w:r>
        <w:rPr>
          <w:spacing w:val="57"/>
          <w:szCs w:val="24"/>
        </w:rPr>
        <w:t xml:space="preserve"> </w:t>
      </w:r>
      <w:r>
        <w:rPr>
          <w:szCs w:val="24"/>
        </w:rPr>
        <w:t>представлениях</w:t>
      </w:r>
      <w:r>
        <w:rPr>
          <w:spacing w:val="53"/>
          <w:szCs w:val="24"/>
        </w:rPr>
        <w:t xml:space="preserve"> </w:t>
      </w:r>
      <w:r>
        <w:rPr>
          <w:szCs w:val="24"/>
        </w:rPr>
        <w:t>об</w:t>
      </w:r>
      <w:r>
        <w:rPr>
          <w:spacing w:val="56"/>
          <w:szCs w:val="24"/>
        </w:rPr>
        <w:t xml:space="preserve"> </w:t>
      </w:r>
      <w:r>
        <w:rPr>
          <w:szCs w:val="24"/>
        </w:rPr>
        <w:t>их</w:t>
      </w:r>
      <w:r>
        <w:rPr>
          <w:spacing w:val="56"/>
          <w:szCs w:val="24"/>
        </w:rPr>
        <w:t xml:space="preserve"> </w:t>
      </w:r>
      <w:r>
        <w:rPr>
          <w:szCs w:val="24"/>
        </w:rPr>
        <w:t>негативных</w:t>
      </w:r>
      <w:r>
        <w:rPr>
          <w:spacing w:val="-57"/>
          <w:szCs w:val="24"/>
        </w:rPr>
        <w:t xml:space="preserve">       </w:t>
      </w:r>
      <w:r>
        <w:rPr>
          <w:szCs w:val="24"/>
        </w:rPr>
        <w:t>последствиях</w:t>
      </w:r>
      <w:r>
        <w:rPr>
          <w:szCs w:val="24"/>
        </w:rPr>
        <w:tab/>
        <w:t>для здоровья). Отдельным фактором рассматривается</w:t>
      </w:r>
      <w:r>
        <w:rPr>
          <w:szCs w:val="24"/>
        </w:rPr>
        <w:tab/>
        <w:t xml:space="preserve">склонность к тревожным </w:t>
      </w:r>
      <w:proofErr w:type="spellStart"/>
      <w:r>
        <w:rPr>
          <w:spacing w:val="-57"/>
          <w:szCs w:val="24"/>
        </w:rPr>
        <w:t>т</w:t>
      </w:r>
      <w:r>
        <w:rPr>
          <w:szCs w:val="24"/>
        </w:rPr>
        <w:t>руминациям</w:t>
      </w:r>
      <w:proofErr w:type="spellEnd"/>
      <w:r>
        <w:rPr>
          <w:szCs w:val="24"/>
        </w:rPr>
        <w:t>,</w:t>
      </w:r>
      <w:r>
        <w:rPr>
          <w:spacing w:val="12"/>
          <w:szCs w:val="24"/>
        </w:rPr>
        <w:t xml:space="preserve"> </w:t>
      </w:r>
      <w:r>
        <w:rPr>
          <w:szCs w:val="24"/>
        </w:rPr>
        <w:t>размышлениям</w:t>
      </w:r>
      <w:r>
        <w:rPr>
          <w:spacing w:val="10"/>
          <w:szCs w:val="24"/>
        </w:rPr>
        <w:t xml:space="preserve"> </w:t>
      </w:r>
      <w:r>
        <w:rPr>
          <w:szCs w:val="24"/>
        </w:rPr>
        <w:t>по</w:t>
      </w:r>
      <w:r>
        <w:rPr>
          <w:spacing w:val="13"/>
          <w:szCs w:val="24"/>
        </w:rPr>
        <w:t xml:space="preserve"> </w:t>
      </w:r>
      <w:r>
        <w:rPr>
          <w:szCs w:val="24"/>
        </w:rPr>
        <w:t>поводу</w:t>
      </w:r>
      <w:r>
        <w:rPr>
          <w:spacing w:val="5"/>
          <w:szCs w:val="24"/>
        </w:rPr>
        <w:t xml:space="preserve"> </w:t>
      </w:r>
      <w:r>
        <w:rPr>
          <w:szCs w:val="24"/>
        </w:rPr>
        <w:t>паники [</w:t>
      </w:r>
      <w:r>
        <w:rPr>
          <w:szCs w:val="24"/>
          <w:lang w:eastAsia="ru-RU"/>
        </w:rPr>
        <w:t>10</w:t>
      </w:r>
      <w:r>
        <w:rPr>
          <w:szCs w:val="24"/>
        </w:rPr>
        <w:t>] [11] [13] [15]</w:t>
      </w:r>
      <w:r w:rsidR="002F53C7" w:rsidRPr="002F53C7">
        <w:rPr>
          <w:szCs w:val="24"/>
        </w:rPr>
        <w:t xml:space="preserve"> [</w:t>
      </w:r>
      <w:r>
        <w:rPr>
          <w:szCs w:val="24"/>
        </w:rPr>
        <w:t xml:space="preserve">16]; </w:t>
      </w:r>
    </w:p>
    <w:p w:rsidR="00A16A76" w:rsidRDefault="00E41278">
      <w:pPr>
        <w:spacing w:line="240" w:lineRule="auto"/>
        <w:rPr>
          <w:rFonts w:eastAsia="Times New Roman"/>
          <w:szCs w:val="24"/>
          <w:lang w:eastAsia="ru-RU"/>
        </w:rPr>
      </w:pPr>
      <w:r>
        <w:rPr>
          <w:szCs w:val="24"/>
          <w:u w:val="single"/>
        </w:rPr>
        <w:t>- генетические факторы</w:t>
      </w:r>
      <w:r>
        <w:rPr>
          <w:szCs w:val="24"/>
        </w:rPr>
        <w:t xml:space="preserve">, специфические гены не определены, имеется </w:t>
      </w:r>
      <w:proofErr w:type="spellStart"/>
      <w:r>
        <w:rPr>
          <w:szCs w:val="24"/>
        </w:rPr>
        <w:t>мультифакториальная</w:t>
      </w:r>
      <w:proofErr w:type="spellEnd"/>
      <w:r>
        <w:rPr>
          <w:szCs w:val="24"/>
        </w:rPr>
        <w:t xml:space="preserve"> генетическая предрасположенность </w:t>
      </w:r>
      <w:r w:rsidR="002F53C7">
        <w:rPr>
          <w:rFonts w:eastAsia="Times New Roman"/>
          <w:szCs w:val="24"/>
          <w:lang w:eastAsia="ru-RU"/>
        </w:rPr>
        <w:t>[20] [21] [22] [</w:t>
      </w:r>
      <w:r>
        <w:rPr>
          <w:rFonts w:eastAsia="Times New Roman"/>
          <w:szCs w:val="24"/>
          <w:lang w:eastAsia="ru-RU"/>
        </w:rPr>
        <w:t>23];</w:t>
      </w:r>
    </w:p>
    <w:p w:rsidR="00A16A76" w:rsidRDefault="00E41278">
      <w:pPr>
        <w:spacing w:line="240" w:lineRule="auto"/>
        <w:rPr>
          <w:szCs w:val="24"/>
        </w:rPr>
      </w:pPr>
      <w:r>
        <w:rPr>
          <w:szCs w:val="24"/>
          <w:u w:val="single"/>
        </w:rPr>
        <w:t xml:space="preserve"> - физиологические факторы</w:t>
      </w:r>
      <w:r>
        <w:rPr>
          <w:szCs w:val="24"/>
        </w:rPr>
        <w:t xml:space="preserve"> в виде: дисфункции верхнетеменной ассоциативной коры, </w:t>
      </w:r>
      <w:proofErr w:type="spellStart"/>
      <w:r>
        <w:rPr>
          <w:szCs w:val="24"/>
        </w:rPr>
        <w:t>парагиппокампальной</w:t>
      </w:r>
      <w:proofErr w:type="spellEnd"/>
      <w:r>
        <w:rPr>
          <w:szCs w:val="24"/>
        </w:rPr>
        <w:t xml:space="preserve"> извилины, таламуса, хвостатого ядра и </w:t>
      </w:r>
      <w:proofErr w:type="spellStart"/>
      <w:r>
        <w:rPr>
          <w:szCs w:val="24"/>
        </w:rPr>
        <w:t>амигдалярного</w:t>
      </w:r>
      <w:proofErr w:type="spellEnd"/>
      <w:r>
        <w:rPr>
          <w:szCs w:val="24"/>
        </w:rPr>
        <w:t xml:space="preserve"> отдела мозга, неравномерности созревания различных мозговых структур, в частности с повышенной активацией префронтальной зоны [</w:t>
      </w:r>
      <w:r w:rsidR="002F53C7">
        <w:rPr>
          <w:rFonts w:eastAsia="Times New Roman"/>
          <w:szCs w:val="24"/>
          <w:lang w:eastAsia="ru-RU"/>
        </w:rPr>
        <w:t>24] [25] [26] [</w:t>
      </w:r>
      <w:r>
        <w:rPr>
          <w:rFonts w:eastAsia="Times New Roman"/>
          <w:szCs w:val="24"/>
          <w:lang w:eastAsia="ru-RU"/>
        </w:rPr>
        <w:t>27];</w:t>
      </w:r>
      <w:r>
        <w:rPr>
          <w:szCs w:val="24"/>
        </w:rPr>
        <w:t xml:space="preserve"> нарушения вегетативной регуляции вследствие натальных и постнатальных травм, </w:t>
      </w:r>
      <w:proofErr w:type="spellStart"/>
      <w:r>
        <w:rPr>
          <w:szCs w:val="24"/>
        </w:rPr>
        <w:t>нейроинфекций</w:t>
      </w:r>
      <w:proofErr w:type="spellEnd"/>
      <w:r>
        <w:rPr>
          <w:szCs w:val="24"/>
        </w:rPr>
        <w:t>, интоксикаций [28];</w:t>
      </w:r>
    </w:p>
    <w:p w:rsidR="00A16A76" w:rsidRDefault="00E41278">
      <w:pPr>
        <w:spacing w:line="240" w:lineRule="auto"/>
        <w:rPr>
          <w:color w:val="231F20"/>
          <w:szCs w:val="24"/>
        </w:rPr>
      </w:pPr>
      <w:r>
        <w:rPr>
          <w:color w:val="231F20"/>
          <w:szCs w:val="24"/>
          <w:u w:val="single"/>
        </w:rPr>
        <w:t>- семейные факторы</w:t>
      </w:r>
      <w:r>
        <w:rPr>
          <w:color w:val="231F20"/>
          <w:szCs w:val="24"/>
        </w:rPr>
        <w:t xml:space="preserve">: </w:t>
      </w:r>
    </w:p>
    <w:p w:rsidR="00A16A76" w:rsidRDefault="00E41278">
      <w:pPr>
        <w:numPr>
          <w:ilvl w:val="0"/>
          <w:numId w:val="2"/>
        </w:numPr>
        <w:spacing w:line="240" w:lineRule="auto"/>
        <w:rPr>
          <w:szCs w:val="24"/>
        </w:rPr>
      </w:pPr>
      <w:r>
        <w:rPr>
          <w:szCs w:val="24"/>
        </w:rPr>
        <w:t>имеется</w:t>
      </w:r>
      <w:r>
        <w:rPr>
          <w:spacing w:val="1"/>
          <w:szCs w:val="24"/>
        </w:rPr>
        <w:t xml:space="preserve"> </w:t>
      </w:r>
      <w:r>
        <w:rPr>
          <w:szCs w:val="24"/>
        </w:rPr>
        <w:t>повышенный</w:t>
      </w:r>
      <w:r>
        <w:rPr>
          <w:spacing w:val="1"/>
          <w:szCs w:val="24"/>
        </w:rPr>
        <w:t xml:space="preserve"> </w:t>
      </w:r>
      <w:r>
        <w:rPr>
          <w:szCs w:val="24"/>
        </w:rPr>
        <w:t>риск</w:t>
      </w:r>
      <w:r>
        <w:rPr>
          <w:spacing w:val="1"/>
          <w:szCs w:val="24"/>
        </w:rPr>
        <w:t xml:space="preserve"> </w:t>
      </w:r>
      <w:r>
        <w:rPr>
          <w:szCs w:val="24"/>
        </w:rPr>
        <w:t>заболеть</w:t>
      </w:r>
      <w:r>
        <w:rPr>
          <w:spacing w:val="1"/>
          <w:szCs w:val="24"/>
        </w:rPr>
        <w:t xml:space="preserve"> </w:t>
      </w:r>
      <w:r>
        <w:rPr>
          <w:szCs w:val="24"/>
        </w:rPr>
        <w:t>ПР,</w:t>
      </w:r>
      <w:r>
        <w:rPr>
          <w:spacing w:val="1"/>
          <w:szCs w:val="24"/>
        </w:rPr>
        <w:t xml:space="preserve"> </w:t>
      </w:r>
      <w:r>
        <w:rPr>
          <w:szCs w:val="24"/>
        </w:rPr>
        <w:t>если</w:t>
      </w:r>
      <w:r>
        <w:rPr>
          <w:spacing w:val="1"/>
          <w:szCs w:val="24"/>
        </w:rPr>
        <w:t xml:space="preserve"> </w:t>
      </w:r>
      <w:r>
        <w:rPr>
          <w:szCs w:val="24"/>
        </w:rPr>
        <w:t>родители</w:t>
      </w:r>
      <w:r>
        <w:rPr>
          <w:spacing w:val="1"/>
          <w:szCs w:val="24"/>
        </w:rPr>
        <w:t xml:space="preserve"> </w:t>
      </w:r>
      <w:r>
        <w:rPr>
          <w:szCs w:val="24"/>
        </w:rPr>
        <w:t>страдают</w:t>
      </w:r>
      <w:r>
        <w:rPr>
          <w:spacing w:val="1"/>
          <w:szCs w:val="24"/>
        </w:rPr>
        <w:t xml:space="preserve"> </w:t>
      </w:r>
      <w:r>
        <w:rPr>
          <w:szCs w:val="24"/>
        </w:rPr>
        <w:t>тревожным,</w:t>
      </w:r>
      <w:r>
        <w:rPr>
          <w:spacing w:val="1"/>
          <w:szCs w:val="24"/>
        </w:rPr>
        <w:t xml:space="preserve"> </w:t>
      </w:r>
      <w:r>
        <w:rPr>
          <w:szCs w:val="24"/>
        </w:rPr>
        <w:t>депрессивным</w:t>
      </w:r>
      <w:r>
        <w:rPr>
          <w:spacing w:val="1"/>
          <w:szCs w:val="24"/>
        </w:rPr>
        <w:t xml:space="preserve"> </w:t>
      </w:r>
      <w:r>
        <w:rPr>
          <w:szCs w:val="24"/>
        </w:rPr>
        <w:t>или</w:t>
      </w:r>
      <w:r>
        <w:rPr>
          <w:spacing w:val="1"/>
          <w:szCs w:val="24"/>
        </w:rPr>
        <w:t xml:space="preserve"> </w:t>
      </w:r>
      <w:r>
        <w:rPr>
          <w:szCs w:val="24"/>
        </w:rPr>
        <w:t>биполярным</w:t>
      </w:r>
      <w:r>
        <w:rPr>
          <w:spacing w:val="1"/>
          <w:szCs w:val="24"/>
        </w:rPr>
        <w:t xml:space="preserve"> </w:t>
      </w:r>
      <w:r w:rsidR="002F53C7">
        <w:rPr>
          <w:szCs w:val="24"/>
        </w:rPr>
        <w:t>расстройствами [1] [29] [</w:t>
      </w:r>
      <w:r>
        <w:rPr>
          <w:szCs w:val="24"/>
        </w:rPr>
        <w:t>30];</w:t>
      </w:r>
      <w:r>
        <w:rPr>
          <w:spacing w:val="1"/>
          <w:szCs w:val="24"/>
        </w:rPr>
        <w:t xml:space="preserve"> </w:t>
      </w:r>
    </w:p>
    <w:p w:rsidR="00A16A76" w:rsidRDefault="00E41278">
      <w:pPr>
        <w:numPr>
          <w:ilvl w:val="0"/>
          <w:numId w:val="2"/>
        </w:numPr>
        <w:spacing w:line="240" w:lineRule="auto"/>
        <w:rPr>
          <w:rFonts w:eastAsia="Times New Roman"/>
          <w:szCs w:val="24"/>
          <w:lang w:eastAsia="ru-RU"/>
        </w:rPr>
      </w:pPr>
      <w:r>
        <w:rPr>
          <w:szCs w:val="24"/>
        </w:rPr>
        <w:lastRenderedPageBreak/>
        <w:t xml:space="preserve">нарушения детско-родительских отношений в виде авторитарности, «чрезмерно-контролирующего» стиля воспитания, потворствующей </w:t>
      </w:r>
      <w:proofErr w:type="spellStart"/>
      <w:r>
        <w:rPr>
          <w:szCs w:val="24"/>
        </w:rPr>
        <w:t>гиперпротекции</w:t>
      </w:r>
      <w:proofErr w:type="spellEnd"/>
      <w:r>
        <w:rPr>
          <w:szCs w:val="24"/>
        </w:rPr>
        <w:t xml:space="preserve"> с тревожными опасениями родителей</w:t>
      </w:r>
      <w:r w:rsidR="002F53C7">
        <w:rPr>
          <w:szCs w:val="24"/>
        </w:rPr>
        <w:t xml:space="preserve"> по поводу здоровья ребёнка [13] [</w:t>
      </w:r>
      <w:r>
        <w:rPr>
          <w:szCs w:val="24"/>
        </w:rPr>
        <w:t>31</w:t>
      </w:r>
      <w:r w:rsidR="002F53C7">
        <w:rPr>
          <w:rFonts w:eastAsia="Times New Roman"/>
          <w:szCs w:val="24"/>
          <w:lang w:eastAsia="ru-RU"/>
        </w:rPr>
        <w:t>]</w:t>
      </w:r>
      <w:r>
        <w:rPr>
          <w:rFonts w:eastAsia="Times New Roman"/>
          <w:szCs w:val="24"/>
          <w:lang w:eastAsia="ru-RU"/>
        </w:rPr>
        <w:t xml:space="preserve"> </w:t>
      </w:r>
      <w:r w:rsidR="002F53C7" w:rsidRPr="002F53C7">
        <w:rPr>
          <w:rFonts w:eastAsia="Times New Roman"/>
          <w:szCs w:val="24"/>
          <w:lang w:eastAsia="ru-RU"/>
        </w:rPr>
        <w:t>[</w:t>
      </w:r>
      <w:r>
        <w:rPr>
          <w:rFonts w:eastAsia="Times New Roman"/>
          <w:szCs w:val="24"/>
          <w:lang w:eastAsia="ru-RU"/>
        </w:rPr>
        <w:t xml:space="preserve">32]; </w:t>
      </w:r>
    </w:p>
    <w:p w:rsidR="00A16A76" w:rsidRDefault="00E41278">
      <w:pPr>
        <w:numPr>
          <w:ilvl w:val="0"/>
          <w:numId w:val="2"/>
        </w:numPr>
        <w:spacing w:line="240" w:lineRule="auto"/>
        <w:rPr>
          <w:szCs w:val="24"/>
        </w:rPr>
      </w:pPr>
      <w:r>
        <w:rPr>
          <w:szCs w:val="24"/>
        </w:rPr>
        <w:t xml:space="preserve"> наличие</w:t>
      </w:r>
      <w:r>
        <w:rPr>
          <w:spacing w:val="1"/>
          <w:szCs w:val="24"/>
        </w:rPr>
        <w:t xml:space="preserve"> </w:t>
      </w:r>
      <w:r>
        <w:rPr>
          <w:szCs w:val="24"/>
        </w:rPr>
        <w:t>плохого</w:t>
      </w:r>
      <w:r>
        <w:rPr>
          <w:spacing w:val="1"/>
          <w:szCs w:val="24"/>
        </w:rPr>
        <w:t xml:space="preserve"> </w:t>
      </w:r>
      <w:r>
        <w:rPr>
          <w:szCs w:val="24"/>
        </w:rPr>
        <w:t>обращения</w:t>
      </w:r>
      <w:r>
        <w:rPr>
          <w:spacing w:val="1"/>
          <w:szCs w:val="24"/>
        </w:rPr>
        <w:t xml:space="preserve"> </w:t>
      </w:r>
      <w:r>
        <w:rPr>
          <w:szCs w:val="24"/>
        </w:rPr>
        <w:t>в</w:t>
      </w:r>
      <w:r>
        <w:rPr>
          <w:spacing w:val="1"/>
          <w:szCs w:val="24"/>
        </w:rPr>
        <w:t xml:space="preserve"> </w:t>
      </w:r>
      <w:r>
        <w:rPr>
          <w:szCs w:val="24"/>
        </w:rPr>
        <w:t>детстве,</w:t>
      </w:r>
      <w:r>
        <w:rPr>
          <w:spacing w:val="1"/>
          <w:szCs w:val="24"/>
        </w:rPr>
        <w:t xml:space="preserve"> </w:t>
      </w:r>
      <w:r>
        <w:rPr>
          <w:szCs w:val="24"/>
        </w:rPr>
        <w:t>сексуального</w:t>
      </w:r>
      <w:r>
        <w:rPr>
          <w:spacing w:val="1"/>
          <w:szCs w:val="24"/>
        </w:rPr>
        <w:t xml:space="preserve"> </w:t>
      </w:r>
      <w:r>
        <w:rPr>
          <w:szCs w:val="24"/>
        </w:rPr>
        <w:t>и</w:t>
      </w:r>
      <w:r>
        <w:rPr>
          <w:spacing w:val="1"/>
          <w:szCs w:val="24"/>
        </w:rPr>
        <w:t xml:space="preserve"> </w:t>
      </w:r>
      <w:r>
        <w:rPr>
          <w:szCs w:val="24"/>
        </w:rPr>
        <w:t>физического</w:t>
      </w:r>
      <w:r>
        <w:rPr>
          <w:spacing w:val="1"/>
          <w:szCs w:val="24"/>
        </w:rPr>
        <w:t xml:space="preserve"> </w:t>
      </w:r>
      <w:r>
        <w:rPr>
          <w:szCs w:val="24"/>
        </w:rPr>
        <w:t>насилия</w:t>
      </w:r>
      <w:r>
        <w:rPr>
          <w:spacing w:val="1"/>
          <w:szCs w:val="24"/>
        </w:rPr>
        <w:t xml:space="preserve"> </w:t>
      </w:r>
      <w:r>
        <w:rPr>
          <w:szCs w:val="24"/>
        </w:rPr>
        <w:t>в</w:t>
      </w:r>
      <w:r>
        <w:rPr>
          <w:spacing w:val="1"/>
          <w:szCs w:val="24"/>
        </w:rPr>
        <w:t xml:space="preserve"> </w:t>
      </w:r>
      <w:r>
        <w:rPr>
          <w:szCs w:val="24"/>
        </w:rPr>
        <w:t>анамнезе</w:t>
      </w:r>
      <w:r>
        <w:rPr>
          <w:spacing w:val="1"/>
          <w:szCs w:val="24"/>
        </w:rPr>
        <w:t xml:space="preserve"> </w:t>
      </w:r>
      <w:r>
        <w:rPr>
          <w:szCs w:val="24"/>
        </w:rPr>
        <w:t>пациентов</w:t>
      </w:r>
      <w:r>
        <w:rPr>
          <w:spacing w:val="1"/>
          <w:szCs w:val="24"/>
        </w:rPr>
        <w:t xml:space="preserve"> </w:t>
      </w:r>
      <w:r>
        <w:rPr>
          <w:szCs w:val="24"/>
        </w:rPr>
        <w:t>с</w:t>
      </w:r>
      <w:r>
        <w:rPr>
          <w:spacing w:val="1"/>
          <w:szCs w:val="24"/>
        </w:rPr>
        <w:t xml:space="preserve"> </w:t>
      </w:r>
      <w:r>
        <w:rPr>
          <w:szCs w:val="24"/>
        </w:rPr>
        <w:t>ПР</w:t>
      </w:r>
      <w:r>
        <w:rPr>
          <w:spacing w:val="1"/>
          <w:szCs w:val="24"/>
        </w:rPr>
        <w:t xml:space="preserve"> </w:t>
      </w:r>
      <w:r>
        <w:rPr>
          <w:szCs w:val="24"/>
        </w:rPr>
        <w:t>встречаются</w:t>
      </w:r>
      <w:r>
        <w:rPr>
          <w:spacing w:val="1"/>
          <w:szCs w:val="24"/>
        </w:rPr>
        <w:t xml:space="preserve"> </w:t>
      </w:r>
      <w:r>
        <w:rPr>
          <w:szCs w:val="24"/>
        </w:rPr>
        <w:t>чаще,</w:t>
      </w:r>
      <w:r>
        <w:rPr>
          <w:spacing w:val="1"/>
          <w:szCs w:val="24"/>
        </w:rPr>
        <w:t xml:space="preserve"> </w:t>
      </w:r>
      <w:r>
        <w:rPr>
          <w:szCs w:val="24"/>
        </w:rPr>
        <w:t>чем</w:t>
      </w:r>
      <w:r>
        <w:rPr>
          <w:spacing w:val="1"/>
          <w:szCs w:val="24"/>
        </w:rPr>
        <w:t xml:space="preserve"> </w:t>
      </w:r>
      <w:r>
        <w:rPr>
          <w:szCs w:val="24"/>
        </w:rPr>
        <w:t>при</w:t>
      </w:r>
      <w:r>
        <w:rPr>
          <w:spacing w:val="1"/>
          <w:szCs w:val="24"/>
        </w:rPr>
        <w:t xml:space="preserve"> </w:t>
      </w:r>
      <w:r>
        <w:rPr>
          <w:szCs w:val="24"/>
        </w:rPr>
        <w:t>других</w:t>
      </w:r>
      <w:r>
        <w:rPr>
          <w:spacing w:val="1"/>
          <w:szCs w:val="24"/>
        </w:rPr>
        <w:t xml:space="preserve"> </w:t>
      </w:r>
      <w:r>
        <w:rPr>
          <w:szCs w:val="24"/>
        </w:rPr>
        <w:t>тревожных</w:t>
      </w:r>
      <w:r>
        <w:rPr>
          <w:spacing w:val="1"/>
          <w:szCs w:val="24"/>
        </w:rPr>
        <w:t xml:space="preserve"> </w:t>
      </w:r>
      <w:r>
        <w:rPr>
          <w:szCs w:val="24"/>
        </w:rPr>
        <w:t>расстройствах [15];</w:t>
      </w:r>
      <w:r>
        <w:rPr>
          <w:spacing w:val="1"/>
          <w:szCs w:val="24"/>
        </w:rPr>
        <w:t xml:space="preserve"> </w:t>
      </w:r>
    </w:p>
    <w:p w:rsidR="00A16A76" w:rsidRDefault="00E41278">
      <w:pPr>
        <w:spacing w:line="240" w:lineRule="auto"/>
        <w:rPr>
          <w:szCs w:val="24"/>
        </w:rPr>
      </w:pPr>
      <w:r>
        <w:rPr>
          <w:szCs w:val="24"/>
          <w:u w:val="single"/>
        </w:rPr>
        <w:t>- психологические факторы</w:t>
      </w:r>
      <w:r w:rsidR="002F53C7">
        <w:rPr>
          <w:szCs w:val="24"/>
        </w:rPr>
        <w:t xml:space="preserve"> [2] [4] [16] [</w:t>
      </w:r>
      <w:r>
        <w:rPr>
          <w:szCs w:val="24"/>
        </w:rPr>
        <w:t>14]:</w:t>
      </w:r>
      <w:bookmarkStart w:id="16" w:name="_Hlk72828463"/>
      <w:bookmarkEnd w:id="16"/>
    </w:p>
    <w:p w:rsidR="00A16A76" w:rsidRDefault="00E41278">
      <w:pPr>
        <w:numPr>
          <w:ilvl w:val="0"/>
          <w:numId w:val="3"/>
        </w:numPr>
        <w:spacing w:line="240" w:lineRule="auto"/>
        <w:rPr>
          <w:color w:val="231F20"/>
          <w:szCs w:val="24"/>
        </w:rPr>
      </w:pPr>
      <w:r>
        <w:rPr>
          <w:rFonts w:eastAsia="Times New Roman"/>
          <w:iCs/>
          <w:szCs w:val="24"/>
          <w:lang w:eastAsia="ru-RU"/>
        </w:rPr>
        <w:t>когнитивные – это</w:t>
      </w:r>
      <w:r>
        <w:rPr>
          <w:rFonts w:eastAsia="Times New Roman"/>
          <w:i/>
          <w:iCs/>
          <w:color w:val="993300"/>
          <w:szCs w:val="24"/>
          <w:lang w:eastAsia="ru-RU"/>
        </w:rPr>
        <w:t xml:space="preserve"> </w:t>
      </w:r>
      <w:r>
        <w:rPr>
          <w:rFonts w:eastAsia="Times New Roman"/>
          <w:color w:val="303030"/>
          <w:szCs w:val="24"/>
          <w:lang w:eastAsia="ru-RU"/>
        </w:rPr>
        <w:t>когнитивные искажения, связанные с реакцией на угрозу, нетерпимость к неопределенности (на эмоциональном, когнитивном, поведенческом уровне), заученное поведение (например, избегание) [</w:t>
      </w:r>
      <w:r>
        <w:rPr>
          <w:rFonts w:eastAsia="Times New Roman"/>
          <w:color w:val="231F1F"/>
          <w:szCs w:val="24"/>
          <w:lang w:eastAsia="ru-RU"/>
        </w:rPr>
        <w:t>33]; </w:t>
      </w:r>
      <w:r>
        <w:rPr>
          <w:color w:val="231F20"/>
          <w:szCs w:val="24"/>
        </w:rPr>
        <w:t xml:space="preserve"> </w:t>
      </w:r>
    </w:p>
    <w:p w:rsidR="00A16A76" w:rsidRDefault="00E41278">
      <w:pPr>
        <w:numPr>
          <w:ilvl w:val="0"/>
          <w:numId w:val="3"/>
        </w:numPr>
        <w:shd w:val="clear" w:color="auto" w:fill="FCFCFC"/>
        <w:spacing w:line="240" w:lineRule="auto"/>
        <w:rPr>
          <w:rFonts w:eastAsia="Times New Roman"/>
          <w:color w:val="231F1F"/>
          <w:szCs w:val="24"/>
          <w:lang w:eastAsia="ru-RU"/>
        </w:rPr>
      </w:pPr>
      <w:r>
        <w:rPr>
          <w:rFonts w:eastAsia="Times New Roman"/>
          <w:color w:val="303030"/>
          <w:szCs w:val="24"/>
          <w:lang w:eastAsia="ru-RU"/>
        </w:rPr>
        <w:t xml:space="preserve">поведенческая </w:t>
      </w:r>
      <w:proofErr w:type="spellStart"/>
      <w:r>
        <w:rPr>
          <w:rFonts w:eastAsia="Times New Roman"/>
          <w:color w:val="303030"/>
          <w:szCs w:val="24"/>
          <w:lang w:eastAsia="ru-RU"/>
        </w:rPr>
        <w:t>ингибиция</w:t>
      </w:r>
      <w:proofErr w:type="spellEnd"/>
      <w:r>
        <w:rPr>
          <w:rFonts w:eastAsia="Times New Roman"/>
          <w:color w:val="303030"/>
          <w:szCs w:val="24"/>
          <w:lang w:eastAsia="ru-RU"/>
        </w:rPr>
        <w:t xml:space="preserve"> – чувство подавленности, возникающее при контакте с незнакомыми людьми или в незнакомых обстоятельствах, повышает риск тревожных расстройств (в том числе, ПР и др.) [</w:t>
      </w:r>
      <w:r>
        <w:rPr>
          <w:rFonts w:eastAsia="Times New Roman"/>
          <w:color w:val="231F1F"/>
          <w:szCs w:val="24"/>
          <w:lang w:eastAsia="ru-RU"/>
        </w:rPr>
        <w:t xml:space="preserve">34]; </w:t>
      </w:r>
    </w:p>
    <w:p w:rsidR="00A16A76" w:rsidRDefault="00E41278">
      <w:pPr>
        <w:shd w:val="clear" w:color="auto" w:fill="FCFCFC"/>
        <w:spacing w:line="240" w:lineRule="auto"/>
        <w:rPr>
          <w:rFonts w:eastAsia="Times New Roman"/>
          <w:color w:val="231F1F"/>
          <w:szCs w:val="24"/>
          <w:lang w:eastAsia="ru-RU"/>
        </w:rPr>
      </w:pPr>
      <w:r>
        <w:rPr>
          <w:rFonts w:eastAsia="Times New Roman"/>
          <w:color w:val="231F1F"/>
          <w:szCs w:val="24"/>
          <w:u w:val="single"/>
          <w:lang w:eastAsia="ru-RU"/>
        </w:rPr>
        <w:t xml:space="preserve">- употребление </w:t>
      </w:r>
      <w:proofErr w:type="spellStart"/>
      <w:r>
        <w:rPr>
          <w:rFonts w:eastAsia="Times New Roman"/>
          <w:color w:val="231F1F"/>
          <w:szCs w:val="24"/>
          <w:u w:val="single"/>
          <w:lang w:eastAsia="ru-RU"/>
        </w:rPr>
        <w:t>психоактивных</w:t>
      </w:r>
      <w:proofErr w:type="spellEnd"/>
      <w:r>
        <w:rPr>
          <w:rFonts w:eastAsia="Times New Roman"/>
          <w:color w:val="231F1F"/>
          <w:szCs w:val="24"/>
          <w:u w:val="single"/>
          <w:lang w:eastAsia="ru-RU"/>
        </w:rPr>
        <w:t xml:space="preserve"> веществ</w:t>
      </w:r>
      <w:r>
        <w:rPr>
          <w:rFonts w:eastAsia="Times New Roman"/>
          <w:color w:val="231F1F"/>
          <w:szCs w:val="24"/>
          <w:lang w:eastAsia="ru-RU"/>
        </w:rPr>
        <w:t xml:space="preserve">: </w:t>
      </w:r>
    </w:p>
    <w:p w:rsidR="00A16A76" w:rsidRDefault="00E41278">
      <w:pPr>
        <w:numPr>
          <w:ilvl w:val="0"/>
          <w:numId w:val="4"/>
        </w:numPr>
        <w:spacing w:line="240" w:lineRule="auto"/>
        <w:rPr>
          <w:rFonts w:eastAsia="Times New Roman"/>
          <w:szCs w:val="24"/>
          <w:lang w:eastAsia="ru-RU"/>
        </w:rPr>
      </w:pPr>
      <w:r>
        <w:rPr>
          <w:rFonts w:eastAsia="Times New Roman"/>
          <w:color w:val="231F1F"/>
          <w:szCs w:val="24"/>
          <w:lang w:eastAsia="ru-RU"/>
        </w:rPr>
        <w:t xml:space="preserve">употребление </w:t>
      </w:r>
      <w:proofErr w:type="spellStart"/>
      <w:r>
        <w:rPr>
          <w:rFonts w:eastAsia="Times New Roman"/>
          <w:color w:val="231F1F"/>
          <w:szCs w:val="24"/>
          <w:lang w:eastAsia="ru-RU"/>
        </w:rPr>
        <w:t>каннабиса</w:t>
      </w:r>
      <w:proofErr w:type="spellEnd"/>
      <w:r>
        <w:rPr>
          <w:rFonts w:eastAsia="Times New Roman"/>
          <w:color w:val="231F1F"/>
          <w:szCs w:val="24"/>
          <w:lang w:eastAsia="ru-RU"/>
        </w:rPr>
        <w:t xml:space="preserve"> и синтетических </w:t>
      </w:r>
      <w:proofErr w:type="spellStart"/>
      <w:r>
        <w:rPr>
          <w:rFonts w:eastAsia="Times New Roman"/>
          <w:color w:val="231F1F"/>
          <w:szCs w:val="24"/>
          <w:lang w:eastAsia="ru-RU"/>
        </w:rPr>
        <w:t>каннабиноидов</w:t>
      </w:r>
      <w:proofErr w:type="spellEnd"/>
      <w:r>
        <w:rPr>
          <w:rFonts w:eastAsia="Times New Roman"/>
          <w:color w:val="231F1F"/>
          <w:szCs w:val="24"/>
          <w:lang w:eastAsia="ru-RU"/>
        </w:rPr>
        <w:t xml:space="preserve"> в подростковом возрасте увеличивает риск развития тревожных расстройств даже у лиц, прекративших его употреблять </w:t>
      </w:r>
      <w:r>
        <w:rPr>
          <w:rFonts w:eastAsia="Times New Roman"/>
          <w:szCs w:val="24"/>
          <w:lang w:eastAsia="ru-RU"/>
        </w:rPr>
        <w:t>[35]</w:t>
      </w:r>
      <w:r>
        <w:rPr>
          <w:rFonts w:eastAsia="Times New Roman"/>
          <w:color w:val="FF0000"/>
          <w:szCs w:val="24"/>
          <w:lang w:eastAsia="ru-RU"/>
        </w:rPr>
        <w:t xml:space="preserve"> </w:t>
      </w:r>
      <w:r>
        <w:rPr>
          <w:rFonts w:eastAsia="Times New Roman"/>
          <w:color w:val="231F1F"/>
          <w:szCs w:val="24"/>
          <w:lang w:eastAsia="ru-RU"/>
        </w:rPr>
        <w:t xml:space="preserve">вследствие уменьшения объемов серого вещества и дисфункции в кортикальных структурах (клиновидная, </w:t>
      </w:r>
      <w:proofErr w:type="spellStart"/>
      <w:r>
        <w:rPr>
          <w:rFonts w:eastAsia="Times New Roman"/>
          <w:color w:val="231F1F"/>
          <w:szCs w:val="24"/>
          <w:lang w:eastAsia="ru-RU"/>
        </w:rPr>
        <w:t>прекунеусная</w:t>
      </w:r>
      <w:proofErr w:type="spellEnd"/>
      <w:r>
        <w:rPr>
          <w:rFonts w:eastAsia="Times New Roman"/>
          <w:color w:val="231F1F"/>
          <w:szCs w:val="24"/>
          <w:lang w:eastAsia="ru-RU"/>
        </w:rPr>
        <w:t xml:space="preserve">, островковая, нижняя лобная извилины/вентролатеральная префронтальная кора и поясная извилина) </w:t>
      </w:r>
      <w:r>
        <w:rPr>
          <w:rFonts w:eastAsia="Times New Roman"/>
          <w:szCs w:val="24"/>
          <w:lang w:eastAsia="ru-RU"/>
        </w:rPr>
        <w:t>[36];</w:t>
      </w:r>
    </w:p>
    <w:p w:rsidR="00A16A76" w:rsidRDefault="00E41278">
      <w:pPr>
        <w:pStyle w:val="affd"/>
        <w:numPr>
          <w:ilvl w:val="0"/>
          <w:numId w:val="4"/>
        </w:numPr>
        <w:spacing w:after="160" w:line="240" w:lineRule="auto"/>
        <w:rPr>
          <w:szCs w:val="24"/>
        </w:rPr>
      </w:pPr>
      <w:r>
        <w:rPr>
          <w:rFonts w:eastAsia="Times New Roman"/>
          <w:color w:val="231F1F"/>
          <w:szCs w:val="24"/>
          <w:lang w:eastAsia="ru-RU"/>
        </w:rPr>
        <w:t>выявлена взаимосвязь между употреблением алкоголя</w:t>
      </w:r>
      <w:r>
        <w:rPr>
          <w:rFonts w:eastAsia="Times New Roman"/>
          <w:color w:val="231F1F"/>
          <w:szCs w:val="24"/>
          <w:lang w:eastAsia="ru-RU"/>
        </w:rPr>
        <w:br/>
        <w:t xml:space="preserve">подростками и ПР [37]; </w:t>
      </w:r>
    </w:p>
    <w:p w:rsidR="00A16A76" w:rsidRDefault="00E41278">
      <w:pPr>
        <w:spacing w:line="240" w:lineRule="auto"/>
        <w:rPr>
          <w:color w:val="231F20"/>
          <w:szCs w:val="24"/>
        </w:rPr>
      </w:pPr>
      <w:r>
        <w:rPr>
          <w:color w:val="231F20"/>
          <w:szCs w:val="24"/>
          <w:u w:val="single"/>
        </w:rPr>
        <w:t>- экологические факторы</w:t>
      </w:r>
      <w:r>
        <w:rPr>
          <w:color w:val="231F20"/>
          <w:szCs w:val="24"/>
        </w:rPr>
        <w:t xml:space="preserve"> (загрязнение воздуха ртутью и другими вредными веществами) увеличивает формирование</w:t>
      </w:r>
      <w:r w:rsidR="002F53C7">
        <w:rPr>
          <w:color w:val="231F20"/>
          <w:szCs w:val="24"/>
        </w:rPr>
        <w:t xml:space="preserve"> тревожных расстройств у детей [38] </w:t>
      </w:r>
      <w:r w:rsidR="00D41C4B" w:rsidRPr="00D41C4B">
        <w:rPr>
          <w:color w:val="231F20"/>
          <w:szCs w:val="24"/>
        </w:rPr>
        <w:t>[</w:t>
      </w:r>
      <w:r w:rsidR="00D41C4B">
        <w:rPr>
          <w:color w:val="231F20"/>
          <w:szCs w:val="24"/>
        </w:rPr>
        <w:t>39]</w:t>
      </w:r>
      <w:r>
        <w:rPr>
          <w:color w:val="231F20"/>
          <w:szCs w:val="24"/>
        </w:rPr>
        <w:t>.</w:t>
      </w:r>
    </w:p>
    <w:p w:rsidR="00A16A76" w:rsidRDefault="00E41278">
      <w:pPr>
        <w:pStyle w:val="aff4"/>
        <w:spacing w:line="240" w:lineRule="auto"/>
        <w:ind w:right="-1" w:firstLine="426"/>
        <w:rPr>
          <w:szCs w:val="24"/>
        </w:rPr>
      </w:pPr>
      <w:r>
        <w:rPr>
          <w:szCs w:val="24"/>
        </w:rPr>
        <w:t>У детей и подростков с ПР имеется сочетание различных вышеописанных факторов, среди которых у каждого конкретного пациента могут быть</w:t>
      </w:r>
      <w:r w:rsidR="002F53C7">
        <w:rPr>
          <w:szCs w:val="24"/>
        </w:rPr>
        <w:t xml:space="preserve"> индивидуальные особенности [13] [</w:t>
      </w:r>
      <w:r>
        <w:rPr>
          <w:szCs w:val="24"/>
        </w:rPr>
        <w:t>14].</w:t>
      </w:r>
    </w:p>
    <w:p w:rsidR="00A16A76" w:rsidRDefault="00E41278">
      <w:pPr>
        <w:pStyle w:val="2"/>
        <w:spacing w:line="240" w:lineRule="auto"/>
      </w:pPr>
      <w:bookmarkStart w:id="17" w:name="_bookmark7"/>
      <w:bookmarkStart w:id="18" w:name="_Toc11747732"/>
      <w:bookmarkStart w:id="19" w:name="_Toc25184482"/>
      <w:bookmarkEnd w:id="17"/>
      <w:r>
        <w:t>1.3 Эпидемиология</w:t>
      </w:r>
      <w:bookmarkEnd w:id="18"/>
      <w:r>
        <w:t xml:space="preserve"> </w:t>
      </w:r>
      <w:r>
        <w:rPr>
          <w:color w:val="333333"/>
          <w:shd w:val="clear" w:color="auto" w:fill="FFFFFF"/>
        </w:rPr>
        <w:t>заболевания или состояния (группы заболеваний или состояний)</w:t>
      </w:r>
      <w:bookmarkEnd w:id="19"/>
    </w:p>
    <w:p w:rsidR="00A16A76" w:rsidRDefault="00E41278">
      <w:pPr>
        <w:spacing w:line="240" w:lineRule="auto"/>
        <w:rPr>
          <w:szCs w:val="24"/>
        </w:rPr>
      </w:pPr>
      <w:r>
        <w:rPr>
          <w:szCs w:val="24"/>
        </w:rPr>
        <w:t xml:space="preserve">ПР наступает позднее других тревожных расстройств в детско-подростковом возрасте, регистрируется у 1-5% подростков. Заболеваемость повышается с возрастом: в 13-14 лет – 1,8%, 15-16 </w:t>
      </w:r>
      <w:r w:rsidR="002F53C7">
        <w:rPr>
          <w:szCs w:val="24"/>
        </w:rPr>
        <w:t>лет – 2,3%, 17-18 лет – 3,3% [6]</w:t>
      </w:r>
      <w:r w:rsidR="00D41C4B" w:rsidRPr="008B360A">
        <w:rPr>
          <w:szCs w:val="24"/>
        </w:rPr>
        <w:t xml:space="preserve"> [</w:t>
      </w:r>
      <w:r w:rsidR="00D41C4B">
        <w:rPr>
          <w:szCs w:val="24"/>
        </w:rPr>
        <w:t>41] [42] [</w:t>
      </w:r>
      <w:r>
        <w:rPr>
          <w:szCs w:val="24"/>
        </w:rPr>
        <w:t>43].</w:t>
      </w:r>
    </w:p>
    <w:p w:rsidR="00A16A76" w:rsidRDefault="00E41278">
      <w:pPr>
        <w:spacing w:line="240" w:lineRule="auto"/>
        <w:rPr>
          <w:szCs w:val="24"/>
        </w:rPr>
      </w:pPr>
      <w:r>
        <w:rPr>
          <w:szCs w:val="24"/>
        </w:rPr>
        <w:t>Данных по эпидемиологии ПР у детей в РФ не найдено.</w:t>
      </w:r>
    </w:p>
    <w:p w:rsidR="00A16A76" w:rsidRDefault="00E41278">
      <w:pPr>
        <w:pStyle w:val="2"/>
        <w:spacing w:line="240" w:lineRule="auto"/>
      </w:pPr>
      <w:bookmarkStart w:id="20" w:name="_Toc25184483"/>
      <w:r>
        <w:t xml:space="preserve">1.4 </w:t>
      </w:r>
      <w:r>
        <w:rPr>
          <w:color w:val="333333"/>
          <w:shd w:val="clear" w:color="auto" w:fill="FFFFFF"/>
        </w:rPr>
        <w:t>Особенности кодирования заболевания или состояния (группы заболеваний или состояний) по Международной статистической классификации болезней и проблем, связанных со здоровьем</w:t>
      </w:r>
      <w:bookmarkEnd w:id="20"/>
    </w:p>
    <w:p w:rsidR="00A16A76" w:rsidRDefault="00E41278">
      <w:pPr>
        <w:spacing w:line="240" w:lineRule="auto"/>
        <w:rPr>
          <w:szCs w:val="24"/>
        </w:rPr>
      </w:pPr>
      <w:r>
        <w:rPr>
          <w:szCs w:val="24"/>
        </w:rPr>
        <w:t xml:space="preserve">Для классификации и диагностики ПР как у взрослых, так и у детей, в настоящее время во всем мире используются две основные классификации, имеющие статус международных: МКБ-10 и Диагностическое и статистическое руководство по психическим расстройствам (DSM-V - </w:t>
      </w:r>
      <w:r>
        <w:rPr>
          <w:szCs w:val="24"/>
          <w:lang w:val="en-US"/>
        </w:rPr>
        <w:t>Diagnostic</w:t>
      </w:r>
      <w:r>
        <w:rPr>
          <w:szCs w:val="24"/>
        </w:rPr>
        <w:t xml:space="preserve"> </w:t>
      </w:r>
      <w:r>
        <w:rPr>
          <w:szCs w:val="24"/>
          <w:lang w:val="en-US"/>
        </w:rPr>
        <w:t>and</w:t>
      </w:r>
      <w:r>
        <w:rPr>
          <w:szCs w:val="24"/>
        </w:rPr>
        <w:t xml:space="preserve"> </w:t>
      </w:r>
      <w:r>
        <w:rPr>
          <w:szCs w:val="24"/>
          <w:lang w:val="en-US"/>
        </w:rPr>
        <w:t>Statistical</w:t>
      </w:r>
      <w:r>
        <w:rPr>
          <w:szCs w:val="24"/>
        </w:rPr>
        <w:t xml:space="preserve"> </w:t>
      </w:r>
      <w:r>
        <w:rPr>
          <w:szCs w:val="24"/>
          <w:lang w:val="en-US"/>
        </w:rPr>
        <w:t>Manual</w:t>
      </w:r>
      <w:r>
        <w:rPr>
          <w:szCs w:val="24"/>
        </w:rPr>
        <w:t xml:space="preserve"> </w:t>
      </w:r>
      <w:r>
        <w:rPr>
          <w:szCs w:val="24"/>
          <w:lang w:val="en-US"/>
        </w:rPr>
        <w:t>of</w:t>
      </w:r>
      <w:r>
        <w:rPr>
          <w:szCs w:val="24"/>
        </w:rPr>
        <w:t xml:space="preserve"> </w:t>
      </w:r>
      <w:r>
        <w:rPr>
          <w:szCs w:val="24"/>
          <w:lang w:val="en-US"/>
        </w:rPr>
        <w:t>Mental</w:t>
      </w:r>
      <w:r>
        <w:rPr>
          <w:szCs w:val="24"/>
        </w:rPr>
        <w:t xml:space="preserve"> </w:t>
      </w:r>
      <w:r>
        <w:rPr>
          <w:szCs w:val="24"/>
          <w:lang w:val="en-US"/>
        </w:rPr>
        <w:t>Disorders</w:t>
      </w:r>
      <w:r>
        <w:rPr>
          <w:szCs w:val="24"/>
        </w:rPr>
        <w:t xml:space="preserve">, </w:t>
      </w:r>
      <w:r>
        <w:rPr>
          <w:szCs w:val="24"/>
          <w:lang w:val="en-US"/>
        </w:rPr>
        <w:t>Fifth</w:t>
      </w:r>
      <w:r>
        <w:rPr>
          <w:szCs w:val="24"/>
        </w:rPr>
        <w:t xml:space="preserve"> </w:t>
      </w:r>
      <w:r>
        <w:rPr>
          <w:szCs w:val="24"/>
          <w:lang w:val="en-US"/>
        </w:rPr>
        <w:t>Edition</w:t>
      </w:r>
      <w:r>
        <w:rPr>
          <w:szCs w:val="24"/>
        </w:rPr>
        <w:t xml:space="preserve">), разработанное Американской психиатрической ассоциацией. В России используется Класс V МКБ-10, адаптированный для использования в Российской Федерации [44,45]. Диагностические и классификационные рубрики, используемые в МКБ-10, приведены в разделе 1.6. настоящих клинических рекомендаций. </w:t>
      </w:r>
    </w:p>
    <w:p w:rsidR="00A16A76" w:rsidRDefault="00E41278">
      <w:pPr>
        <w:pStyle w:val="aff4"/>
        <w:spacing w:after="0" w:line="240" w:lineRule="auto"/>
        <w:rPr>
          <w:szCs w:val="24"/>
        </w:rPr>
      </w:pPr>
      <w:r>
        <w:rPr>
          <w:szCs w:val="24"/>
        </w:rPr>
        <w:t>F41.0</w:t>
      </w:r>
      <w:r>
        <w:rPr>
          <w:spacing w:val="-3"/>
          <w:szCs w:val="24"/>
        </w:rPr>
        <w:t xml:space="preserve"> </w:t>
      </w:r>
      <w:r>
        <w:rPr>
          <w:szCs w:val="24"/>
        </w:rPr>
        <w:t>–</w:t>
      </w:r>
      <w:r>
        <w:rPr>
          <w:spacing w:val="-2"/>
          <w:szCs w:val="24"/>
        </w:rPr>
        <w:t xml:space="preserve"> </w:t>
      </w:r>
      <w:r>
        <w:rPr>
          <w:szCs w:val="24"/>
        </w:rPr>
        <w:t>паническое</w:t>
      </w:r>
      <w:r>
        <w:rPr>
          <w:spacing w:val="-4"/>
          <w:szCs w:val="24"/>
        </w:rPr>
        <w:t xml:space="preserve"> </w:t>
      </w:r>
      <w:r>
        <w:rPr>
          <w:szCs w:val="24"/>
        </w:rPr>
        <w:t>расстройство</w:t>
      </w:r>
      <w:r>
        <w:rPr>
          <w:spacing w:val="-2"/>
          <w:szCs w:val="24"/>
        </w:rPr>
        <w:t xml:space="preserve"> </w:t>
      </w:r>
      <w:r>
        <w:rPr>
          <w:szCs w:val="24"/>
        </w:rPr>
        <w:t>(эпизодическая</w:t>
      </w:r>
      <w:r>
        <w:rPr>
          <w:spacing w:val="-3"/>
          <w:szCs w:val="24"/>
        </w:rPr>
        <w:t xml:space="preserve"> </w:t>
      </w:r>
      <w:r>
        <w:rPr>
          <w:szCs w:val="24"/>
        </w:rPr>
        <w:t>пароксизмальная</w:t>
      </w:r>
      <w:r>
        <w:rPr>
          <w:spacing w:val="-2"/>
          <w:szCs w:val="24"/>
        </w:rPr>
        <w:t xml:space="preserve"> </w:t>
      </w:r>
      <w:r>
        <w:rPr>
          <w:szCs w:val="24"/>
        </w:rPr>
        <w:t>тревога)</w:t>
      </w:r>
    </w:p>
    <w:p w:rsidR="00A16A76" w:rsidRDefault="00E41278">
      <w:pPr>
        <w:pStyle w:val="aff4"/>
        <w:spacing w:after="0" w:line="240" w:lineRule="auto"/>
        <w:ind w:right="529"/>
        <w:rPr>
          <w:szCs w:val="24"/>
        </w:rPr>
      </w:pPr>
      <w:r>
        <w:rPr>
          <w:szCs w:val="24"/>
        </w:rPr>
        <w:lastRenderedPageBreak/>
        <w:t>F41.00</w:t>
      </w:r>
      <w:r>
        <w:rPr>
          <w:spacing w:val="1"/>
          <w:szCs w:val="24"/>
        </w:rPr>
        <w:t xml:space="preserve"> </w:t>
      </w:r>
      <w:r>
        <w:rPr>
          <w:szCs w:val="24"/>
        </w:rPr>
        <w:t>ПР</w:t>
      </w:r>
      <w:r>
        <w:rPr>
          <w:spacing w:val="1"/>
          <w:szCs w:val="24"/>
        </w:rPr>
        <w:t xml:space="preserve"> </w:t>
      </w:r>
      <w:r>
        <w:rPr>
          <w:szCs w:val="24"/>
        </w:rPr>
        <w:t>умеренной степени</w:t>
      </w:r>
      <w:r>
        <w:rPr>
          <w:spacing w:val="1"/>
          <w:szCs w:val="24"/>
        </w:rPr>
        <w:t xml:space="preserve"> </w:t>
      </w:r>
      <w:r>
        <w:rPr>
          <w:szCs w:val="24"/>
        </w:rPr>
        <w:t>– по меньшей мере 4 панические атаки</w:t>
      </w:r>
      <w:r>
        <w:rPr>
          <w:spacing w:val="1"/>
          <w:szCs w:val="24"/>
        </w:rPr>
        <w:t xml:space="preserve"> </w:t>
      </w:r>
      <w:r>
        <w:rPr>
          <w:szCs w:val="24"/>
        </w:rPr>
        <w:t>в</w:t>
      </w:r>
      <w:r>
        <w:rPr>
          <w:spacing w:val="1"/>
          <w:szCs w:val="24"/>
        </w:rPr>
        <w:t xml:space="preserve"> </w:t>
      </w:r>
      <w:r>
        <w:rPr>
          <w:szCs w:val="24"/>
        </w:rPr>
        <w:t>четырехнедельный</w:t>
      </w:r>
      <w:r>
        <w:rPr>
          <w:spacing w:val="-3"/>
          <w:szCs w:val="24"/>
        </w:rPr>
        <w:t xml:space="preserve"> </w:t>
      </w:r>
      <w:r>
        <w:rPr>
          <w:szCs w:val="24"/>
        </w:rPr>
        <w:t>период</w:t>
      </w:r>
    </w:p>
    <w:p w:rsidR="00A16A76" w:rsidRDefault="00E41278">
      <w:pPr>
        <w:pStyle w:val="aff4"/>
        <w:spacing w:after="0" w:line="240" w:lineRule="auto"/>
        <w:ind w:right="532"/>
        <w:rPr>
          <w:szCs w:val="24"/>
        </w:rPr>
      </w:pPr>
      <w:r>
        <w:rPr>
          <w:szCs w:val="24"/>
        </w:rPr>
        <w:t>F41.01</w:t>
      </w:r>
      <w:r>
        <w:rPr>
          <w:spacing w:val="1"/>
          <w:szCs w:val="24"/>
        </w:rPr>
        <w:t xml:space="preserve"> </w:t>
      </w:r>
      <w:r>
        <w:rPr>
          <w:szCs w:val="24"/>
        </w:rPr>
        <w:t>ПР тяжелой степени – по меньшей мере четыре панических атаки в</w:t>
      </w:r>
      <w:r>
        <w:rPr>
          <w:spacing w:val="1"/>
          <w:szCs w:val="24"/>
        </w:rPr>
        <w:t xml:space="preserve"> </w:t>
      </w:r>
      <w:r>
        <w:rPr>
          <w:szCs w:val="24"/>
        </w:rPr>
        <w:t>неделю</w:t>
      </w:r>
      <w:r>
        <w:rPr>
          <w:spacing w:val="-1"/>
          <w:szCs w:val="24"/>
        </w:rPr>
        <w:t xml:space="preserve"> </w:t>
      </w:r>
      <w:r>
        <w:rPr>
          <w:szCs w:val="24"/>
        </w:rPr>
        <w:t>за</w:t>
      </w:r>
      <w:r>
        <w:rPr>
          <w:spacing w:val="-1"/>
          <w:szCs w:val="24"/>
        </w:rPr>
        <w:t xml:space="preserve"> </w:t>
      </w:r>
      <w:r>
        <w:rPr>
          <w:szCs w:val="24"/>
        </w:rPr>
        <w:t>четыре</w:t>
      </w:r>
      <w:r>
        <w:rPr>
          <w:spacing w:val="-1"/>
          <w:szCs w:val="24"/>
        </w:rPr>
        <w:t xml:space="preserve"> </w:t>
      </w:r>
      <w:r>
        <w:rPr>
          <w:szCs w:val="24"/>
        </w:rPr>
        <w:t>недели наблюдения</w:t>
      </w:r>
    </w:p>
    <w:p w:rsidR="00A16A76" w:rsidRDefault="00E41278">
      <w:pPr>
        <w:spacing w:line="240" w:lineRule="auto"/>
        <w:rPr>
          <w:szCs w:val="24"/>
        </w:rPr>
      </w:pPr>
      <w:r>
        <w:rPr>
          <w:szCs w:val="24"/>
        </w:rPr>
        <w:t xml:space="preserve">В МКБ-10 и </w:t>
      </w:r>
      <w:r>
        <w:rPr>
          <w:szCs w:val="24"/>
          <w:lang w:val="en-US"/>
        </w:rPr>
        <w:t>DSM</w:t>
      </w:r>
      <w:r>
        <w:rPr>
          <w:szCs w:val="24"/>
        </w:rPr>
        <w:t>-</w:t>
      </w:r>
      <w:r>
        <w:rPr>
          <w:szCs w:val="24"/>
          <w:lang w:val="en-US"/>
        </w:rPr>
        <w:t>V</w:t>
      </w:r>
      <w:r>
        <w:rPr>
          <w:szCs w:val="24"/>
        </w:rPr>
        <w:t xml:space="preserve"> нет специфических критериев для постановки диа</w:t>
      </w:r>
      <w:r w:rsidR="00D41C4B">
        <w:rPr>
          <w:szCs w:val="24"/>
        </w:rPr>
        <w:t>гноза ПР в детском возрасте [44] [</w:t>
      </w:r>
      <w:r>
        <w:rPr>
          <w:szCs w:val="24"/>
        </w:rPr>
        <w:t>45].</w:t>
      </w:r>
    </w:p>
    <w:p w:rsidR="00A16A76" w:rsidRDefault="00E41278">
      <w:pPr>
        <w:pStyle w:val="2"/>
        <w:spacing w:line="240" w:lineRule="auto"/>
      </w:pPr>
      <w:bookmarkStart w:id="21" w:name="_Toc11747734"/>
      <w:bookmarkStart w:id="22" w:name="_Toc25184484"/>
      <w:r>
        <w:t>1.5 Классификация</w:t>
      </w:r>
      <w:bookmarkEnd w:id="21"/>
      <w:r>
        <w:t xml:space="preserve"> </w:t>
      </w:r>
      <w:r>
        <w:rPr>
          <w:color w:val="333333"/>
          <w:shd w:val="clear" w:color="auto" w:fill="FFFFFF"/>
        </w:rPr>
        <w:t>заболевания или состояния (группы заболеваний или состояний)</w:t>
      </w:r>
      <w:bookmarkEnd w:id="22"/>
    </w:p>
    <w:p w:rsidR="00A16A76" w:rsidRDefault="00E41278">
      <w:pPr>
        <w:pStyle w:val="2"/>
        <w:spacing w:line="240" w:lineRule="auto"/>
      </w:pPr>
      <w:r>
        <w:t>Кодирование</w:t>
      </w:r>
      <w:r>
        <w:rPr>
          <w:spacing w:val="-4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Международной</w:t>
      </w:r>
      <w:r>
        <w:rPr>
          <w:spacing w:val="-2"/>
        </w:rPr>
        <w:t xml:space="preserve"> </w:t>
      </w:r>
      <w:r>
        <w:t>классификации</w:t>
      </w:r>
      <w:r>
        <w:rPr>
          <w:spacing w:val="-3"/>
        </w:rPr>
        <w:t xml:space="preserve"> </w:t>
      </w:r>
      <w:r>
        <w:t>болезней</w:t>
      </w:r>
      <w:r>
        <w:rPr>
          <w:spacing w:val="-2"/>
        </w:rPr>
        <w:t xml:space="preserve"> </w:t>
      </w:r>
      <w:r>
        <w:t>[МКБ-10] [44]:</w:t>
      </w:r>
    </w:p>
    <w:p w:rsidR="00A16A76" w:rsidRDefault="00E41278">
      <w:pPr>
        <w:pStyle w:val="aff4"/>
        <w:spacing w:line="240" w:lineRule="auto"/>
        <w:rPr>
          <w:szCs w:val="24"/>
        </w:rPr>
      </w:pPr>
      <w:r>
        <w:rPr>
          <w:szCs w:val="24"/>
        </w:rPr>
        <w:t xml:space="preserve">F41.0 Панические расстройства (эпизодическая пароксизмальная тревога) </w:t>
      </w:r>
    </w:p>
    <w:p w:rsidR="00A16A76" w:rsidRDefault="00E41278">
      <w:pPr>
        <w:pStyle w:val="2"/>
        <w:spacing w:line="240" w:lineRule="auto"/>
      </w:pPr>
      <w:bookmarkStart w:id="23" w:name="_Toc11747735"/>
      <w:bookmarkStart w:id="24" w:name="_Toc25184485"/>
      <w:r>
        <w:t>1.6 Клиническая картина</w:t>
      </w:r>
      <w:bookmarkEnd w:id="23"/>
      <w:r>
        <w:t xml:space="preserve"> </w:t>
      </w:r>
      <w:r>
        <w:rPr>
          <w:color w:val="333333"/>
          <w:shd w:val="clear" w:color="auto" w:fill="FFFFFF"/>
        </w:rPr>
        <w:t>заболевания или состояния (группы заболеваний или состояний)</w:t>
      </w:r>
      <w:bookmarkEnd w:id="24"/>
    </w:p>
    <w:p w:rsidR="00A16A76" w:rsidRDefault="00E41278">
      <w:pPr>
        <w:spacing w:line="240" w:lineRule="auto"/>
        <w:rPr>
          <w:szCs w:val="24"/>
        </w:rPr>
      </w:pPr>
      <w:r>
        <w:rPr>
          <w:szCs w:val="24"/>
        </w:rPr>
        <w:t>Согласно критериям МКБ-10 (рубрика - F41.0) для ПР (эпизодическая пароксизма</w:t>
      </w:r>
      <w:r w:rsidR="00D41C4B">
        <w:rPr>
          <w:szCs w:val="24"/>
        </w:rPr>
        <w:t>льная тревога) характерны [44] [</w:t>
      </w:r>
      <w:r>
        <w:rPr>
          <w:szCs w:val="24"/>
        </w:rPr>
        <w:t xml:space="preserve">46]: </w:t>
      </w:r>
    </w:p>
    <w:p w:rsidR="00A16A76" w:rsidRDefault="00E41278">
      <w:pPr>
        <w:spacing w:line="240" w:lineRule="auto"/>
        <w:rPr>
          <w:szCs w:val="24"/>
        </w:rPr>
      </w:pPr>
      <w:r>
        <w:rPr>
          <w:i/>
          <w:szCs w:val="24"/>
        </w:rPr>
        <w:t>А.  Рекуррентные панические ата</w:t>
      </w:r>
      <w:r>
        <w:rPr>
          <w:szCs w:val="24"/>
        </w:rPr>
        <w:t xml:space="preserve">ки, не связанные со специфическими ситуациями или предметами, а часто случающиеся спонтанно (эти эпизоды непредсказуемы).  Панические атаки не связаны с заметным напряжением или с проявлением опасности или угрозы жизни.  </w:t>
      </w:r>
    </w:p>
    <w:p w:rsidR="00A16A76" w:rsidRDefault="00E41278">
      <w:pPr>
        <w:spacing w:line="240" w:lineRule="auto"/>
        <w:rPr>
          <w:i/>
          <w:szCs w:val="24"/>
        </w:rPr>
      </w:pPr>
      <w:r>
        <w:rPr>
          <w:i/>
          <w:szCs w:val="24"/>
        </w:rPr>
        <w:t xml:space="preserve">Б Паническая атака характеризуется всеми следующими признаками:  </w:t>
      </w:r>
    </w:p>
    <w:p w:rsidR="00A16A76" w:rsidRDefault="00E41278">
      <w:pPr>
        <w:spacing w:line="240" w:lineRule="auto"/>
        <w:rPr>
          <w:szCs w:val="24"/>
        </w:rPr>
      </w:pPr>
      <w:r>
        <w:rPr>
          <w:szCs w:val="24"/>
        </w:rPr>
        <w:t xml:space="preserve">1)  </w:t>
      </w:r>
      <w:proofErr w:type="gramStart"/>
      <w:r>
        <w:rPr>
          <w:szCs w:val="24"/>
        </w:rPr>
        <w:t>это  дискретный</w:t>
      </w:r>
      <w:proofErr w:type="gramEnd"/>
      <w:r>
        <w:rPr>
          <w:szCs w:val="24"/>
        </w:rPr>
        <w:t xml:space="preserve">  эпизод  интенсивного  страха  или  дискомфорта;  </w:t>
      </w:r>
    </w:p>
    <w:p w:rsidR="00A16A76" w:rsidRDefault="00E41278">
      <w:pPr>
        <w:spacing w:line="240" w:lineRule="auto"/>
        <w:rPr>
          <w:szCs w:val="24"/>
        </w:rPr>
      </w:pPr>
      <w:r>
        <w:rPr>
          <w:szCs w:val="24"/>
        </w:rPr>
        <w:t xml:space="preserve">2)  она начинается внезапно; </w:t>
      </w:r>
    </w:p>
    <w:p w:rsidR="00A16A76" w:rsidRDefault="00E41278">
      <w:pPr>
        <w:spacing w:line="240" w:lineRule="auto"/>
        <w:rPr>
          <w:szCs w:val="24"/>
        </w:rPr>
      </w:pPr>
      <w:r>
        <w:rPr>
          <w:szCs w:val="24"/>
        </w:rPr>
        <w:t xml:space="preserve">3)   </w:t>
      </w:r>
      <w:proofErr w:type="gramStart"/>
      <w:r>
        <w:rPr>
          <w:szCs w:val="24"/>
        </w:rPr>
        <w:t>она  достигает</w:t>
      </w:r>
      <w:proofErr w:type="gramEnd"/>
      <w:r>
        <w:rPr>
          <w:szCs w:val="24"/>
        </w:rPr>
        <w:t xml:space="preserve">  максимума  в  течение  нескольких  минут  и  длится  по  меньшей  мере  несколько  минут;  </w:t>
      </w:r>
    </w:p>
    <w:p w:rsidR="00A16A76" w:rsidRDefault="00E41278">
      <w:pPr>
        <w:spacing w:line="240" w:lineRule="auto"/>
        <w:rPr>
          <w:szCs w:val="24"/>
        </w:rPr>
      </w:pPr>
      <w:r>
        <w:rPr>
          <w:szCs w:val="24"/>
        </w:rPr>
        <w:t xml:space="preserve">4)  </w:t>
      </w:r>
      <w:proofErr w:type="gramStart"/>
      <w:r>
        <w:rPr>
          <w:szCs w:val="24"/>
        </w:rPr>
        <w:t>должны  присутствовать</w:t>
      </w:r>
      <w:proofErr w:type="gramEnd"/>
      <w:r>
        <w:rPr>
          <w:szCs w:val="24"/>
        </w:rPr>
        <w:t xml:space="preserve">  минимум  4  симптома  из  числа  нижеперечисленных,  причем  один  из  них  должен  быть  из  перечня </w:t>
      </w:r>
    </w:p>
    <w:p w:rsidR="00A16A76" w:rsidRDefault="00E41278">
      <w:pPr>
        <w:spacing w:line="240" w:lineRule="auto"/>
        <w:rPr>
          <w:i/>
          <w:szCs w:val="24"/>
        </w:rPr>
      </w:pPr>
      <w:r>
        <w:rPr>
          <w:i/>
          <w:szCs w:val="24"/>
        </w:rPr>
        <w:t xml:space="preserve">Вегетативные симптомы:  </w:t>
      </w:r>
    </w:p>
    <w:p w:rsidR="00A16A76" w:rsidRDefault="00E41278">
      <w:pPr>
        <w:spacing w:line="240" w:lineRule="auto"/>
        <w:rPr>
          <w:szCs w:val="24"/>
        </w:rPr>
      </w:pPr>
      <w:proofErr w:type="gramStart"/>
      <w:r>
        <w:rPr>
          <w:szCs w:val="24"/>
        </w:rPr>
        <w:t>а)  усиленное</w:t>
      </w:r>
      <w:proofErr w:type="gramEnd"/>
      <w:r>
        <w:rPr>
          <w:szCs w:val="24"/>
        </w:rPr>
        <w:t xml:space="preserve">  или  учащенное  сердцебиение;  </w:t>
      </w:r>
    </w:p>
    <w:p w:rsidR="00A16A76" w:rsidRDefault="00E41278">
      <w:pPr>
        <w:spacing w:line="240" w:lineRule="auto"/>
        <w:rPr>
          <w:szCs w:val="24"/>
        </w:rPr>
      </w:pPr>
      <w:proofErr w:type="gramStart"/>
      <w:r>
        <w:rPr>
          <w:szCs w:val="24"/>
        </w:rPr>
        <w:t>б)  потливость</w:t>
      </w:r>
      <w:proofErr w:type="gramEnd"/>
      <w:r>
        <w:rPr>
          <w:szCs w:val="24"/>
        </w:rPr>
        <w:t xml:space="preserve">;  </w:t>
      </w:r>
    </w:p>
    <w:p w:rsidR="00A16A76" w:rsidRDefault="00E41278">
      <w:pPr>
        <w:spacing w:line="240" w:lineRule="auto"/>
        <w:rPr>
          <w:szCs w:val="24"/>
        </w:rPr>
      </w:pPr>
      <w:proofErr w:type="gramStart"/>
      <w:r>
        <w:rPr>
          <w:szCs w:val="24"/>
        </w:rPr>
        <w:t>в)  дрожание</w:t>
      </w:r>
      <w:proofErr w:type="gramEnd"/>
      <w:r>
        <w:rPr>
          <w:szCs w:val="24"/>
        </w:rPr>
        <w:t xml:space="preserve">  или  тремор;  </w:t>
      </w:r>
    </w:p>
    <w:p w:rsidR="00A16A76" w:rsidRDefault="00E41278">
      <w:pPr>
        <w:spacing w:line="240" w:lineRule="auto"/>
        <w:rPr>
          <w:szCs w:val="24"/>
        </w:rPr>
      </w:pPr>
      <w:proofErr w:type="gramStart"/>
      <w:r>
        <w:rPr>
          <w:szCs w:val="24"/>
        </w:rPr>
        <w:t>г)  сухость</w:t>
      </w:r>
      <w:proofErr w:type="gramEnd"/>
      <w:r>
        <w:rPr>
          <w:szCs w:val="24"/>
        </w:rPr>
        <w:t xml:space="preserve">  во  рту  (не  обусловленная  приемом  препаратов  или  дегидратацией). </w:t>
      </w:r>
    </w:p>
    <w:p w:rsidR="00A16A76" w:rsidRDefault="00E41278">
      <w:pPr>
        <w:spacing w:line="240" w:lineRule="auto"/>
        <w:rPr>
          <w:i/>
          <w:szCs w:val="24"/>
        </w:rPr>
      </w:pPr>
      <w:r>
        <w:rPr>
          <w:i/>
          <w:szCs w:val="24"/>
        </w:rPr>
        <w:t xml:space="preserve">Симптомы, относящиеся к груди и животу:  </w:t>
      </w:r>
    </w:p>
    <w:p w:rsidR="00A16A76" w:rsidRDefault="00E41278">
      <w:pPr>
        <w:spacing w:line="240" w:lineRule="auto"/>
        <w:rPr>
          <w:szCs w:val="24"/>
        </w:rPr>
      </w:pPr>
      <w:proofErr w:type="gramStart"/>
      <w:r>
        <w:rPr>
          <w:szCs w:val="24"/>
        </w:rPr>
        <w:t>д)  затруднения</w:t>
      </w:r>
      <w:proofErr w:type="gramEnd"/>
      <w:r>
        <w:rPr>
          <w:szCs w:val="24"/>
        </w:rPr>
        <w:t xml:space="preserve">  в  дыхании;  </w:t>
      </w:r>
    </w:p>
    <w:p w:rsidR="00A16A76" w:rsidRDefault="00E41278">
      <w:pPr>
        <w:spacing w:line="240" w:lineRule="auto"/>
        <w:rPr>
          <w:szCs w:val="24"/>
        </w:rPr>
      </w:pPr>
      <w:proofErr w:type="gramStart"/>
      <w:r>
        <w:rPr>
          <w:szCs w:val="24"/>
        </w:rPr>
        <w:t>е)  чувство</w:t>
      </w:r>
      <w:proofErr w:type="gramEnd"/>
      <w:r>
        <w:rPr>
          <w:szCs w:val="24"/>
        </w:rPr>
        <w:t xml:space="preserve">  удушья;  </w:t>
      </w:r>
    </w:p>
    <w:p w:rsidR="00A16A76" w:rsidRDefault="00E41278">
      <w:pPr>
        <w:spacing w:line="240" w:lineRule="auto"/>
        <w:rPr>
          <w:szCs w:val="24"/>
        </w:rPr>
      </w:pPr>
      <w:proofErr w:type="gramStart"/>
      <w:r>
        <w:rPr>
          <w:szCs w:val="24"/>
        </w:rPr>
        <w:t>ж)  боли</w:t>
      </w:r>
      <w:proofErr w:type="gramEnd"/>
      <w:r>
        <w:rPr>
          <w:szCs w:val="24"/>
        </w:rPr>
        <w:t xml:space="preserve">  или  дискомфорт в груди;  </w:t>
      </w:r>
    </w:p>
    <w:p w:rsidR="00A16A76" w:rsidRDefault="00E41278">
      <w:pPr>
        <w:spacing w:line="240" w:lineRule="auto"/>
        <w:rPr>
          <w:szCs w:val="24"/>
        </w:rPr>
      </w:pPr>
      <w:proofErr w:type="gramStart"/>
      <w:r>
        <w:rPr>
          <w:szCs w:val="24"/>
        </w:rPr>
        <w:t>з)  тошнота</w:t>
      </w:r>
      <w:proofErr w:type="gramEnd"/>
      <w:r>
        <w:rPr>
          <w:szCs w:val="24"/>
        </w:rPr>
        <w:t xml:space="preserve">  или  абдоминальный  </w:t>
      </w:r>
      <w:proofErr w:type="spellStart"/>
      <w:r>
        <w:rPr>
          <w:szCs w:val="24"/>
        </w:rPr>
        <w:t>дистресс</w:t>
      </w:r>
      <w:proofErr w:type="spellEnd"/>
      <w:r>
        <w:rPr>
          <w:szCs w:val="24"/>
        </w:rPr>
        <w:t xml:space="preserve">  (например,  жжение  в  желудке).  </w:t>
      </w:r>
    </w:p>
    <w:p w:rsidR="00A16A76" w:rsidRDefault="00E41278">
      <w:pPr>
        <w:spacing w:line="240" w:lineRule="auto"/>
        <w:rPr>
          <w:i/>
          <w:szCs w:val="24"/>
        </w:rPr>
      </w:pPr>
      <w:r>
        <w:rPr>
          <w:i/>
          <w:szCs w:val="24"/>
        </w:rPr>
        <w:t xml:space="preserve">Симптомы, относящиеся к психическому состоянию: </w:t>
      </w:r>
    </w:p>
    <w:p w:rsidR="00A16A76" w:rsidRDefault="00E41278">
      <w:pPr>
        <w:spacing w:line="240" w:lineRule="auto"/>
        <w:rPr>
          <w:szCs w:val="24"/>
        </w:rPr>
      </w:pPr>
      <w:proofErr w:type="gramStart"/>
      <w:r>
        <w:rPr>
          <w:szCs w:val="24"/>
        </w:rPr>
        <w:t>и)  чувство</w:t>
      </w:r>
      <w:proofErr w:type="gramEnd"/>
      <w:r>
        <w:rPr>
          <w:szCs w:val="24"/>
        </w:rPr>
        <w:t xml:space="preserve">  головокружения,  неустойчивости,  </w:t>
      </w:r>
      <w:proofErr w:type="spellStart"/>
      <w:r>
        <w:rPr>
          <w:szCs w:val="24"/>
        </w:rPr>
        <w:t>обморочности</w:t>
      </w:r>
      <w:proofErr w:type="spellEnd"/>
      <w:r>
        <w:rPr>
          <w:szCs w:val="24"/>
        </w:rPr>
        <w:t xml:space="preserve">; </w:t>
      </w:r>
    </w:p>
    <w:p w:rsidR="00A16A76" w:rsidRDefault="00E41278">
      <w:pPr>
        <w:spacing w:line="240" w:lineRule="auto"/>
        <w:rPr>
          <w:szCs w:val="24"/>
        </w:rPr>
      </w:pPr>
      <w:r>
        <w:rPr>
          <w:szCs w:val="24"/>
        </w:rPr>
        <w:t xml:space="preserve"> </w:t>
      </w:r>
      <w:proofErr w:type="gramStart"/>
      <w:r>
        <w:rPr>
          <w:szCs w:val="24"/>
        </w:rPr>
        <w:t>к)  ощущение</w:t>
      </w:r>
      <w:proofErr w:type="gramEnd"/>
      <w:r>
        <w:rPr>
          <w:szCs w:val="24"/>
        </w:rPr>
        <w:t>,  что  предметы  нереальны  (</w:t>
      </w:r>
      <w:proofErr w:type="spellStart"/>
      <w:r>
        <w:rPr>
          <w:szCs w:val="24"/>
        </w:rPr>
        <w:t>дереализация</w:t>
      </w:r>
      <w:proofErr w:type="spellEnd"/>
      <w:r>
        <w:rPr>
          <w:szCs w:val="24"/>
        </w:rPr>
        <w:t xml:space="preserve">)  или  что  собственное  Я  отдалилось  или  «находится  не  здесь»  (деперсонализация);  </w:t>
      </w:r>
    </w:p>
    <w:p w:rsidR="00A16A76" w:rsidRDefault="00E41278">
      <w:pPr>
        <w:spacing w:line="240" w:lineRule="auto"/>
        <w:rPr>
          <w:szCs w:val="24"/>
        </w:rPr>
      </w:pPr>
      <w:proofErr w:type="gramStart"/>
      <w:r>
        <w:rPr>
          <w:szCs w:val="24"/>
        </w:rPr>
        <w:t>л)  страх</w:t>
      </w:r>
      <w:proofErr w:type="gramEnd"/>
      <w:r>
        <w:rPr>
          <w:szCs w:val="24"/>
        </w:rPr>
        <w:t xml:space="preserve">  потери  контроля,  сумасшествия  или  наступающей  смерти;  </w:t>
      </w:r>
    </w:p>
    <w:p w:rsidR="00A16A76" w:rsidRDefault="00E41278">
      <w:pPr>
        <w:spacing w:line="240" w:lineRule="auto"/>
        <w:rPr>
          <w:szCs w:val="24"/>
        </w:rPr>
      </w:pPr>
      <w:proofErr w:type="gramStart"/>
      <w:r>
        <w:rPr>
          <w:szCs w:val="24"/>
        </w:rPr>
        <w:t>м)  страх</w:t>
      </w:r>
      <w:proofErr w:type="gramEnd"/>
      <w:r>
        <w:rPr>
          <w:szCs w:val="24"/>
        </w:rPr>
        <w:t xml:space="preserve">  умереть.  </w:t>
      </w:r>
    </w:p>
    <w:p w:rsidR="00A16A76" w:rsidRDefault="00E41278">
      <w:pPr>
        <w:spacing w:line="240" w:lineRule="auto"/>
        <w:rPr>
          <w:i/>
          <w:szCs w:val="24"/>
        </w:rPr>
      </w:pPr>
      <w:proofErr w:type="gramStart"/>
      <w:r>
        <w:rPr>
          <w:i/>
          <w:szCs w:val="24"/>
        </w:rPr>
        <w:t>Общие  симптомы</w:t>
      </w:r>
      <w:proofErr w:type="gramEnd"/>
      <w:r>
        <w:rPr>
          <w:i/>
          <w:szCs w:val="24"/>
        </w:rPr>
        <w:t xml:space="preserve">:  </w:t>
      </w:r>
    </w:p>
    <w:p w:rsidR="00A16A76" w:rsidRDefault="00E41278">
      <w:pPr>
        <w:spacing w:line="240" w:lineRule="auto"/>
        <w:rPr>
          <w:szCs w:val="24"/>
        </w:rPr>
      </w:pPr>
      <w:proofErr w:type="gramStart"/>
      <w:r>
        <w:rPr>
          <w:szCs w:val="24"/>
        </w:rPr>
        <w:t>н)  приливы</w:t>
      </w:r>
      <w:proofErr w:type="gramEnd"/>
      <w:r>
        <w:rPr>
          <w:szCs w:val="24"/>
        </w:rPr>
        <w:t xml:space="preserve">  или  чувство  озноба;  </w:t>
      </w:r>
    </w:p>
    <w:p w:rsidR="00A16A76" w:rsidRDefault="00E41278">
      <w:pPr>
        <w:spacing w:line="240" w:lineRule="auto"/>
        <w:rPr>
          <w:szCs w:val="24"/>
        </w:rPr>
      </w:pPr>
      <w:proofErr w:type="gramStart"/>
      <w:r>
        <w:rPr>
          <w:szCs w:val="24"/>
        </w:rPr>
        <w:t>о)  онемение</w:t>
      </w:r>
      <w:proofErr w:type="gramEnd"/>
      <w:r>
        <w:rPr>
          <w:szCs w:val="24"/>
        </w:rPr>
        <w:t xml:space="preserve">  или  ощущение  покалывания.</w:t>
      </w:r>
    </w:p>
    <w:p w:rsidR="00A16A76" w:rsidRDefault="00E41278">
      <w:pPr>
        <w:spacing w:line="240" w:lineRule="auto"/>
        <w:rPr>
          <w:i/>
          <w:szCs w:val="24"/>
        </w:rPr>
      </w:pPr>
      <w:r>
        <w:rPr>
          <w:i/>
          <w:szCs w:val="24"/>
        </w:rPr>
        <w:t xml:space="preserve">Наиболее часто используемые критерии исключения.  </w:t>
      </w:r>
    </w:p>
    <w:p w:rsidR="00A16A76" w:rsidRDefault="00E41278">
      <w:pPr>
        <w:spacing w:line="240" w:lineRule="auto"/>
        <w:rPr>
          <w:szCs w:val="24"/>
        </w:rPr>
      </w:pPr>
      <w:r>
        <w:rPr>
          <w:szCs w:val="24"/>
        </w:rPr>
        <w:lastRenderedPageBreak/>
        <w:t xml:space="preserve">Приступы паники не обусловлены физическим расстройством, органическим психическим расстройством (F00-F09) или другим психическим расстройством, таким как шизофрения и связанные с ней расстройства (F20-F29), (аффективные) расстройства настроения (F30-F39) </w:t>
      </w:r>
      <w:proofErr w:type="gramStart"/>
      <w:r>
        <w:rPr>
          <w:szCs w:val="24"/>
        </w:rPr>
        <w:t xml:space="preserve">или  </w:t>
      </w:r>
      <w:proofErr w:type="spellStart"/>
      <w:r>
        <w:rPr>
          <w:szCs w:val="24"/>
        </w:rPr>
        <w:t>соматоформные</w:t>
      </w:r>
      <w:proofErr w:type="spellEnd"/>
      <w:proofErr w:type="gramEnd"/>
      <w:r>
        <w:rPr>
          <w:szCs w:val="24"/>
        </w:rPr>
        <w:t xml:space="preserve">  расстройства  (F45). </w:t>
      </w:r>
    </w:p>
    <w:p w:rsidR="00A16A76" w:rsidRDefault="00E41278">
      <w:pPr>
        <w:pStyle w:val="aff4"/>
        <w:spacing w:after="0" w:line="240" w:lineRule="auto"/>
        <w:ind w:right="-1"/>
        <w:rPr>
          <w:rFonts w:eastAsia="Times New Roman"/>
          <w:spacing w:val="2"/>
          <w:szCs w:val="24"/>
          <w:lang w:eastAsia="ru-RU"/>
        </w:rPr>
      </w:pPr>
      <w:r>
        <w:rPr>
          <w:szCs w:val="24"/>
        </w:rPr>
        <w:t xml:space="preserve"> </w:t>
      </w:r>
      <w:bookmarkStart w:id="25" w:name="Practice_Parameter_for_the_Assessment_an"/>
      <w:bookmarkEnd w:id="25"/>
      <w:r>
        <w:rPr>
          <w:szCs w:val="24"/>
        </w:rPr>
        <w:t>Наиболее яркими симптомами ПР являются ПА. П</w:t>
      </w:r>
      <w:r>
        <w:rPr>
          <w:rFonts w:eastAsia="Times New Roman"/>
          <w:spacing w:val="2"/>
          <w:szCs w:val="24"/>
          <w:lang w:eastAsia="ru-RU"/>
        </w:rPr>
        <w:t xml:space="preserve">роявления ПА у детей и подростков </w:t>
      </w:r>
      <w:r>
        <w:rPr>
          <w:szCs w:val="24"/>
        </w:rPr>
        <w:t xml:space="preserve">мало чем отличаются от симптомов, характерных для взрослых, но переживаются тяжелее, они </w:t>
      </w:r>
      <w:r>
        <w:rPr>
          <w:rFonts w:eastAsia="Times New Roman"/>
          <w:spacing w:val="2"/>
          <w:szCs w:val="24"/>
          <w:lang w:eastAsia="ru-RU"/>
        </w:rPr>
        <w:t>более драматичны, эмоционально окрашены (например, с криком, плачем и гипервентиляцией)</w:t>
      </w:r>
      <w:r>
        <w:rPr>
          <w:spacing w:val="2"/>
          <w:szCs w:val="24"/>
        </w:rPr>
        <w:t>, что связано</w:t>
      </w:r>
      <w:r>
        <w:rPr>
          <w:rFonts w:eastAsia="Times New Roman"/>
          <w:spacing w:val="2"/>
          <w:szCs w:val="24"/>
          <w:lang w:eastAsia="ru-RU"/>
        </w:rPr>
        <w:t xml:space="preserve"> </w:t>
      </w:r>
      <w:r>
        <w:rPr>
          <w:szCs w:val="24"/>
        </w:rPr>
        <w:t xml:space="preserve">со склонностью к </w:t>
      </w:r>
      <w:proofErr w:type="spellStart"/>
      <w:r>
        <w:rPr>
          <w:szCs w:val="24"/>
        </w:rPr>
        <w:t>катастрофизации</w:t>
      </w:r>
      <w:proofErr w:type="spellEnd"/>
      <w:r>
        <w:rPr>
          <w:szCs w:val="24"/>
        </w:rPr>
        <w:t>, ощущением беспомощности</w:t>
      </w:r>
      <w:r w:rsidR="00D41C4B">
        <w:rPr>
          <w:szCs w:val="24"/>
        </w:rPr>
        <w:t xml:space="preserve"> и выраженной </w:t>
      </w:r>
      <w:proofErr w:type="spellStart"/>
      <w:r w:rsidR="00D41C4B">
        <w:rPr>
          <w:szCs w:val="24"/>
        </w:rPr>
        <w:t>сенситивностью</w:t>
      </w:r>
      <w:proofErr w:type="spellEnd"/>
      <w:r w:rsidR="00D41C4B">
        <w:rPr>
          <w:szCs w:val="24"/>
        </w:rPr>
        <w:t xml:space="preserve"> [1] [2] [3] [</w:t>
      </w:r>
      <w:r>
        <w:rPr>
          <w:szCs w:val="24"/>
        </w:rPr>
        <w:t>47].</w:t>
      </w:r>
    </w:p>
    <w:p w:rsidR="00A16A76" w:rsidRDefault="00E41278">
      <w:pPr>
        <w:spacing w:line="240" w:lineRule="auto"/>
        <w:rPr>
          <w:szCs w:val="24"/>
        </w:rPr>
      </w:pPr>
      <w:r>
        <w:rPr>
          <w:szCs w:val="24"/>
        </w:rPr>
        <w:t xml:space="preserve">На высоте ПА дети и подростки охвачены страхом, с трудом поддаются разубеждению, не верят в возможность выздоровления, </w:t>
      </w:r>
      <w:proofErr w:type="spellStart"/>
      <w:r>
        <w:rPr>
          <w:szCs w:val="24"/>
        </w:rPr>
        <w:t>ажитированы</w:t>
      </w:r>
      <w:proofErr w:type="spellEnd"/>
      <w:r>
        <w:rPr>
          <w:szCs w:val="24"/>
        </w:rPr>
        <w:t xml:space="preserve">, испытывают тягостные телесные ощущения: часто жалуются на остановку сердца, ощущение недостатка воздуха, затруднённое глотание, высказывают опасения или уверенность в наличии тяжёлого заболевания, неминуемой смерти, требуют немедленно вызвать врача. При этом имеют место разнообразные вегетативные расстройства с преобладанием </w:t>
      </w:r>
      <w:proofErr w:type="gramStart"/>
      <w:r>
        <w:rPr>
          <w:szCs w:val="24"/>
        </w:rPr>
        <w:t>симпато-адреналовой</w:t>
      </w:r>
      <w:proofErr w:type="gramEnd"/>
      <w:r>
        <w:rPr>
          <w:szCs w:val="24"/>
        </w:rPr>
        <w:t xml:space="preserve"> симптоматики: озноб, дрожь, учащённое сердцебиение, повышение АД, сухость во рту, бледность, затем гиперемия кожных покровов с повышенной потливостью и одышкой. Приступ может завершиться повышенным мочеотделением. У подростков (чаще у девочек) приступы нередко сопровождаются психосенсорными нарушениями (больше как нарушение схемы тела), а также явлениями деп</w:t>
      </w:r>
      <w:r w:rsidR="00D41C4B">
        <w:rPr>
          <w:szCs w:val="24"/>
        </w:rPr>
        <w:t xml:space="preserve">ерсонализации и </w:t>
      </w:r>
      <w:proofErr w:type="spellStart"/>
      <w:r w:rsidR="00D41C4B">
        <w:rPr>
          <w:szCs w:val="24"/>
        </w:rPr>
        <w:t>дереализации</w:t>
      </w:r>
      <w:proofErr w:type="spellEnd"/>
      <w:r w:rsidR="00D41C4B">
        <w:rPr>
          <w:szCs w:val="24"/>
        </w:rPr>
        <w:t xml:space="preserve"> [1] [2] [13]</w:t>
      </w:r>
      <w:r>
        <w:rPr>
          <w:szCs w:val="24"/>
        </w:rPr>
        <w:t xml:space="preserve"> </w:t>
      </w:r>
      <w:r w:rsidR="00D41C4B" w:rsidRPr="00D41C4B">
        <w:rPr>
          <w:szCs w:val="24"/>
        </w:rPr>
        <w:t>[</w:t>
      </w:r>
      <w:r>
        <w:rPr>
          <w:szCs w:val="24"/>
        </w:rPr>
        <w:t>47].</w:t>
      </w:r>
    </w:p>
    <w:p w:rsidR="00A16A76" w:rsidRDefault="00E41278">
      <w:pPr>
        <w:shd w:val="clear" w:color="auto" w:fill="FFFFFF"/>
        <w:spacing w:line="240" w:lineRule="auto"/>
        <w:rPr>
          <w:rFonts w:eastAsia="Times New Roman"/>
          <w:spacing w:val="2"/>
          <w:szCs w:val="24"/>
          <w:lang w:eastAsia="ru-RU"/>
        </w:rPr>
      </w:pPr>
      <w:r>
        <w:rPr>
          <w:szCs w:val="24"/>
        </w:rPr>
        <w:t xml:space="preserve">При ПА с преимущественно вегетативно-висцеральной симптоматикой могут встречаться различные комбинации симптомов со стороны сердечно-сосудистой и дыхательной систем, а также - желудочно-кишечного тракта. Особенно ярко проявляются эти изменения у подростков при </w:t>
      </w:r>
      <w:proofErr w:type="spellStart"/>
      <w:r>
        <w:rPr>
          <w:szCs w:val="24"/>
        </w:rPr>
        <w:t>гипервентиляционных</w:t>
      </w:r>
      <w:proofErr w:type="spellEnd"/>
      <w:r>
        <w:rPr>
          <w:szCs w:val="24"/>
        </w:rPr>
        <w:t xml:space="preserve"> кризах с учащением дыхания, мышечными подергиваниями, парестезиями, ознобом, потливостью и др. </w:t>
      </w:r>
      <w:r>
        <w:rPr>
          <w:rFonts w:eastAsia="Times New Roman"/>
          <w:spacing w:val="2"/>
          <w:szCs w:val="24"/>
          <w:lang w:eastAsia="ru-RU"/>
        </w:rPr>
        <w:t>Данные симптомы вызывают значительное беспокойство родителей и окружающих</w:t>
      </w:r>
      <w:r w:rsidR="00D41C4B">
        <w:rPr>
          <w:szCs w:val="24"/>
        </w:rPr>
        <w:t xml:space="preserve"> [3] [</w:t>
      </w:r>
      <w:r>
        <w:rPr>
          <w:szCs w:val="24"/>
        </w:rPr>
        <w:t>13].</w:t>
      </w:r>
    </w:p>
    <w:p w:rsidR="00A16A76" w:rsidRDefault="00E41278">
      <w:pPr>
        <w:pStyle w:val="affc"/>
        <w:spacing w:before="280" w:after="280" w:line="240" w:lineRule="auto"/>
      </w:pPr>
      <w:r>
        <w:rPr>
          <w:color w:val="000000"/>
          <w:spacing w:val="2"/>
        </w:rPr>
        <w:t>ПР у взрослых приводит к изменениям в поведении [15]. Однако у детей и подростков 10-12 лет данных симптомов может не наблюдаться в связи с недостаточным когнитивным развитием и сложностями с изменением поведения для избегания ситуаций, которые, по их мнению, связаны с ПА.</w:t>
      </w:r>
      <w:r>
        <w:t xml:space="preserve"> </w:t>
      </w:r>
    </w:p>
    <w:p w:rsidR="00A16A76" w:rsidRDefault="00E41278">
      <w:pPr>
        <w:shd w:val="clear" w:color="auto" w:fill="FFFFFF"/>
        <w:spacing w:line="240" w:lineRule="auto"/>
        <w:rPr>
          <w:rFonts w:eastAsia="Times New Roman"/>
          <w:spacing w:val="2"/>
          <w:szCs w:val="24"/>
          <w:lang w:eastAsia="ru-RU"/>
        </w:rPr>
      </w:pPr>
      <w:r>
        <w:rPr>
          <w:rFonts w:eastAsia="Times New Roman"/>
          <w:spacing w:val="2"/>
          <w:szCs w:val="24"/>
          <w:lang w:eastAsia="ru-RU"/>
        </w:rPr>
        <w:t xml:space="preserve">Однако дети более старшего возраста и подростки, несмотря на спонтанность первых ПА, со временем начинают соотносить их с определенными ситуациями. Стремление избежать данных ситуаций, может привести к </w:t>
      </w:r>
      <w:proofErr w:type="spellStart"/>
      <w:r>
        <w:rPr>
          <w:rFonts w:eastAsia="Times New Roman"/>
          <w:spacing w:val="2"/>
          <w:szCs w:val="24"/>
          <w:lang w:eastAsia="ru-RU"/>
        </w:rPr>
        <w:t>агарофобии</w:t>
      </w:r>
      <w:proofErr w:type="spellEnd"/>
      <w:r>
        <w:rPr>
          <w:rFonts w:eastAsia="Times New Roman"/>
          <w:spacing w:val="2"/>
          <w:szCs w:val="24"/>
          <w:lang w:eastAsia="ru-RU"/>
        </w:rPr>
        <w:t>. Избегающее поведение считается агорафобией, если оно сильно ухудшает нормальную деятельность с формированием</w:t>
      </w:r>
      <w:r>
        <w:rPr>
          <w:szCs w:val="24"/>
        </w:rPr>
        <w:t xml:space="preserve"> защитных формы поведения: дети не выходят на улицу, требуют постоянного присутствия родственников рядом, отказываются посещать</w:t>
      </w:r>
      <w:r>
        <w:rPr>
          <w:rFonts w:eastAsia="Times New Roman"/>
          <w:spacing w:val="2"/>
          <w:szCs w:val="24"/>
          <w:lang w:eastAsia="ru-RU"/>
        </w:rPr>
        <w:t xml:space="preserve"> школу, торговые центры и др.</w:t>
      </w:r>
      <w:r>
        <w:rPr>
          <w:szCs w:val="24"/>
        </w:rPr>
        <w:t xml:space="preserve"> В последующем страх ПА может сопровождаться общей тревогой, напряжённостью, немотивированной агрессией, формированием психоп</w:t>
      </w:r>
      <w:r w:rsidR="00D41C4B">
        <w:rPr>
          <w:szCs w:val="24"/>
        </w:rPr>
        <w:t>атологических черт характера [1] [2] [13] [</w:t>
      </w:r>
      <w:r>
        <w:rPr>
          <w:szCs w:val="24"/>
        </w:rPr>
        <w:t>14].</w:t>
      </w:r>
    </w:p>
    <w:p w:rsidR="00A16A76" w:rsidRDefault="00E41278">
      <w:pPr>
        <w:pStyle w:val="affc"/>
        <w:spacing w:before="280" w:after="280" w:line="240" w:lineRule="auto"/>
      </w:pPr>
      <w:r>
        <w:t xml:space="preserve">ПА могут происходить сами по себе или быть </w:t>
      </w:r>
      <w:proofErr w:type="spellStart"/>
      <w:r>
        <w:t>коморбидными</w:t>
      </w:r>
      <w:proofErr w:type="spellEnd"/>
      <w:r>
        <w:t xml:space="preserve"> с другими тревожными расстройствами (например, агорафобией, сепарационной тревогой,</w:t>
      </w:r>
      <w:r>
        <w:rPr>
          <w:color w:val="000000"/>
          <w:spacing w:val="2"/>
        </w:rPr>
        <w:t xml:space="preserve"> социальным тревожным расстройством</w:t>
      </w:r>
      <w:r>
        <w:t>), другими психическими расстройствами (например, обсессивно-</w:t>
      </w:r>
      <w:proofErr w:type="spellStart"/>
      <w:r>
        <w:t>компульсивным</w:t>
      </w:r>
      <w:proofErr w:type="spellEnd"/>
      <w:r>
        <w:t xml:space="preserve"> расстройством), возникать на фоне соматических заболеваний или быть </w:t>
      </w:r>
      <w:proofErr w:type="spellStart"/>
      <w:r>
        <w:t>коморбидными</w:t>
      </w:r>
      <w:proofErr w:type="spellEnd"/>
      <w:r>
        <w:t xml:space="preserve"> с ними (например, с бронхиальной астмой). Панические атаки могут вызвать приступ астмы, и наоборот. </w:t>
      </w:r>
      <w:r>
        <w:rPr>
          <w:color w:val="000000"/>
          <w:spacing w:val="2"/>
        </w:rPr>
        <w:t xml:space="preserve">Тщательная проверка на </w:t>
      </w:r>
      <w:r>
        <w:rPr>
          <w:color w:val="000000"/>
          <w:spacing w:val="2"/>
        </w:rPr>
        <w:lastRenderedPageBreak/>
        <w:t xml:space="preserve">наличие других психических расстройств (например, </w:t>
      </w:r>
      <w:proofErr w:type="spellStart"/>
      <w:r>
        <w:rPr>
          <w:color w:val="000000"/>
          <w:spacing w:val="2"/>
        </w:rPr>
        <w:t>обессивно-компульсивного</w:t>
      </w:r>
      <w:proofErr w:type="spellEnd"/>
      <w:r>
        <w:rPr>
          <w:color w:val="000000"/>
          <w:spacing w:val="2"/>
        </w:rPr>
        <w:t xml:space="preserve"> расстройства) необходима, поскольку любое из этих расстройств может быть основной проблемой, вызывающей в качестве симптома панические приступы</w:t>
      </w:r>
      <w:r w:rsidR="00D41C4B">
        <w:t xml:space="preserve"> [1] [2] [6] [</w:t>
      </w:r>
      <w:r>
        <w:t>14].</w:t>
      </w:r>
    </w:p>
    <w:p w:rsidR="00A16A76" w:rsidRDefault="00E41278">
      <w:pPr>
        <w:pStyle w:val="afffa"/>
        <w:spacing w:line="240" w:lineRule="auto"/>
        <w:rPr>
          <w:sz w:val="24"/>
          <w:szCs w:val="24"/>
        </w:rPr>
      </w:pPr>
      <w:bookmarkStart w:id="26" w:name="_Toc25184486"/>
      <w:bookmarkStart w:id="27" w:name="_Toc11747736"/>
      <w:r>
        <w:rPr>
          <w:sz w:val="24"/>
          <w:szCs w:val="24"/>
        </w:rPr>
        <w:t>2. Диагностика заболевания или состояния (группы заболеваний или состояний), медицинские показания и противопоказания к применению методов диагностики</w:t>
      </w:r>
      <w:bookmarkEnd w:id="26"/>
      <w:bookmarkEnd w:id="27"/>
    </w:p>
    <w:p w:rsidR="00A16A76" w:rsidRDefault="00E41278">
      <w:pPr>
        <w:pStyle w:val="afffa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Критерии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установления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диагноза/состояния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(исследовательские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диагностические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критерии по МКБ-10):</w:t>
      </w:r>
    </w:p>
    <w:p w:rsidR="00A16A76" w:rsidRDefault="00E41278">
      <w:pPr>
        <w:spacing w:line="240" w:lineRule="auto"/>
        <w:rPr>
          <w:szCs w:val="24"/>
        </w:rPr>
      </w:pPr>
      <w:r>
        <w:rPr>
          <w:szCs w:val="24"/>
        </w:rPr>
        <w:t>Общие критерии установления диагноза ПР изложены в разделе 1.6 настоящих клинических рекомендаций. Для их выявления и верификации необходимы и достаточны данные:</w:t>
      </w:r>
    </w:p>
    <w:p w:rsidR="00A16A76" w:rsidRDefault="00E41278">
      <w:pPr>
        <w:numPr>
          <w:ilvl w:val="0"/>
          <w:numId w:val="1"/>
        </w:numPr>
        <w:spacing w:line="240" w:lineRule="auto"/>
        <w:ind w:left="709" w:firstLine="709"/>
        <w:rPr>
          <w:szCs w:val="24"/>
        </w:rPr>
      </w:pPr>
      <w:r>
        <w:rPr>
          <w:szCs w:val="24"/>
        </w:rPr>
        <w:t xml:space="preserve">объективного и субъективного анамнеза, </w:t>
      </w:r>
    </w:p>
    <w:p w:rsidR="00A16A76" w:rsidRDefault="00E41278">
      <w:pPr>
        <w:numPr>
          <w:ilvl w:val="0"/>
          <w:numId w:val="1"/>
        </w:numPr>
        <w:spacing w:line="240" w:lineRule="auto"/>
        <w:ind w:left="709" w:firstLine="709"/>
        <w:rPr>
          <w:szCs w:val="24"/>
        </w:rPr>
      </w:pPr>
      <w:r>
        <w:rPr>
          <w:szCs w:val="24"/>
        </w:rPr>
        <w:t xml:space="preserve">клинического психопатологического осмотра, </w:t>
      </w:r>
    </w:p>
    <w:p w:rsidR="00A16A76" w:rsidRDefault="00E41278">
      <w:pPr>
        <w:numPr>
          <w:ilvl w:val="0"/>
          <w:numId w:val="1"/>
        </w:numPr>
        <w:spacing w:line="240" w:lineRule="auto"/>
        <w:ind w:left="709" w:firstLine="709"/>
        <w:rPr>
          <w:szCs w:val="24"/>
        </w:rPr>
      </w:pPr>
      <w:r>
        <w:rPr>
          <w:szCs w:val="24"/>
        </w:rPr>
        <w:t xml:space="preserve">клинического патопсихологического исследования, </w:t>
      </w:r>
    </w:p>
    <w:p w:rsidR="00A16A76" w:rsidRDefault="00E41278">
      <w:pPr>
        <w:numPr>
          <w:ilvl w:val="0"/>
          <w:numId w:val="1"/>
        </w:numPr>
        <w:spacing w:line="240" w:lineRule="auto"/>
        <w:ind w:left="709" w:firstLine="709"/>
        <w:rPr>
          <w:szCs w:val="24"/>
        </w:rPr>
      </w:pPr>
      <w:r>
        <w:rPr>
          <w:szCs w:val="24"/>
        </w:rPr>
        <w:t>лабораторных исследований,</w:t>
      </w:r>
    </w:p>
    <w:p w:rsidR="00A16A76" w:rsidRDefault="00E41278">
      <w:pPr>
        <w:numPr>
          <w:ilvl w:val="0"/>
          <w:numId w:val="1"/>
        </w:numPr>
        <w:spacing w:line="240" w:lineRule="auto"/>
        <w:ind w:left="709" w:firstLine="709"/>
        <w:rPr>
          <w:szCs w:val="24"/>
        </w:rPr>
      </w:pPr>
      <w:r>
        <w:rPr>
          <w:szCs w:val="24"/>
        </w:rPr>
        <w:t>инструментальных обследований.</w:t>
      </w:r>
    </w:p>
    <w:p w:rsidR="00A16A76" w:rsidRDefault="00A16A76">
      <w:pPr>
        <w:pStyle w:val="2-60"/>
        <w:spacing w:line="240" w:lineRule="auto"/>
        <w:rPr>
          <w:i/>
        </w:rPr>
      </w:pPr>
    </w:p>
    <w:p w:rsidR="00A16A76" w:rsidRDefault="00E41278">
      <w:pPr>
        <w:pStyle w:val="2"/>
        <w:spacing w:line="240" w:lineRule="auto"/>
      </w:pPr>
      <w:bookmarkStart w:id="28" w:name="_Toc468273449"/>
      <w:bookmarkStart w:id="29" w:name="_Toc468273531"/>
      <w:bookmarkStart w:id="30" w:name="_Toc469402336"/>
      <w:bookmarkStart w:id="31" w:name="_Toc25184487"/>
      <w:bookmarkStart w:id="32" w:name="_Toc11747737"/>
      <w:bookmarkEnd w:id="28"/>
      <w:bookmarkEnd w:id="29"/>
      <w:bookmarkEnd w:id="30"/>
      <w:r>
        <w:t>2.1 Жалобы и анамнез</w:t>
      </w:r>
      <w:bookmarkEnd w:id="31"/>
      <w:bookmarkEnd w:id="32"/>
    </w:p>
    <w:p w:rsidR="00A16A76" w:rsidRDefault="00E41278">
      <w:pPr>
        <w:spacing w:after="100" w:line="240" w:lineRule="auto"/>
        <w:jc w:val="left"/>
        <w:rPr>
          <w:szCs w:val="24"/>
        </w:rPr>
      </w:pPr>
      <w:r>
        <w:rPr>
          <w:i/>
          <w:szCs w:val="24"/>
        </w:rPr>
        <w:t xml:space="preserve"> </w:t>
      </w:r>
      <w:r>
        <w:rPr>
          <w:b/>
          <w:szCs w:val="24"/>
        </w:rPr>
        <w:t>Рекомендуется:</w:t>
      </w:r>
      <w:r>
        <w:rPr>
          <w:szCs w:val="24"/>
        </w:rPr>
        <w:t xml:space="preserve"> Сбор жалоб и анамнеза (объективный и субъективный) в психиатрии (код услуги - A01.29.001) всем детям с подозрением на ПР для выявления имеющих значение д</w:t>
      </w:r>
      <w:r w:rsidR="00D41C4B">
        <w:rPr>
          <w:szCs w:val="24"/>
        </w:rPr>
        <w:t>ля диагностики обстоятельств [1] [3] [4] [13] [14] [</w:t>
      </w:r>
      <w:r>
        <w:rPr>
          <w:szCs w:val="24"/>
        </w:rPr>
        <w:t xml:space="preserve">15]. </w:t>
      </w:r>
    </w:p>
    <w:p w:rsidR="00A16A76" w:rsidRDefault="00E41278">
      <w:pPr>
        <w:spacing w:line="240" w:lineRule="auto"/>
        <w:rPr>
          <w:szCs w:val="24"/>
          <w:highlight w:val="yellow"/>
        </w:rPr>
      </w:pPr>
      <w:r>
        <w:rPr>
          <w:szCs w:val="24"/>
        </w:rPr>
        <w:t xml:space="preserve">Уровень убедительности рекомендаций – В </w:t>
      </w:r>
    </w:p>
    <w:p w:rsidR="00A16A76" w:rsidRDefault="00E41278">
      <w:pPr>
        <w:spacing w:line="240" w:lineRule="auto"/>
        <w:rPr>
          <w:szCs w:val="24"/>
        </w:rPr>
      </w:pPr>
      <w:r>
        <w:rPr>
          <w:szCs w:val="24"/>
        </w:rPr>
        <w:t xml:space="preserve">Уровень достоверности доказательств – 2 </w:t>
      </w:r>
    </w:p>
    <w:p w:rsidR="00A16A76" w:rsidRDefault="00A16A76">
      <w:pPr>
        <w:spacing w:line="240" w:lineRule="auto"/>
        <w:ind w:firstLine="0"/>
        <w:jc w:val="left"/>
        <w:rPr>
          <w:szCs w:val="24"/>
        </w:rPr>
      </w:pPr>
    </w:p>
    <w:p w:rsidR="00A16A76" w:rsidRDefault="00E41278">
      <w:pPr>
        <w:spacing w:line="240" w:lineRule="auto"/>
        <w:rPr>
          <w:i/>
          <w:szCs w:val="24"/>
        </w:rPr>
      </w:pPr>
      <w:r>
        <w:rPr>
          <w:b/>
          <w:i/>
          <w:szCs w:val="24"/>
        </w:rPr>
        <w:t>Комментарий:</w:t>
      </w:r>
      <w:r>
        <w:rPr>
          <w:i/>
          <w:szCs w:val="24"/>
        </w:rPr>
        <w:t xml:space="preserve"> Сбор жалоб и анамнеза осуществляется врачом-психиатром. Сведения, необходимые для полноценного выяснения объективного анамнеза, могут содержаться в медицинской документации, характеристиках из дошкольных и школьных учреждений и/или быть сообщены родителями (иными законными представителями) несовершеннолетнего. Данные объективного анамнеза выясняются у родителей ребенка с подозрением на ПР путем структурированного расспроса, осуществляемого, как правило, в хронологической последовательности. При сборе жалоб необходимо уточнить характер ПА, соматовегетативные симптомы и исключить наличие других видов тревожных расстройств согласно МКБ-10 (см. п. 1.6). </w:t>
      </w:r>
    </w:p>
    <w:p w:rsidR="00A16A76" w:rsidRDefault="00E41278">
      <w:pPr>
        <w:spacing w:after="133" w:line="240" w:lineRule="auto"/>
        <w:rPr>
          <w:i/>
          <w:szCs w:val="24"/>
        </w:rPr>
      </w:pPr>
      <w:r>
        <w:rPr>
          <w:i/>
          <w:szCs w:val="24"/>
        </w:rPr>
        <w:t>При подозрении на диагноз ПР следует спросить у пациента и родителей (законных представителей):</w:t>
      </w:r>
    </w:p>
    <w:p w:rsidR="00A16A76" w:rsidRDefault="00E41278">
      <w:pPr>
        <w:spacing w:after="133" w:line="240" w:lineRule="auto"/>
        <w:ind w:firstLine="698"/>
        <w:rPr>
          <w:i/>
          <w:szCs w:val="24"/>
        </w:rPr>
      </w:pPr>
      <w:r>
        <w:rPr>
          <w:i/>
          <w:szCs w:val="24"/>
        </w:rPr>
        <w:t>- бывают ли у ребенка внезапные приступы сильного страха или дискомфорта, которые появляются спонтанно? Если ответ: «Да», то следует уточнить:</w:t>
      </w:r>
    </w:p>
    <w:p w:rsidR="00A16A76" w:rsidRDefault="00E41278">
      <w:pPr>
        <w:spacing w:after="133" w:line="240" w:lineRule="auto"/>
        <w:ind w:firstLine="698"/>
        <w:rPr>
          <w:i/>
          <w:szCs w:val="24"/>
        </w:rPr>
      </w:pPr>
      <w:r>
        <w:rPr>
          <w:i/>
          <w:szCs w:val="24"/>
        </w:rPr>
        <w:t>- соматовегетативную симптоматику приступов, их продолжительность и частоту, вероятную причину их возникновения;</w:t>
      </w:r>
    </w:p>
    <w:p w:rsidR="00A16A76" w:rsidRDefault="00E41278">
      <w:pPr>
        <w:spacing w:after="133" w:line="240" w:lineRule="auto"/>
        <w:ind w:firstLine="698"/>
        <w:rPr>
          <w:i/>
          <w:szCs w:val="24"/>
        </w:rPr>
      </w:pPr>
      <w:r>
        <w:rPr>
          <w:i/>
          <w:szCs w:val="24"/>
        </w:rPr>
        <w:t>- имеются ли у пациента страх и переживания по поводу повторения приступа;</w:t>
      </w:r>
    </w:p>
    <w:p w:rsidR="00A16A76" w:rsidRDefault="00E41278">
      <w:pPr>
        <w:spacing w:after="133" w:line="240" w:lineRule="auto"/>
        <w:ind w:firstLine="698"/>
        <w:rPr>
          <w:i/>
          <w:szCs w:val="24"/>
        </w:rPr>
      </w:pPr>
      <w:r>
        <w:rPr>
          <w:i/>
          <w:szCs w:val="24"/>
        </w:rPr>
        <w:t xml:space="preserve">- произошли ли какие-либо изменения в поведении у пациента в связи с ПА. </w:t>
      </w:r>
    </w:p>
    <w:p w:rsidR="00A16A76" w:rsidRDefault="00E41278">
      <w:pPr>
        <w:pStyle w:val="aff4"/>
        <w:spacing w:after="0" w:line="240" w:lineRule="auto"/>
        <w:ind w:right="789" w:firstLine="707"/>
        <w:rPr>
          <w:i/>
          <w:szCs w:val="24"/>
        </w:rPr>
      </w:pPr>
      <w:r>
        <w:rPr>
          <w:i/>
          <w:szCs w:val="24"/>
        </w:rPr>
        <w:t>Следует выяснить:</w:t>
      </w:r>
    </w:p>
    <w:p w:rsidR="00A16A76" w:rsidRDefault="00E41278">
      <w:pPr>
        <w:spacing w:line="240" w:lineRule="auto"/>
        <w:ind w:firstLine="697"/>
        <w:rPr>
          <w:i/>
          <w:szCs w:val="24"/>
        </w:rPr>
      </w:pPr>
      <w:r>
        <w:rPr>
          <w:i/>
          <w:spacing w:val="1"/>
          <w:szCs w:val="24"/>
        </w:rPr>
        <w:t xml:space="preserve">1) наличие </w:t>
      </w:r>
      <w:r>
        <w:rPr>
          <w:i/>
          <w:szCs w:val="24"/>
        </w:rPr>
        <w:t>стрессовых факторов в жизни ребенка, переживания по поводу смерти или разлуки с родителями, значимыми людьми, расставания с друзьями, любимым человеком,</w:t>
      </w:r>
      <w:r>
        <w:rPr>
          <w:i/>
          <w:spacing w:val="1"/>
          <w:szCs w:val="24"/>
        </w:rPr>
        <w:t xml:space="preserve"> </w:t>
      </w:r>
      <w:r>
        <w:rPr>
          <w:i/>
          <w:szCs w:val="24"/>
        </w:rPr>
        <w:t>межличностные</w:t>
      </w:r>
      <w:r>
        <w:rPr>
          <w:i/>
          <w:spacing w:val="-3"/>
          <w:szCs w:val="24"/>
        </w:rPr>
        <w:t xml:space="preserve"> </w:t>
      </w:r>
      <w:r>
        <w:rPr>
          <w:i/>
          <w:szCs w:val="24"/>
        </w:rPr>
        <w:t>проблемы,</w:t>
      </w:r>
      <w:r>
        <w:rPr>
          <w:i/>
          <w:spacing w:val="2"/>
          <w:szCs w:val="24"/>
        </w:rPr>
        <w:t xml:space="preserve"> </w:t>
      </w:r>
      <w:r>
        <w:rPr>
          <w:i/>
          <w:szCs w:val="24"/>
        </w:rPr>
        <w:t>актуальные</w:t>
      </w:r>
      <w:r>
        <w:rPr>
          <w:i/>
          <w:spacing w:val="-3"/>
          <w:szCs w:val="24"/>
        </w:rPr>
        <w:t xml:space="preserve"> </w:t>
      </w:r>
      <w:r>
        <w:rPr>
          <w:i/>
          <w:szCs w:val="24"/>
        </w:rPr>
        <w:t>сомнения</w:t>
      </w:r>
      <w:r>
        <w:rPr>
          <w:i/>
          <w:spacing w:val="-1"/>
          <w:szCs w:val="24"/>
        </w:rPr>
        <w:t xml:space="preserve"> </w:t>
      </w:r>
      <w:r>
        <w:rPr>
          <w:i/>
          <w:szCs w:val="24"/>
        </w:rPr>
        <w:t>и</w:t>
      </w:r>
      <w:r>
        <w:rPr>
          <w:i/>
          <w:spacing w:val="-1"/>
          <w:szCs w:val="24"/>
        </w:rPr>
        <w:t xml:space="preserve"> </w:t>
      </w:r>
      <w:r>
        <w:rPr>
          <w:i/>
          <w:szCs w:val="24"/>
        </w:rPr>
        <w:t xml:space="preserve">опасения; </w:t>
      </w:r>
    </w:p>
    <w:p w:rsidR="00A16A76" w:rsidRDefault="00E41278">
      <w:pPr>
        <w:spacing w:line="240" w:lineRule="auto"/>
        <w:ind w:firstLine="697"/>
        <w:rPr>
          <w:i/>
          <w:szCs w:val="24"/>
        </w:rPr>
      </w:pPr>
      <w:r>
        <w:rPr>
          <w:szCs w:val="24"/>
        </w:rPr>
        <w:lastRenderedPageBreak/>
        <w:t>2</w:t>
      </w:r>
      <w:r>
        <w:rPr>
          <w:i/>
          <w:szCs w:val="24"/>
        </w:rPr>
        <w:t xml:space="preserve">) наличие в семье или у близких родственников </w:t>
      </w:r>
      <w:r>
        <w:rPr>
          <w:szCs w:val="24"/>
        </w:rPr>
        <w:t>панических,</w:t>
      </w:r>
      <w:r>
        <w:rPr>
          <w:i/>
          <w:szCs w:val="24"/>
        </w:rPr>
        <w:t xml:space="preserve"> тревожных, </w:t>
      </w:r>
      <w:proofErr w:type="spellStart"/>
      <w:r>
        <w:rPr>
          <w:i/>
          <w:szCs w:val="24"/>
        </w:rPr>
        <w:t>фобических</w:t>
      </w:r>
      <w:proofErr w:type="spellEnd"/>
      <w:r>
        <w:rPr>
          <w:i/>
          <w:szCs w:val="24"/>
        </w:rPr>
        <w:t xml:space="preserve"> и других психических расстройств; </w:t>
      </w:r>
    </w:p>
    <w:p w:rsidR="00A16A76" w:rsidRDefault="00E41278">
      <w:pPr>
        <w:spacing w:line="240" w:lineRule="auto"/>
        <w:ind w:firstLine="697"/>
        <w:rPr>
          <w:i/>
          <w:szCs w:val="24"/>
        </w:rPr>
      </w:pPr>
      <w:r>
        <w:rPr>
          <w:i/>
          <w:szCs w:val="24"/>
        </w:rPr>
        <w:t xml:space="preserve">3) особенности течения беременности и родов, включая наличие патологии или воздействия неблагоприятных факторов; </w:t>
      </w:r>
    </w:p>
    <w:p w:rsidR="00A16A76" w:rsidRDefault="00E41278">
      <w:pPr>
        <w:spacing w:line="240" w:lineRule="auto"/>
        <w:ind w:firstLine="697"/>
        <w:rPr>
          <w:i/>
          <w:szCs w:val="24"/>
        </w:rPr>
      </w:pPr>
      <w:r>
        <w:rPr>
          <w:i/>
          <w:szCs w:val="24"/>
        </w:rPr>
        <w:t xml:space="preserve">4) стиль </w:t>
      </w:r>
      <w:r>
        <w:rPr>
          <w:i/>
          <w:spacing w:val="1"/>
          <w:szCs w:val="24"/>
        </w:rPr>
        <w:t xml:space="preserve">воспитания с выявлением </w:t>
      </w:r>
      <w:proofErr w:type="spellStart"/>
      <w:r>
        <w:rPr>
          <w:i/>
          <w:szCs w:val="24"/>
        </w:rPr>
        <w:t>сверхтревожности</w:t>
      </w:r>
      <w:proofErr w:type="spellEnd"/>
      <w:r>
        <w:rPr>
          <w:i/>
          <w:szCs w:val="24"/>
        </w:rPr>
        <w:t xml:space="preserve"> и </w:t>
      </w:r>
      <w:proofErr w:type="spellStart"/>
      <w:r>
        <w:rPr>
          <w:i/>
          <w:szCs w:val="24"/>
        </w:rPr>
        <w:t>гиперопекаемости</w:t>
      </w:r>
      <w:proofErr w:type="spellEnd"/>
      <w:r>
        <w:rPr>
          <w:i/>
          <w:szCs w:val="24"/>
        </w:rPr>
        <w:t xml:space="preserve"> со стороны родителей</w:t>
      </w:r>
      <w:r>
        <w:rPr>
          <w:i/>
          <w:spacing w:val="1"/>
          <w:szCs w:val="24"/>
        </w:rPr>
        <w:t xml:space="preserve"> </w:t>
      </w:r>
      <w:r>
        <w:rPr>
          <w:i/>
          <w:szCs w:val="24"/>
        </w:rPr>
        <w:t>пациента;</w:t>
      </w:r>
    </w:p>
    <w:p w:rsidR="00A16A76" w:rsidRDefault="00E41278">
      <w:pPr>
        <w:spacing w:line="240" w:lineRule="auto"/>
        <w:ind w:firstLine="697"/>
        <w:rPr>
          <w:i/>
          <w:szCs w:val="24"/>
        </w:rPr>
      </w:pPr>
      <w:r>
        <w:rPr>
          <w:i/>
          <w:szCs w:val="24"/>
        </w:rPr>
        <w:t xml:space="preserve">5) особенности раннего развития, включая физическое и психическое развитие, коммуникативные навыки, навыки самообслуживания, знания об окружающем мире, характер игровой деятельности; </w:t>
      </w:r>
    </w:p>
    <w:p w:rsidR="00A16A76" w:rsidRDefault="00E41278">
      <w:pPr>
        <w:spacing w:line="240" w:lineRule="auto"/>
        <w:ind w:firstLine="697"/>
        <w:rPr>
          <w:i/>
          <w:szCs w:val="24"/>
        </w:rPr>
      </w:pPr>
      <w:r>
        <w:rPr>
          <w:i/>
          <w:szCs w:val="24"/>
        </w:rPr>
        <w:t xml:space="preserve">6)личностные особенности (тревожность, мнительность, инфантильность, склонность к сомнениям, </w:t>
      </w:r>
      <w:proofErr w:type="spellStart"/>
      <w:r>
        <w:rPr>
          <w:i/>
          <w:szCs w:val="24"/>
        </w:rPr>
        <w:t>сенситивность</w:t>
      </w:r>
      <w:proofErr w:type="spellEnd"/>
      <w:r>
        <w:rPr>
          <w:i/>
          <w:szCs w:val="24"/>
        </w:rPr>
        <w:t>, негативная настроенность и др.);</w:t>
      </w:r>
    </w:p>
    <w:p w:rsidR="00A16A76" w:rsidRDefault="00E41278">
      <w:pPr>
        <w:spacing w:line="240" w:lineRule="auto"/>
        <w:ind w:firstLine="697"/>
        <w:rPr>
          <w:i/>
          <w:szCs w:val="24"/>
        </w:rPr>
      </w:pPr>
      <w:r>
        <w:rPr>
          <w:i/>
          <w:szCs w:val="24"/>
        </w:rPr>
        <w:t>7) особенности течения кризисных периодов возрастного развития;</w:t>
      </w:r>
    </w:p>
    <w:p w:rsidR="00A16A76" w:rsidRDefault="00E41278">
      <w:pPr>
        <w:spacing w:line="240" w:lineRule="auto"/>
        <w:ind w:firstLine="697"/>
        <w:rPr>
          <w:i/>
          <w:szCs w:val="24"/>
        </w:rPr>
      </w:pPr>
      <w:r>
        <w:rPr>
          <w:i/>
          <w:szCs w:val="24"/>
        </w:rPr>
        <w:t xml:space="preserve">8) особенности адаптации к детскому саду и школе, характер взаимодействия со сверстниками и педагогами, успешность в освоении программы обучения; </w:t>
      </w:r>
    </w:p>
    <w:p w:rsidR="00A16A76" w:rsidRDefault="00E41278">
      <w:pPr>
        <w:spacing w:line="240" w:lineRule="auto"/>
        <w:ind w:firstLine="697"/>
        <w:rPr>
          <w:i/>
          <w:szCs w:val="24"/>
        </w:rPr>
      </w:pPr>
      <w:r>
        <w:rPr>
          <w:i/>
          <w:szCs w:val="24"/>
        </w:rPr>
        <w:t xml:space="preserve">9) психическое состояние в разные возрастные периоды, особенности поведения, наличие симптомов тревожных расстройств, их динамики; </w:t>
      </w:r>
    </w:p>
    <w:p w:rsidR="00A16A76" w:rsidRDefault="00E41278">
      <w:pPr>
        <w:spacing w:line="240" w:lineRule="auto"/>
        <w:ind w:firstLine="697"/>
        <w:rPr>
          <w:i/>
          <w:szCs w:val="24"/>
        </w:rPr>
      </w:pPr>
      <w:r>
        <w:rPr>
          <w:i/>
          <w:szCs w:val="24"/>
        </w:rPr>
        <w:t xml:space="preserve">10) наличие ранее диагностированных психических расстройств, соматовегетативной симптоматики функционального характера, динамика, лечение, его эффективность, переносимость отдельных лекарственных препаратов; </w:t>
      </w:r>
    </w:p>
    <w:p w:rsidR="00A16A76" w:rsidRDefault="00E41278">
      <w:pPr>
        <w:spacing w:line="240" w:lineRule="auto"/>
        <w:ind w:firstLine="697"/>
        <w:rPr>
          <w:i/>
          <w:szCs w:val="24"/>
        </w:rPr>
      </w:pPr>
      <w:r>
        <w:rPr>
          <w:i/>
          <w:szCs w:val="24"/>
        </w:rPr>
        <w:t xml:space="preserve">11) особенности протекания настоящего периода болезни, непосредственно предшествующего обращению за психиатрической помощью. </w:t>
      </w:r>
    </w:p>
    <w:p w:rsidR="00A16A76" w:rsidRDefault="00A16A76">
      <w:pPr>
        <w:pStyle w:val="2"/>
        <w:spacing w:before="14" w:line="240" w:lineRule="auto"/>
        <w:rPr>
          <w:b w:val="0"/>
          <w:u w:val="none"/>
        </w:rPr>
      </w:pPr>
    </w:p>
    <w:p w:rsidR="00A16A76" w:rsidRDefault="00E41278">
      <w:pPr>
        <w:spacing w:line="240" w:lineRule="auto"/>
        <w:ind w:firstLine="0"/>
        <w:rPr>
          <w:szCs w:val="24"/>
        </w:rPr>
      </w:pPr>
      <w:r>
        <w:rPr>
          <w:b/>
          <w:szCs w:val="24"/>
        </w:rPr>
        <w:t>Рекомендуется:</w:t>
      </w:r>
      <w:r>
        <w:rPr>
          <w:szCs w:val="24"/>
        </w:rPr>
        <w:t xml:space="preserve"> Прием (осмотр, консультация) врача-психиатра детского первичный (код услуги - B01.035.003) всем детям с подозрением н</w:t>
      </w:r>
      <w:r w:rsidR="00D41C4B">
        <w:rPr>
          <w:szCs w:val="24"/>
        </w:rPr>
        <w:t>а ПР для постановки диагноза [1] [3] [4] [13] [14] [15] [29] [30]</w:t>
      </w:r>
      <w:r>
        <w:rPr>
          <w:szCs w:val="24"/>
        </w:rPr>
        <w:t xml:space="preserve"> </w:t>
      </w:r>
      <w:r w:rsidR="00D41C4B" w:rsidRPr="00D41C4B">
        <w:rPr>
          <w:szCs w:val="24"/>
        </w:rPr>
        <w:t>[</w:t>
      </w:r>
      <w:r>
        <w:rPr>
          <w:szCs w:val="24"/>
        </w:rPr>
        <w:t xml:space="preserve">40]. </w:t>
      </w:r>
    </w:p>
    <w:p w:rsidR="00A16A76" w:rsidRDefault="00E41278">
      <w:pPr>
        <w:spacing w:line="240" w:lineRule="auto"/>
        <w:rPr>
          <w:szCs w:val="24"/>
        </w:rPr>
      </w:pPr>
      <w:r>
        <w:rPr>
          <w:szCs w:val="24"/>
        </w:rPr>
        <w:t xml:space="preserve">Уровень убедительности рекомендаций – В </w:t>
      </w:r>
    </w:p>
    <w:p w:rsidR="00A16A76" w:rsidRDefault="00E41278">
      <w:pPr>
        <w:spacing w:line="240" w:lineRule="auto"/>
        <w:rPr>
          <w:szCs w:val="24"/>
        </w:rPr>
      </w:pPr>
      <w:r>
        <w:rPr>
          <w:szCs w:val="24"/>
        </w:rPr>
        <w:t xml:space="preserve">Уровень достоверности доказательств – 2 </w:t>
      </w:r>
    </w:p>
    <w:p w:rsidR="00A16A76" w:rsidRDefault="00A16A76">
      <w:pPr>
        <w:spacing w:line="240" w:lineRule="auto"/>
        <w:rPr>
          <w:szCs w:val="24"/>
        </w:rPr>
      </w:pPr>
    </w:p>
    <w:p w:rsidR="00A16A76" w:rsidRDefault="00E41278">
      <w:pPr>
        <w:spacing w:line="240" w:lineRule="auto"/>
        <w:ind w:firstLine="0"/>
        <w:rPr>
          <w:szCs w:val="24"/>
        </w:rPr>
      </w:pPr>
      <w:r>
        <w:rPr>
          <w:b/>
          <w:szCs w:val="24"/>
        </w:rPr>
        <w:t>Рекомендуется:</w:t>
      </w:r>
      <w:r>
        <w:rPr>
          <w:szCs w:val="24"/>
        </w:rPr>
        <w:t xml:space="preserve"> Прием (осмотр, консультация) врача-психиатра детского повторный (код услуги - B01.035.008) всем детям с установленным диагнозом ПР для контроля псих</w:t>
      </w:r>
      <w:r w:rsidR="00D41C4B">
        <w:rPr>
          <w:szCs w:val="24"/>
        </w:rPr>
        <w:t xml:space="preserve">ического состояния и терапии [1] [3] [4] [13] [14] [15] [29] </w:t>
      </w:r>
      <w:proofErr w:type="gramStart"/>
      <w:r w:rsidR="00D41C4B">
        <w:rPr>
          <w:szCs w:val="24"/>
        </w:rPr>
        <w:t>[ 30</w:t>
      </w:r>
      <w:proofErr w:type="gramEnd"/>
      <w:r w:rsidR="00D41C4B">
        <w:rPr>
          <w:szCs w:val="24"/>
        </w:rPr>
        <w:t>] [</w:t>
      </w:r>
      <w:r>
        <w:rPr>
          <w:szCs w:val="24"/>
        </w:rPr>
        <w:t xml:space="preserve"> 40]. </w:t>
      </w:r>
    </w:p>
    <w:p w:rsidR="00A16A76" w:rsidRDefault="00E41278">
      <w:pPr>
        <w:spacing w:line="240" w:lineRule="auto"/>
        <w:rPr>
          <w:szCs w:val="24"/>
        </w:rPr>
      </w:pPr>
      <w:r>
        <w:rPr>
          <w:szCs w:val="24"/>
        </w:rPr>
        <w:t xml:space="preserve">Уровень убедительности рекомендаций – В </w:t>
      </w:r>
    </w:p>
    <w:p w:rsidR="00A16A76" w:rsidRDefault="00E41278">
      <w:pPr>
        <w:spacing w:line="240" w:lineRule="auto"/>
        <w:rPr>
          <w:szCs w:val="24"/>
        </w:rPr>
      </w:pPr>
      <w:r>
        <w:rPr>
          <w:szCs w:val="24"/>
        </w:rPr>
        <w:t xml:space="preserve">Уровень достоверности доказательств – 2 </w:t>
      </w:r>
    </w:p>
    <w:p w:rsidR="00A16A76" w:rsidRDefault="00A16A76">
      <w:pPr>
        <w:spacing w:after="183" w:line="240" w:lineRule="auto"/>
        <w:ind w:firstLine="0"/>
        <w:jc w:val="left"/>
        <w:rPr>
          <w:szCs w:val="24"/>
        </w:rPr>
      </w:pPr>
    </w:p>
    <w:p w:rsidR="00A16A76" w:rsidRDefault="00E41278">
      <w:pPr>
        <w:spacing w:after="133" w:line="240" w:lineRule="auto"/>
        <w:ind w:firstLine="698"/>
        <w:rPr>
          <w:szCs w:val="24"/>
        </w:rPr>
      </w:pPr>
      <w:r>
        <w:rPr>
          <w:b/>
          <w:i/>
          <w:szCs w:val="24"/>
        </w:rPr>
        <w:t>Комментарий:</w:t>
      </w:r>
      <w:r>
        <w:rPr>
          <w:i/>
          <w:szCs w:val="24"/>
        </w:rPr>
        <w:t xml:space="preserve"> диагноз ПР устанавливается на основании полученных объективных и субъективных данных анамнеза, выявленных в ходе текущего осмотра врачом-психиатром симптомов, формирующих клиническую картину, соответствующую критериям диагностики МКБ-10 (см. раздел 1.6. Клиническая картина заболевания или состояния (группы заболеваний или состояний настоящих клинических рекомендаций). </w:t>
      </w:r>
    </w:p>
    <w:p w:rsidR="00A16A76" w:rsidRDefault="00A16A76">
      <w:pPr>
        <w:spacing w:after="183" w:line="240" w:lineRule="auto"/>
        <w:ind w:firstLine="0"/>
        <w:jc w:val="left"/>
        <w:rPr>
          <w:szCs w:val="24"/>
        </w:rPr>
      </w:pPr>
    </w:p>
    <w:p w:rsidR="00A16A76" w:rsidRDefault="00E41278">
      <w:pPr>
        <w:spacing w:line="240" w:lineRule="auto"/>
        <w:ind w:firstLine="708"/>
        <w:rPr>
          <w:szCs w:val="24"/>
        </w:rPr>
      </w:pPr>
      <w:r>
        <w:rPr>
          <w:b/>
          <w:szCs w:val="24"/>
        </w:rPr>
        <w:t>Рекомендуется:</w:t>
      </w:r>
      <w:r>
        <w:rPr>
          <w:szCs w:val="24"/>
        </w:rPr>
        <w:t xml:space="preserve"> Прием (осмотр, консультация) врача-психиатра-нарколога первичный (код услуги - B01.036.001) детям с подозрением на употребление наркотических или иных </w:t>
      </w:r>
      <w:proofErr w:type="spellStart"/>
      <w:r>
        <w:rPr>
          <w:szCs w:val="24"/>
        </w:rPr>
        <w:t>психоактивных</w:t>
      </w:r>
      <w:proofErr w:type="spellEnd"/>
      <w:r>
        <w:rPr>
          <w:szCs w:val="24"/>
        </w:rPr>
        <w:t xml:space="preserve"> веществ (ПАВ) с целью исключения ПА, </w:t>
      </w:r>
      <w:r w:rsidR="00D41C4B">
        <w:rPr>
          <w:szCs w:val="24"/>
        </w:rPr>
        <w:t>вызванных употреблением ПАВ [35] [36] [</w:t>
      </w:r>
      <w:r>
        <w:rPr>
          <w:szCs w:val="24"/>
        </w:rPr>
        <w:t>37].</w:t>
      </w:r>
    </w:p>
    <w:p w:rsidR="00A16A76" w:rsidRDefault="00E41278">
      <w:pPr>
        <w:spacing w:line="240" w:lineRule="auto"/>
        <w:rPr>
          <w:szCs w:val="24"/>
        </w:rPr>
      </w:pPr>
      <w:r>
        <w:rPr>
          <w:szCs w:val="24"/>
        </w:rPr>
        <w:t xml:space="preserve">Уровень убедительности рекомендаций – В </w:t>
      </w:r>
    </w:p>
    <w:p w:rsidR="00A16A76" w:rsidRDefault="00E41278">
      <w:pPr>
        <w:spacing w:after="428" w:line="240" w:lineRule="auto"/>
        <w:rPr>
          <w:szCs w:val="24"/>
        </w:rPr>
      </w:pPr>
      <w:r>
        <w:rPr>
          <w:szCs w:val="24"/>
        </w:rPr>
        <w:t xml:space="preserve">Уровень достоверности доказательств – 2 </w:t>
      </w:r>
    </w:p>
    <w:p w:rsidR="00A16A76" w:rsidRDefault="00E41278">
      <w:pPr>
        <w:pStyle w:val="2"/>
        <w:spacing w:line="240" w:lineRule="auto"/>
      </w:pPr>
      <w:bookmarkStart w:id="33" w:name="_Toc25184488"/>
      <w:bookmarkStart w:id="34" w:name="_Toc11747738"/>
      <w:r>
        <w:lastRenderedPageBreak/>
        <w:t xml:space="preserve">2.2 </w:t>
      </w:r>
      <w:proofErr w:type="spellStart"/>
      <w:r>
        <w:t>Физикальное</w:t>
      </w:r>
      <w:proofErr w:type="spellEnd"/>
      <w:r>
        <w:t xml:space="preserve"> обследование</w:t>
      </w:r>
      <w:bookmarkEnd w:id="33"/>
      <w:bookmarkEnd w:id="34"/>
    </w:p>
    <w:p w:rsidR="00A16A76" w:rsidRDefault="00E41278">
      <w:pPr>
        <w:spacing w:line="240" w:lineRule="auto"/>
        <w:ind w:firstLine="708"/>
        <w:rPr>
          <w:szCs w:val="24"/>
        </w:rPr>
      </w:pPr>
      <w:r>
        <w:rPr>
          <w:b/>
          <w:szCs w:val="24"/>
        </w:rPr>
        <w:t>Рекомендуется:</w:t>
      </w:r>
      <w:r>
        <w:rPr>
          <w:szCs w:val="24"/>
        </w:rPr>
        <w:t xml:space="preserve"> Прием (осмотр, консультация) врача-педиатра первичный (код услуги - B01.031.001) всем детям с подозрением на ПР для дифференциального диагноза с соматическими заболеваниями и выявления сопутствующих соматических и функциональных расстройств, оценки противопоказаний и возможн</w:t>
      </w:r>
      <w:r w:rsidR="00D41C4B">
        <w:rPr>
          <w:szCs w:val="24"/>
        </w:rPr>
        <w:t>ых побочных эффектов терапии [1] [2] [3] [4] [6] [13] [14] [</w:t>
      </w:r>
      <w:r>
        <w:rPr>
          <w:szCs w:val="24"/>
        </w:rPr>
        <w:t xml:space="preserve">15].  </w:t>
      </w:r>
    </w:p>
    <w:p w:rsidR="00A16A76" w:rsidRDefault="00E41278">
      <w:pPr>
        <w:spacing w:line="240" w:lineRule="auto"/>
        <w:rPr>
          <w:szCs w:val="24"/>
        </w:rPr>
      </w:pPr>
      <w:r>
        <w:rPr>
          <w:szCs w:val="24"/>
        </w:rPr>
        <w:t xml:space="preserve">Уровень убедительности рекомендаций – В </w:t>
      </w:r>
    </w:p>
    <w:p w:rsidR="00A16A76" w:rsidRDefault="00E41278">
      <w:pPr>
        <w:spacing w:line="240" w:lineRule="auto"/>
        <w:rPr>
          <w:szCs w:val="24"/>
        </w:rPr>
      </w:pPr>
      <w:r>
        <w:rPr>
          <w:szCs w:val="24"/>
        </w:rPr>
        <w:t xml:space="preserve">Уровень достоверности доказательств – 2 </w:t>
      </w:r>
    </w:p>
    <w:p w:rsidR="00A16A76" w:rsidRDefault="00E41278">
      <w:pPr>
        <w:spacing w:after="183" w:line="240" w:lineRule="auto"/>
        <w:ind w:firstLine="0"/>
        <w:jc w:val="left"/>
        <w:rPr>
          <w:szCs w:val="24"/>
        </w:rPr>
      </w:pPr>
      <w:r>
        <w:rPr>
          <w:szCs w:val="24"/>
        </w:rPr>
        <w:t xml:space="preserve"> </w:t>
      </w:r>
    </w:p>
    <w:p w:rsidR="00A16A76" w:rsidRDefault="00E41278">
      <w:pPr>
        <w:spacing w:line="240" w:lineRule="auto"/>
        <w:ind w:firstLine="708"/>
        <w:rPr>
          <w:b/>
          <w:szCs w:val="24"/>
        </w:rPr>
      </w:pPr>
      <w:r>
        <w:rPr>
          <w:b/>
          <w:szCs w:val="24"/>
        </w:rPr>
        <w:t>Рекомендуется:</w:t>
      </w:r>
      <w:r>
        <w:rPr>
          <w:szCs w:val="24"/>
        </w:rPr>
        <w:t xml:space="preserve"> Прием (осмотр, консультация) врача-невролога первичный (код услуги - B01.023.001) всем детям с подозрением на ПР для дифференциального диагноза и выявления сопутствующих неврологических расстройств, оценки противопоказаний и возможн</w:t>
      </w:r>
      <w:r w:rsidR="00D41C4B">
        <w:rPr>
          <w:szCs w:val="24"/>
        </w:rPr>
        <w:t>ых побочных эффектов терапии [1] [3</w:t>
      </w:r>
      <w:r w:rsidR="00D41C4B" w:rsidRPr="00D41C4B">
        <w:rPr>
          <w:szCs w:val="24"/>
        </w:rPr>
        <w:t>] [</w:t>
      </w:r>
      <w:r w:rsidR="00D41C4B">
        <w:rPr>
          <w:szCs w:val="24"/>
        </w:rPr>
        <w:t>4] [</w:t>
      </w:r>
      <w:r w:rsidR="007E0941">
        <w:rPr>
          <w:szCs w:val="24"/>
        </w:rPr>
        <w:t>8</w:t>
      </w:r>
      <w:r w:rsidR="00D41C4B" w:rsidRPr="00D41C4B">
        <w:rPr>
          <w:szCs w:val="24"/>
        </w:rPr>
        <w:t>]</w:t>
      </w:r>
      <w:r w:rsidR="007E0941" w:rsidRPr="007E0941">
        <w:rPr>
          <w:szCs w:val="24"/>
        </w:rPr>
        <w:t xml:space="preserve"> [</w:t>
      </w:r>
      <w:r w:rsidR="007E0941">
        <w:rPr>
          <w:szCs w:val="24"/>
        </w:rPr>
        <w:t>13] [15] [</w:t>
      </w:r>
      <w:r>
        <w:rPr>
          <w:szCs w:val="24"/>
        </w:rPr>
        <w:t>28]</w:t>
      </w:r>
      <w:r>
        <w:rPr>
          <w:b/>
          <w:szCs w:val="24"/>
        </w:rPr>
        <w:t xml:space="preserve">.  </w:t>
      </w:r>
    </w:p>
    <w:p w:rsidR="00A16A76" w:rsidRDefault="00E41278">
      <w:pPr>
        <w:spacing w:line="240" w:lineRule="auto"/>
        <w:rPr>
          <w:b/>
          <w:szCs w:val="24"/>
        </w:rPr>
      </w:pPr>
      <w:r>
        <w:rPr>
          <w:szCs w:val="24"/>
        </w:rPr>
        <w:t xml:space="preserve">Уровень убедительности рекомендаций – В </w:t>
      </w:r>
    </w:p>
    <w:p w:rsidR="00A16A76" w:rsidRDefault="00E41278">
      <w:pPr>
        <w:spacing w:line="240" w:lineRule="auto"/>
        <w:rPr>
          <w:b/>
          <w:szCs w:val="24"/>
        </w:rPr>
      </w:pPr>
      <w:r>
        <w:rPr>
          <w:szCs w:val="24"/>
        </w:rPr>
        <w:t xml:space="preserve">Уровень достоверности доказательств – 2 </w:t>
      </w:r>
    </w:p>
    <w:p w:rsidR="00A16A76" w:rsidRDefault="00E41278">
      <w:pPr>
        <w:spacing w:after="185" w:line="240" w:lineRule="auto"/>
        <w:ind w:firstLine="0"/>
        <w:jc w:val="left"/>
        <w:rPr>
          <w:szCs w:val="24"/>
        </w:rPr>
      </w:pPr>
      <w:r>
        <w:rPr>
          <w:szCs w:val="24"/>
        </w:rPr>
        <w:t xml:space="preserve"> </w:t>
      </w:r>
    </w:p>
    <w:p w:rsidR="00A16A76" w:rsidRDefault="00E41278">
      <w:pPr>
        <w:spacing w:after="423" w:line="240" w:lineRule="auto"/>
        <w:ind w:firstLine="698"/>
        <w:rPr>
          <w:i/>
          <w:szCs w:val="24"/>
        </w:rPr>
      </w:pPr>
      <w:r>
        <w:rPr>
          <w:b/>
          <w:i/>
          <w:szCs w:val="24"/>
        </w:rPr>
        <w:t>Комментарий:</w:t>
      </w:r>
      <w:r>
        <w:rPr>
          <w:i/>
          <w:szCs w:val="24"/>
        </w:rPr>
        <w:t xml:space="preserve"> для диагностики ПР у детей и подростков </w:t>
      </w:r>
      <w:proofErr w:type="spellStart"/>
      <w:r>
        <w:rPr>
          <w:i/>
          <w:szCs w:val="24"/>
        </w:rPr>
        <w:t>физикальное</w:t>
      </w:r>
      <w:proofErr w:type="spellEnd"/>
      <w:r>
        <w:rPr>
          <w:i/>
          <w:szCs w:val="24"/>
        </w:rPr>
        <w:t xml:space="preserve"> и лабораторно-инструментальные обследования имеют значение, т.к. похожая симптоматика может быть следствием органического поражения головного мозга, соматической, эндокринной патологии и др. или сочетаться с ними, что может существенным образом влиять на тактику терапии, в том числе на перечень используемых лекарственных препаратов и иных терапевтических воздействий. </w:t>
      </w:r>
    </w:p>
    <w:p w:rsidR="00A16A76" w:rsidRDefault="00E41278">
      <w:pPr>
        <w:spacing w:after="423" w:line="240" w:lineRule="auto"/>
        <w:ind w:firstLine="698"/>
        <w:rPr>
          <w:szCs w:val="24"/>
        </w:rPr>
      </w:pPr>
      <w:r>
        <w:rPr>
          <w:i/>
          <w:szCs w:val="24"/>
        </w:rPr>
        <w:t>Назначение лабораторных диагностических исследований (смотри раздел 2.3. настоящих клинических рекомендаций) и инструментальных диагностических исследований (смотри раздел 2.4. настоящих клинических рекомендаций), консультаций врачей-специалистов является компетенцией врача-педиатра и врача-невролога.</w:t>
      </w:r>
    </w:p>
    <w:p w:rsidR="00A16A76" w:rsidRDefault="00E41278">
      <w:pPr>
        <w:pStyle w:val="2"/>
        <w:spacing w:line="240" w:lineRule="auto"/>
      </w:pPr>
      <w:bookmarkStart w:id="35" w:name="_Toc25184489"/>
      <w:r>
        <w:t>2.3 Лабораторные диагностические исследования</w:t>
      </w:r>
      <w:bookmarkEnd w:id="35"/>
    </w:p>
    <w:p w:rsidR="00A16A76" w:rsidRDefault="00A16A76">
      <w:pPr>
        <w:spacing w:line="240" w:lineRule="auto"/>
        <w:rPr>
          <w:b/>
          <w:i/>
          <w:szCs w:val="24"/>
        </w:rPr>
      </w:pPr>
    </w:p>
    <w:p w:rsidR="00A16A76" w:rsidRDefault="00E41278">
      <w:pPr>
        <w:spacing w:line="240" w:lineRule="auto"/>
        <w:rPr>
          <w:szCs w:val="24"/>
        </w:rPr>
      </w:pPr>
      <w:r>
        <w:rPr>
          <w:i/>
          <w:szCs w:val="24"/>
        </w:rPr>
        <w:t>Непосредственно для диагностики ПР у детей данные лабораторных диагностических исследований не имеют решающего значения. В то же время данные лабораторных диагностических исследований имеют важное значение для выявления сопутствующих ПР расстройств (например, общесоматической, эндокринной патологии), выявление которых может существенным образом влиять на тактику терапии, в том числе на перечень используемых лекарственных препаратов и иных терапевтических воздействий. Назначение лабораторных диагностических исследований и инструментальных диагностических исследований (смотри раздел 2.2. настоящих клинических рекомендаций), консультаций врачей-специалистов является, по преимуществу, компетенцией врача-педиатра и врача-невролога.</w:t>
      </w:r>
    </w:p>
    <w:p w:rsidR="00A16A76" w:rsidRDefault="00A16A76">
      <w:pPr>
        <w:shd w:val="clear" w:color="auto" w:fill="FFFFFF"/>
        <w:spacing w:line="240" w:lineRule="auto"/>
        <w:ind w:left="1440" w:firstLine="0"/>
        <w:rPr>
          <w:szCs w:val="24"/>
        </w:rPr>
      </w:pPr>
      <w:bookmarkStart w:id="36" w:name="__RefHeading___Toc25184490"/>
      <w:bookmarkEnd w:id="36"/>
    </w:p>
    <w:p w:rsidR="00A16A76" w:rsidRDefault="00E41278">
      <w:pPr>
        <w:shd w:val="clear" w:color="auto" w:fill="FFFFFF"/>
        <w:spacing w:line="240" w:lineRule="auto"/>
        <w:ind w:left="1440" w:firstLine="0"/>
        <w:rPr>
          <w:szCs w:val="24"/>
        </w:rPr>
      </w:pPr>
      <w:r>
        <w:rPr>
          <w:b/>
          <w:color w:val="000000"/>
          <w:szCs w:val="24"/>
          <w:u w:val="single"/>
        </w:rPr>
        <w:t>2.4 Инструментальные диагностические исследования</w:t>
      </w:r>
    </w:p>
    <w:p w:rsidR="00A16A76" w:rsidRDefault="00E41278">
      <w:pPr>
        <w:spacing w:line="240" w:lineRule="auto"/>
        <w:rPr>
          <w:i/>
          <w:iCs/>
          <w:szCs w:val="24"/>
        </w:rPr>
      </w:pPr>
      <w:r>
        <w:rPr>
          <w:i/>
          <w:iCs/>
          <w:szCs w:val="24"/>
        </w:rPr>
        <w:t xml:space="preserve">В случае подозрения на неврологическое заболевание или иную патологию, электроэнцефалография и компьютерная томография головного мозга и другие исследования будут назначены врачом-неврологом или другими специалистами (см. 2.2. настоящих клинических рекомендаций) в рамках диагностики указанных выше состояний.  </w:t>
      </w:r>
    </w:p>
    <w:p w:rsidR="00A16A76" w:rsidRDefault="00E41278">
      <w:pPr>
        <w:spacing w:line="240" w:lineRule="auto"/>
        <w:rPr>
          <w:i/>
          <w:iCs/>
          <w:szCs w:val="24"/>
        </w:rPr>
      </w:pPr>
      <w:r>
        <w:rPr>
          <w:i/>
          <w:iCs/>
          <w:szCs w:val="24"/>
        </w:rPr>
        <w:lastRenderedPageBreak/>
        <w:t>В современных исследованиях получено много данных, свидетельствующих о статистически прослеживаемой связи между особенностями анатомии мозга и отдельных его структур, наличием и характером ПР у детей и подростков, однако непосредственно для диагностики ПР у детей данные ЭЭГ и компьютерной томографии, других исследований не имеют решающего значения.</w:t>
      </w:r>
    </w:p>
    <w:p w:rsidR="00A16A76" w:rsidRDefault="00A16A76">
      <w:pPr>
        <w:spacing w:after="240" w:line="240" w:lineRule="auto"/>
        <w:ind w:left="970" w:firstLine="0"/>
        <w:rPr>
          <w:szCs w:val="24"/>
        </w:rPr>
      </w:pPr>
    </w:p>
    <w:p w:rsidR="00A16A76" w:rsidRDefault="00E41278">
      <w:pPr>
        <w:pStyle w:val="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 w:val="0"/>
          <w:iCs w:val="0"/>
          <w:sz w:val="24"/>
          <w:szCs w:val="24"/>
          <w:u w:val="single"/>
        </w:rPr>
        <w:t xml:space="preserve">2.5 Иные диагностические исследования </w:t>
      </w:r>
    </w:p>
    <w:p w:rsidR="00A16A76" w:rsidRDefault="00E41278">
      <w:pPr>
        <w:spacing w:line="240" w:lineRule="auto"/>
        <w:ind w:left="142" w:firstLine="567"/>
        <w:rPr>
          <w:szCs w:val="24"/>
        </w:rPr>
      </w:pPr>
      <w:r>
        <w:rPr>
          <w:b/>
          <w:szCs w:val="24"/>
        </w:rPr>
        <w:t>Рекомендуется:</w:t>
      </w:r>
      <w:r>
        <w:rPr>
          <w:szCs w:val="24"/>
        </w:rPr>
        <w:t xml:space="preserve"> Клинико-психологическое психодиагностическое обследование (код услуги - A13.29.001 и/или A13.29.003.001) проводить всем детям с подозрением на ГТР для оценки высших психических функций и создания индивидуального плана психокоррекции и медицинской реабилитации </w:t>
      </w:r>
      <w:r w:rsidR="007E0941">
        <w:rPr>
          <w:color w:val="000000"/>
          <w:szCs w:val="24"/>
        </w:rPr>
        <w:t>[1] [2]</w:t>
      </w:r>
      <w:r>
        <w:rPr>
          <w:color w:val="000000"/>
          <w:szCs w:val="24"/>
        </w:rPr>
        <w:t xml:space="preserve"> </w:t>
      </w:r>
      <w:r w:rsidR="007E0941" w:rsidRPr="007E0941">
        <w:rPr>
          <w:color w:val="000000"/>
          <w:szCs w:val="24"/>
        </w:rPr>
        <w:t>[</w:t>
      </w:r>
      <w:r w:rsidR="007E0941">
        <w:rPr>
          <w:color w:val="000000"/>
          <w:szCs w:val="24"/>
        </w:rPr>
        <w:t>3]</w:t>
      </w:r>
      <w:r>
        <w:rPr>
          <w:color w:val="000000"/>
          <w:szCs w:val="24"/>
        </w:rPr>
        <w:t xml:space="preserve"> </w:t>
      </w:r>
      <w:r w:rsidR="007E0941" w:rsidRPr="007E0941">
        <w:rPr>
          <w:color w:val="000000"/>
          <w:szCs w:val="24"/>
        </w:rPr>
        <w:t>[</w:t>
      </w:r>
      <w:r w:rsidR="007E0941">
        <w:rPr>
          <w:color w:val="000000"/>
          <w:szCs w:val="24"/>
        </w:rPr>
        <w:t>28]</w:t>
      </w:r>
      <w:r>
        <w:rPr>
          <w:color w:val="000000"/>
          <w:szCs w:val="24"/>
        </w:rPr>
        <w:t xml:space="preserve"> </w:t>
      </w:r>
      <w:r w:rsidR="007E0941" w:rsidRPr="007E0941">
        <w:rPr>
          <w:color w:val="000000"/>
          <w:szCs w:val="24"/>
        </w:rPr>
        <w:t>[</w:t>
      </w:r>
      <w:r w:rsidR="007E0941">
        <w:rPr>
          <w:color w:val="000000"/>
          <w:szCs w:val="24"/>
        </w:rPr>
        <w:t>46]</w:t>
      </w:r>
      <w:r>
        <w:rPr>
          <w:color w:val="000000"/>
          <w:szCs w:val="24"/>
        </w:rPr>
        <w:t xml:space="preserve"> </w:t>
      </w:r>
      <w:r w:rsidR="007E0941" w:rsidRPr="007E0941">
        <w:rPr>
          <w:color w:val="000000"/>
          <w:szCs w:val="24"/>
        </w:rPr>
        <w:t>[</w:t>
      </w:r>
      <w:r w:rsidR="007E0941">
        <w:rPr>
          <w:color w:val="000000"/>
          <w:szCs w:val="24"/>
        </w:rPr>
        <w:t>48]</w:t>
      </w:r>
      <w:r>
        <w:rPr>
          <w:color w:val="000000"/>
          <w:szCs w:val="24"/>
        </w:rPr>
        <w:t xml:space="preserve"> </w:t>
      </w:r>
      <w:r w:rsidR="007E0941" w:rsidRPr="007E0941">
        <w:rPr>
          <w:color w:val="000000"/>
          <w:szCs w:val="24"/>
        </w:rPr>
        <w:t>[</w:t>
      </w:r>
      <w:r w:rsidR="007E0941">
        <w:rPr>
          <w:color w:val="000000"/>
          <w:szCs w:val="24"/>
        </w:rPr>
        <w:t>57]</w:t>
      </w:r>
      <w:r>
        <w:rPr>
          <w:color w:val="000000"/>
          <w:szCs w:val="24"/>
        </w:rPr>
        <w:t xml:space="preserve"> </w:t>
      </w:r>
      <w:r w:rsidR="007E0941" w:rsidRPr="007E0941">
        <w:rPr>
          <w:color w:val="000000"/>
          <w:szCs w:val="24"/>
        </w:rPr>
        <w:t>[</w:t>
      </w:r>
      <w:r>
        <w:rPr>
          <w:color w:val="000000"/>
          <w:szCs w:val="24"/>
        </w:rPr>
        <w:t>70].</w:t>
      </w:r>
    </w:p>
    <w:p w:rsidR="00A16A76" w:rsidRDefault="00E41278">
      <w:pPr>
        <w:spacing w:line="240" w:lineRule="auto"/>
        <w:ind w:left="980"/>
        <w:rPr>
          <w:szCs w:val="24"/>
        </w:rPr>
      </w:pPr>
      <w:r>
        <w:rPr>
          <w:szCs w:val="24"/>
        </w:rPr>
        <w:t xml:space="preserve">Уровень убедительности рекомендаций – В </w:t>
      </w:r>
    </w:p>
    <w:p w:rsidR="00A16A76" w:rsidRDefault="00E41278">
      <w:pPr>
        <w:spacing w:before="72" w:line="240" w:lineRule="auto"/>
        <w:ind w:left="980"/>
        <w:rPr>
          <w:szCs w:val="24"/>
        </w:rPr>
      </w:pPr>
      <w:r>
        <w:rPr>
          <w:szCs w:val="24"/>
        </w:rPr>
        <w:t>Уровень достоверности доказательств – 2</w:t>
      </w:r>
      <w:r>
        <w:rPr>
          <w:b/>
          <w:szCs w:val="24"/>
        </w:rPr>
        <w:t xml:space="preserve"> </w:t>
      </w:r>
    </w:p>
    <w:p w:rsidR="00A16A76" w:rsidRDefault="00A16A76">
      <w:pPr>
        <w:spacing w:before="72" w:line="240" w:lineRule="auto"/>
        <w:ind w:left="980"/>
        <w:rPr>
          <w:szCs w:val="24"/>
        </w:rPr>
      </w:pPr>
    </w:p>
    <w:p w:rsidR="00A16A76" w:rsidRDefault="00E41278">
      <w:pPr>
        <w:spacing w:line="240" w:lineRule="auto"/>
      </w:pPr>
      <w:r>
        <w:rPr>
          <w:b/>
          <w:szCs w:val="24"/>
        </w:rPr>
        <w:t>Рекомендуется:</w:t>
      </w:r>
      <w:r>
        <w:t xml:space="preserve"> </w:t>
      </w:r>
      <w:r>
        <w:rPr>
          <w:szCs w:val="24"/>
        </w:rPr>
        <w:t>Клинико-психологическое психодиагностическое обследование (код услуги - A13.29.001 и/или A13.29.003.001) всем детям с подозрением на ПР для оценки</w:t>
      </w:r>
      <w:r>
        <w:rPr>
          <w:b/>
          <w:szCs w:val="24"/>
        </w:rPr>
        <w:t xml:space="preserve"> </w:t>
      </w:r>
      <w:r>
        <w:rPr>
          <w:szCs w:val="24"/>
        </w:rPr>
        <w:t>тревожности</w:t>
      </w:r>
      <w:r>
        <w:t xml:space="preserve"> </w:t>
      </w:r>
      <w:r>
        <w:rPr>
          <w:szCs w:val="24"/>
        </w:rPr>
        <w:t>проводить</w:t>
      </w:r>
      <w:r>
        <w:t xml:space="preserve"> тест «</w:t>
      </w:r>
      <w:r>
        <w:rPr>
          <w:szCs w:val="24"/>
        </w:rPr>
        <w:t xml:space="preserve">Многомерная </w:t>
      </w:r>
      <w:r w:rsidR="007E0941">
        <w:rPr>
          <w:szCs w:val="24"/>
        </w:rPr>
        <w:t>оценка детской тревожности» [50]</w:t>
      </w:r>
      <w:r>
        <w:rPr>
          <w:szCs w:val="24"/>
        </w:rPr>
        <w:t xml:space="preserve"> </w:t>
      </w:r>
      <w:r w:rsidR="007E0941" w:rsidRPr="007E0941">
        <w:rPr>
          <w:szCs w:val="24"/>
        </w:rPr>
        <w:t>[</w:t>
      </w:r>
      <w:r w:rsidR="007E0941">
        <w:rPr>
          <w:szCs w:val="24"/>
        </w:rPr>
        <w:t>51]</w:t>
      </w:r>
      <w:r>
        <w:rPr>
          <w:szCs w:val="24"/>
        </w:rPr>
        <w:t xml:space="preserve"> </w:t>
      </w:r>
      <w:r w:rsidR="007E0941" w:rsidRPr="007E0941">
        <w:rPr>
          <w:szCs w:val="24"/>
        </w:rPr>
        <w:t>[</w:t>
      </w:r>
      <w:r w:rsidR="007E0941">
        <w:rPr>
          <w:szCs w:val="24"/>
        </w:rPr>
        <w:t>52]</w:t>
      </w:r>
      <w:r>
        <w:rPr>
          <w:szCs w:val="24"/>
        </w:rPr>
        <w:t xml:space="preserve"> </w:t>
      </w:r>
      <w:r w:rsidR="007E0941" w:rsidRPr="007E0941">
        <w:rPr>
          <w:szCs w:val="24"/>
        </w:rPr>
        <w:t>[</w:t>
      </w:r>
      <w:r>
        <w:rPr>
          <w:szCs w:val="24"/>
        </w:rPr>
        <w:t>53]</w:t>
      </w:r>
    </w:p>
    <w:p w:rsidR="00A16A76" w:rsidRDefault="00E41278">
      <w:pPr>
        <w:spacing w:line="240" w:lineRule="auto"/>
        <w:ind w:left="980"/>
        <w:rPr>
          <w:szCs w:val="24"/>
        </w:rPr>
      </w:pPr>
      <w:r>
        <w:rPr>
          <w:szCs w:val="24"/>
        </w:rPr>
        <w:t xml:space="preserve">Уровень убедительности рекомендаций – В </w:t>
      </w:r>
    </w:p>
    <w:p w:rsidR="00A16A76" w:rsidRDefault="00E41278">
      <w:pPr>
        <w:spacing w:before="72" w:line="240" w:lineRule="auto"/>
        <w:ind w:left="980"/>
        <w:rPr>
          <w:szCs w:val="24"/>
        </w:rPr>
      </w:pPr>
      <w:r>
        <w:rPr>
          <w:szCs w:val="24"/>
        </w:rPr>
        <w:t>Уровень достоверности доказательств – 2</w:t>
      </w:r>
      <w:r>
        <w:rPr>
          <w:b/>
          <w:szCs w:val="24"/>
        </w:rPr>
        <w:t xml:space="preserve"> </w:t>
      </w:r>
    </w:p>
    <w:p w:rsidR="00A16A76" w:rsidRDefault="00A16A76">
      <w:pPr>
        <w:spacing w:line="240" w:lineRule="auto"/>
        <w:ind w:firstLine="0"/>
        <w:rPr>
          <w:szCs w:val="24"/>
        </w:rPr>
      </w:pPr>
    </w:p>
    <w:p w:rsidR="00A16A76" w:rsidRDefault="00E41278">
      <w:pPr>
        <w:suppressAutoHyphens/>
        <w:spacing w:line="240" w:lineRule="auto"/>
        <w:rPr>
          <w:i/>
          <w:szCs w:val="24"/>
        </w:rPr>
      </w:pPr>
      <w:r>
        <w:rPr>
          <w:b/>
          <w:i/>
          <w:szCs w:val="24"/>
        </w:rPr>
        <w:t>Комментарий:</w:t>
      </w:r>
      <w:r>
        <w:rPr>
          <w:i/>
          <w:szCs w:val="24"/>
        </w:rPr>
        <w:t xml:space="preserve"> </w:t>
      </w:r>
      <w:proofErr w:type="gramStart"/>
      <w:r>
        <w:rPr>
          <w:i/>
          <w:szCs w:val="24"/>
        </w:rPr>
        <w:t>В</w:t>
      </w:r>
      <w:proofErr w:type="gramEnd"/>
      <w:r>
        <w:rPr>
          <w:i/>
          <w:szCs w:val="24"/>
        </w:rPr>
        <w:t xml:space="preserve"> качестве основной и наиболее продуктивной методики для определения тревожности у детей может быть предложена Многомерная оценка детской тревожности (МОДТ) (Малкова Е.Е. (</w:t>
      </w:r>
      <w:proofErr w:type="spellStart"/>
      <w:r>
        <w:rPr>
          <w:i/>
          <w:szCs w:val="24"/>
        </w:rPr>
        <w:t>Ромицына</w:t>
      </w:r>
      <w:proofErr w:type="spellEnd"/>
      <w:r>
        <w:rPr>
          <w:i/>
          <w:szCs w:val="24"/>
        </w:rPr>
        <w:t xml:space="preserve">), 2007) для детей и подростков с 7 до 18 лет (см. </w:t>
      </w:r>
      <w:r>
        <w:rPr>
          <w:i/>
          <w:spacing w:val="1"/>
          <w:szCs w:val="24"/>
        </w:rPr>
        <w:t>Приложение Г1).</w:t>
      </w:r>
    </w:p>
    <w:p w:rsidR="00A16A76" w:rsidRDefault="00E41278">
      <w:pPr>
        <w:suppressAutoHyphens/>
        <w:spacing w:line="240" w:lineRule="auto"/>
        <w:rPr>
          <w:szCs w:val="24"/>
        </w:rPr>
      </w:pPr>
      <w:r>
        <w:rPr>
          <w:i/>
          <w:szCs w:val="24"/>
        </w:rPr>
        <w:t xml:space="preserve">Для оценки выраженности клинических проявлений ПР может быть предложена </w:t>
      </w:r>
      <w:proofErr w:type="spellStart"/>
      <w:r>
        <w:rPr>
          <w:i/>
          <w:szCs w:val="24"/>
        </w:rPr>
        <w:t>Panic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Disorder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Severity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Scale</w:t>
      </w:r>
      <w:proofErr w:type="spellEnd"/>
      <w:r>
        <w:rPr>
          <w:i/>
          <w:szCs w:val="24"/>
        </w:rPr>
        <w:t xml:space="preserve"> (PDSS) – Шкала тяжести панического расстройства [10, 54].</w:t>
      </w:r>
    </w:p>
    <w:p w:rsidR="00A16A76" w:rsidRDefault="00A16A76">
      <w:pPr>
        <w:spacing w:line="240" w:lineRule="auto"/>
        <w:ind w:firstLine="0"/>
        <w:rPr>
          <w:i/>
          <w:iCs/>
          <w:szCs w:val="24"/>
        </w:rPr>
      </w:pPr>
    </w:p>
    <w:p w:rsidR="00A16A76" w:rsidRDefault="00E41278">
      <w:pPr>
        <w:pStyle w:val="afffa"/>
        <w:spacing w:line="240" w:lineRule="auto"/>
        <w:rPr>
          <w:sz w:val="24"/>
          <w:szCs w:val="24"/>
        </w:rPr>
      </w:pPr>
      <w:bookmarkStart w:id="37" w:name="__RefHeading___doc_3"/>
      <w:bookmarkStart w:id="38" w:name="_Toc25184492"/>
      <w:bookmarkStart w:id="39" w:name="_Toc11747742"/>
      <w:bookmarkEnd w:id="37"/>
      <w:r>
        <w:rPr>
          <w:sz w:val="24"/>
          <w:szCs w:val="24"/>
        </w:rPr>
        <w:t>3. Лечение, включая медикаментозную и немедикаментозную терапии, диетотерапию, обезболивание, медицинские показания и противопоказания к применению методов лечения</w:t>
      </w:r>
      <w:bookmarkEnd w:id="38"/>
      <w:bookmarkEnd w:id="39"/>
    </w:p>
    <w:p w:rsidR="00A16A76" w:rsidRDefault="00A16A76">
      <w:pPr>
        <w:shd w:val="clear" w:color="auto" w:fill="FFFFFF"/>
        <w:tabs>
          <w:tab w:val="left" w:pos="2490"/>
        </w:tabs>
        <w:spacing w:line="240" w:lineRule="auto"/>
        <w:ind w:firstLine="0"/>
        <w:rPr>
          <w:szCs w:val="24"/>
        </w:rPr>
      </w:pPr>
      <w:bookmarkStart w:id="40" w:name="_Toc468273456"/>
      <w:bookmarkStart w:id="41" w:name="_Toc468273538"/>
      <w:bookmarkStart w:id="42" w:name="_Toc469402341"/>
      <w:bookmarkEnd w:id="40"/>
      <w:bookmarkEnd w:id="41"/>
      <w:bookmarkEnd w:id="42"/>
    </w:p>
    <w:p w:rsidR="00A16A76" w:rsidRDefault="00E41278">
      <w:pPr>
        <w:shd w:val="clear" w:color="auto" w:fill="FFFFFF"/>
        <w:tabs>
          <w:tab w:val="left" w:pos="2490"/>
        </w:tabs>
        <w:spacing w:line="240" w:lineRule="auto"/>
        <w:ind w:firstLine="0"/>
        <w:rPr>
          <w:szCs w:val="24"/>
        </w:rPr>
      </w:pPr>
      <w:proofErr w:type="spellStart"/>
      <w:r>
        <w:rPr>
          <w:bCs/>
          <w:color w:val="000000"/>
          <w:szCs w:val="24"/>
        </w:rPr>
        <w:t>Психофармакотерапия</w:t>
      </w:r>
      <w:proofErr w:type="spellEnd"/>
      <w:r>
        <w:rPr>
          <w:bCs/>
          <w:color w:val="000000"/>
          <w:szCs w:val="24"/>
        </w:rPr>
        <w:t xml:space="preserve"> (код услуги - A25.29.001) – при ПР у детей и подростков используется в составе комплексной терапевтической помощи в сочетании с психотерапией. Лечение медикаментами детей и подростков требует большой осторожности и сугубо индивидуального подхода как в выборе препарата, так и его доз. Психотропные препараты имеют, помимо лечебного, мощные и разнообразные побочные эффекты, которые могут неблагоприятно влиять на физическое и личностное развитие детей и подростков. Смещение терапевтических мероприятий в сторону медикаментозного лечения должно рассматриваться в зависимости от выраженности и частоты симптомов ПР при отсутствии явного положительного эффекта от психо</w:t>
      </w:r>
      <w:r w:rsidR="007E0941">
        <w:rPr>
          <w:bCs/>
          <w:color w:val="000000"/>
          <w:szCs w:val="24"/>
        </w:rPr>
        <w:t>терапевтического воздействия [1]</w:t>
      </w:r>
      <w:r>
        <w:rPr>
          <w:bCs/>
          <w:color w:val="000000"/>
          <w:szCs w:val="24"/>
        </w:rPr>
        <w:t xml:space="preserve"> </w:t>
      </w:r>
      <w:r w:rsidR="007E0941" w:rsidRPr="007E0941">
        <w:rPr>
          <w:bCs/>
          <w:color w:val="000000"/>
          <w:szCs w:val="24"/>
        </w:rPr>
        <w:t>[</w:t>
      </w:r>
      <w:r w:rsidR="007E0941">
        <w:rPr>
          <w:bCs/>
          <w:color w:val="000000"/>
          <w:szCs w:val="24"/>
        </w:rPr>
        <w:t>2]</w:t>
      </w:r>
      <w:r>
        <w:rPr>
          <w:bCs/>
          <w:color w:val="000000"/>
          <w:szCs w:val="24"/>
        </w:rPr>
        <w:t xml:space="preserve"> </w:t>
      </w:r>
      <w:r w:rsidR="007E0941" w:rsidRPr="007E0941">
        <w:rPr>
          <w:bCs/>
          <w:color w:val="000000"/>
          <w:szCs w:val="24"/>
        </w:rPr>
        <w:t>[</w:t>
      </w:r>
      <w:r w:rsidR="007E0941">
        <w:rPr>
          <w:bCs/>
          <w:color w:val="000000"/>
          <w:szCs w:val="24"/>
        </w:rPr>
        <w:t>7]</w:t>
      </w:r>
      <w:r>
        <w:rPr>
          <w:bCs/>
          <w:color w:val="000000"/>
          <w:szCs w:val="24"/>
        </w:rPr>
        <w:t xml:space="preserve"> </w:t>
      </w:r>
      <w:r w:rsidR="007E0941" w:rsidRPr="007E0941">
        <w:rPr>
          <w:bCs/>
          <w:color w:val="000000"/>
          <w:szCs w:val="24"/>
        </w:rPr>
        <w:t>[</w:t>
      </w:r>
      <w:r w:rsidR="007E0941">
        <w:rPr>
          <w:bCs/>
          <w:color w:val="000000"/>
          <w:szCs w:val="24"/>
        </w:rPr>
        <w:t>46]</w:t>
      </w:r>
      <w:r>
        <w:rPr>
          <w:bCs/>
          <w:color w:val="000000"/>
          <w:szCs w:val="24"/>
        </w:rPr>
        <w:t xml:space="preserve"> </w:t>
      </w:r>
      <w:r w:rsidR="007E0941" w:rsidRPr="007E0941">
        <w:rPr>
          <w:bCs/>
          <w:color w:val="000000"/>
          <w:szCs w:val="24"/>
        </w:rPr>
        <w:t>[</w:t>
      </w:r>
      <w:r w:rsidR="007E0941">
        <w:rPr>
          <w:bCs/>
          <w:color w:val="000000"/>
          <w:szCs w:val="24"/>
        </w:rPr>
        <w:t>57]</w:t>
      </w:r>
      <w:r>
        <w:rPr>
          <w:bCs/>
          <w:color w:val="000000"/>
          <w:szCs w:val="24"/>
        </w:rPr>
        <w:t xml:space="preserve"> </w:t>
      </w:r>
      <w:r w:rsidR="007E0941" w:rsidRPr="007E0941">
        <w:rPr>
          <w:bCs/>
          <w:color w:val="000000"/>
          <w:szCs w:val="24"/>
        </w:rPr>
        <w:t>[</w:t>
      </w:r>
      <w:r w:rsidR="007E0941">
        <w:rPr>
          <w:bCs/>
          <w:color w:val="000000"/>
          <w:szCs w:val="24"/>
        </w:rPr>
        <w:t>58]</w:t>
      </w:r>
      <w:r>
        <w:rPr>
          <w:bCs/>
          <w:color w:val="000000"/>
          <w:szCs w:val="24"/>
        </w:rPr>
        <w:t xml:space="preserve"> </w:t>
      </w:r>
      <w:r w:rsidR="007E0941" w:rsidRPr="007E0941">
        <w:rPr>
          <w:bCs/>
          <w:color w:val="000000"/>
          <w:szCs w:val="24"/>
        </w:rPr>
        <w:t>[</w:t>
      </w:r>
      <w:r w:rsidR="007E0941">
        <w:rPr>
          <w:bCs/>
          <w:color w:val="000000"/>
          <w:szCs w:val="24"/>
        </w:rPr>
        <w:t>59]</w:t>
      </w:r>
      <w:r>
        <w:rPr>
          <w:bCs/>
          <w:color w:val="000000"/>
          <w:szCs w:val="24"/>
        </w:rPr>
        <w:t xml:space="preserve"> </w:t>
      </w:r>
      <w:r w:rsidR="007E0941" w:rsidRPr="007E0941">
        <w:rPr>
          <w:bCs/>
          <w:color w:val="000000"/>
          <w:szCs w:val="24"/>
        </w:rPr>
        <w:t>[</w:t>
      </w:r>
      <w:r>
        <w:rPr>
          <w:bCs/>
          <w:color w:val="000000"/>
          <w:szCs w:val="24"/>
        </w:rPr>
        <w:t>7</w:t>
      </w:r>
      <w:r w:rsidR="007E0941">
        <w:rPr>
          <w:bCs/>
          <w:color w:val="000000"/>
          <w:szCs w:val="24"/>
        </w:rPr>
        <w:t>0]</w:t>
      </w:r>
      <w:r>
        <w:rPr>
          <w:bCs/>
          <w:color w:val="000000"/>
          <w:szCs w:val="24"/>
        </w:rPr>
        <w:t xml:space="preserve"> </w:t>
      </w:r>
      <w:r w:rsidR="007E0941" w:rsidRPr="007E0941">
        <w:rPr>
          <w:bCs/>
          <w:color w:val="000000"/>
          <w:szCs w:val="24"/>
        </w:rPr>
        <w:t>[</w:t>
      </w:r>
      <w:r w:rsidR="007E0941">
        <w:rPr>
          <w:bCs/>
          <w:color w:val="000000"/>
          <w:szCs w:val="24"/>
        </w:rPr>
        <w:t>87]</w:t>
      </w:r>
      <w:r>
        <w:rPr>
          <w:bCs/>
          <w:color w:val="000000"/>
          <w:szCs w:val="24"/>
        </w:rPr>
        <w:t xml:space="preserve"> </w:t>
      </w:r>
      <w:r w:rsidR="003179A8">
        <w:rPr>
          <w:bCs/>
          <w:color w:val="000000"/>
          <w:szCs w:val="24"/>
        </w:rPr>
        <w:t>[92</w:t>
      </w:r>
      <w:r w:rsidR="003179A8" w:rsidRPr="003179A8">
        <w:rPr>
          <w:bCs/>
          <w:color w:val="000000"/>
          <w:szCs w:val="24"/>
        </w:rPr>
        <w:t xml:space="preserve">] </w:t>
      </w:r>
      <w:r w:rsidR="007E0941" w:rsidRPr="007E0941">
        <w:rPr>
          <w:bCs/>
          <w:color w:val="000000"/>
          <w:szCs w:val="24"/>
        </w:rPr>
        <w:t>[</w:t>
      </w:r>
      <w:r>
        <w:rPr>
          <w:bCs/>
          <w:color w:val="000000"/>
          <w:szCs w:val="24"/>
        </w:rPr>
        <w:t>94].</w:t>
      </w:r>
    </w:p>
    <w:p w:rsidR="00A16A76" w:rsidRDefault="00A16A76">
      <w:pPr>
        <w:spacing w:line="240" w:lineRule="auto"/>
        <w:rPr>
          <w:b/>
          <w:bCs/>
          <w:i/>
          <w:iCs/>
          <w:color w:val="000000"/>
          <w:szCs w:val="24"/>
        </w:rPr>
      </w:pPr>
    </w:p>
    <w:p w:rsidR="00A16A76" w:rsidRDefault="00E41278">
      <w:pPr>
        <w:tabs>
          <w:tab w:val="left" w:pos="2410"/>
        </w:tabs>
        <w:spacing w:line="240" w:lineRule="auto"/>
        <w:ind w:right="-1" w:firstLine="0"/>
        <w:rPr>
          <w:szCs w:val="24"/>
        </w:rPr>
      </w:pPr>
      <w:r>
        <w:rPr>
          <w:b/>
          <w:bCs/>
          <w:i/>
          <w:iCs/>
          <w:color w:val="000000"/>
          <w:szCs w:val="24"/>
        </w:rPr>
        <w:t xml:space="preserve">Примечание: </w:t>
      </w:r>
      <w:r>
        <w:rPr>
          <w:i/>
          <w:iCs/>
          <w:color w:val="000000"/>
          <w:szCs w:val="24"/>
        </w:rPr>
        <w:t xml:space="preserve">пациентам с установленным диагнозом ПР препараты, имеющие возрастные ограничения и при отсутствии ссылки на показание к назначению при ПР и/или тревожных расстройствах в инструкции рекомендуется назначать обоснованно через врачебную комиссию см. приложение АЗ.  </w:t>
      </w:r>
    </w:p>
    <w:p w:rsidR="00A16A76" w:rsidRDefault="00A16A76">
      <w:pPr>
        <w:tabs>
          <w:tab w:val="left" w:pos="2410"/>
        </w:tabs>
        <w:spacing w:line="240" w:lineRule="auto"/>
        <w:rPr>
          <w:b/>
          <w:bCs/>
          <w:szCs w:val="24"/>
          <w:u w:val="single"/>
        </w:rPr>
      </w:pPr>
    </w:p>
    <w:p w:rsidR="00A16A76" w:rsidRDefault="00E41278">
      <w:pPr>
        <w:tabs>
          <w:tab w:val="left" w:pos="2410"/>
        </w:tabs>
        <w:spacing w:line="240" w:lineRule="auto"/>
        <w:jc w:val="center"/>
        <w:rPr>
          <w:szCs w:val="24"/>
        </w:rPr>
      </w:pPr>
      <w:r>
        <w:rPr>
          <w:b/>
          <w:bCs/>
          <w:szCs w:val="24"/>
          <w:u w:val="single"/>
        </w:rPr>
        <w:t>3.1 Лечение препаратами из группы селективных антидепрессантов</w:t>
      </w:r>
    </w:p>
    <w:p w:rsidR="00A16A76" w:rsidRDefault="00E41278">
      <w:pPr>
        <w:tabs>
          <w:tab w:val="left" w:pos="2706"/>
        </w:tabs>
        <w:suppressAutoHyphens/>
        <w:spacing w:line="240" w:lineRule="auto"/>
        <w:ind w:right="528" w:firstLine="0"/>
        <w:contextualSpacing/>
        <w:rPr>
          <w:spacing w:val="1"/>
          <w:szCs w:val="24"/>
        </w:rPr>
      </w:pPr>
      <w:r>
        <w:rPr>
          <w:b/>
          <w:bCs/>
          <w:szCs w:val="24"/>
        </w:rPr>
        <w:t xml:space="preserve">Рекомендуется: </w:t>
      </w:r>
      <w:r>
        <w:rPr>
          <w:szCs w:val="24"/>
        </w:rPr>
        <w:t xml:space="preserve">Назначение лекарственных препаратов при заболеваниях психической сферы (код услуги - A25.29.001) пациентам с установленным диагнозом ПР для купирования панических атак и тревоги— </w:t>
      </w:r>
      <w:proofErr w:type="spellStart"/>
      <w:r>
        <w:rPr>
          <w:szCs w:val="24"/>
        </w:rPr>
        <w:t>анитидепрессантов</w:t>
      </w:r>
      <w:proofErr w:type="spellEnd"/>
      <w:r>
        <w:rPr>
          <w:szCs w:val="24"/>
        </w:rPr>
        <w:t xml:space="preserve"> из группы селективных ингибиторов обратного захвата серотонина (СИОЗС) </w:t>
      </w:r>
      <w:r w:rsidR="007E0941">
        <w:rPr>
          <w:spacing w:val="1"/>
          <w:szCs w:val="24"/>
        </w:rPr>
        <w:t>[1]</w:t>
      </w:r>
      <w:r>
        <w:rPr>
          <w:spacing w:val="1"/>
          <w:szCs w:val="24"/>
        </w:rPr>
        <w:t xml:space="preserve"> </w:t>
      </w:r>
      <w:r w:rsidR="007E0941" w:rsidRPr="007E0941">
        <w:rPr>
          <w:spacing w:val="1"/>
          <w:szCs w:val="24"/>
        </w:rPr>
        <w:t>[</w:t>
      </w:r>
      <w:r w:rsidR="007E0941">
        <w:rPr>
          <w:spacing w:val="1"/>
          <w:szCs w:val="24"/>
        </w:rPr>
        <w:t>3]</w:t>
      </w:r>
      <w:r>
        <w:rPr>
          <w:spacing w:val="1"/>
          <w:szCs w:val="24"/>
        </w:rPr>
        <w:t xml:space="preserve"> </w:t>
      </w:r>
      <w:r w:rsidR="007E0941" w:rsidRPr="007E0941">
        <w:rPr>
          <w:spacing w:val="1"/>
          <w:szCs w:val="24"/>
        </w:rPr>
        <w:t>[</w:t>
      </w:r>
      <w:r w:rsidR="007E0941">
        <w:rPr>
          <w:spacing w:val="1"/>
          <w:szCs w:val="24"/>
        </w:rPr>
        <w:t>6]</w:t>
      </w:r>
      <w:r>
        <w:rPr>
          <w:spacing w:val="1"/>
          <w:szCs w:val="24"/>
        </w:rPr>
        <w:t xml:space="preserve"> </w:t>
      </w:r>
      <w:r w:rsidR="007E0941" w:rsidRPr="007E0941">
        <w:rPr>
          <w:spacing w:val="1"/>
          <w:szCs w:val="24"/>
        </w:rPr>
        <w:t>[</w:t>
      </w:r>
      <w:r w:rsidR="007E0941">
        <w:rPr>
          <w:spacing w:val="1"/>
          <w:szCs w:val="24"/>
        </w:rPr>
        <w:t>14]</w:t>
      </w:r>
      <w:r>
        <w:rPr>
          <w:spacing w:val="1"/>
          <w:szCs w:val="24"/>
        </w:rPr>
        <w:t xml:space="preserve"> </w:t>
      </w:r>
      <w:r w:rsidR="007E0941" w:rsidRPr="007E0941">
        <w:rPr>
          <w:spacing w:val="1"/>
          <w:szCs w:val="24"/>
        </w:rPr>
        <w:t>[</w:t>
      </w:r>
      <w:r w:rsidR="007E0941">
        <w:rPr>
          <w:spacing w:val="1"/>
          <w:szCs w:val="24"/>
        </w:rPr>
        <w:t>15]</w:t>
      </w:r>
      <w:r>
        <w:rPr>
          <w:spacing w:val="1"/>
          <w:szCs w:val="24"/>
        </w:rPr>
        <w:t xml:space="preserve"> </w:t>
      </w:r>
      <w:r w:rsidR="007E0941" w:rsidRPr="007E0941">
        <w:rPr>
          <w:spacing w:val="1"/>
          <w:szCs w:val="24"/>
        </w:rPr>
        <w:t>[</w:t>
      </w:r>
      <w:r w:rsidR="007E0941">
        <w:rPr>
          <w:spacing w:val="1"/>
          <w:szCs w:val="24"/>
        </w:rPr>
        <w:t>47]</w:t>
      </w:r>
      <w:r>
        <w:rPr>
          <w:spacing w:val="1"/>
          <w:szCs w:val="24"/>
        </w:rPr>
        <w:t xml:space="preserve"> </w:t>
      </w:r>
      <w:r w:rsidR="007E0941" w:rsidRPr="007E0941">
        <w:rPr>
          <w:spacing w:val="1"/>
          <w:szCs w:val="24"/>
        </w:rPr>
        <w:t>[</w:t>
      </w:r>
      <w:r w:rsidR="007E0941">
        <w:rPr>
          <w:spacing w:val="1"/>
          <w:szCs w:val="24"/>
        </w:rPr>
        <w:t>48]</w:t>
      </w:r>
      <w:r>
        <w:rPr>
          <w:spacing w:val="1"/>
          <w:szCs w:val="24"/>
        </w:rPr>
        <w:t xml:space="preserve"> </w:t>
      </w:r>
      <w:r w:rsidR="007E0941" w:rsidRPr="007E0941">
        <w:rPr>
          <w:spacing w:val="1"/>
          <w:szCs w:val="24"/>
        </w:rPr>
        <w:t>[</w:t>
      </w:r>
      <w:r w:rsidR="007E0941">
        <w:rPr>
          <w:spacing w:val="1"/>
          <w:szCs w:val="24"/>
        </w:rPr>
        <w:t>62]</w:t>
      </w:r>
      <w:r>
        <w:rPr>
          <w:spacing w:val="1"/>
          <w:szCs w:val="24"/>
        </w:rPr>
        <w:t xml:space="preserve"> </w:t>
      </w:r>
      <w:r w:rsidR="007E0941" w:rsidRPr="007E0941">
        <w:rPr>
          <w:spacing w:val="1"/>
          <w:szCs w:val="24"/>
        </w:rPr>
        <w:t>[</w:t>
      </w:r>
      <w:r w:rsidR="007E0941">
        <w:rPr>
          <w:spacing w:val="1"/>
          <w:szCs w:val="24"/>
        </w:rPr>
        <w:t>63]</w:t>
      </w:r>
      <w:r>
        <w:rPr>
          <w:spacing w:val="1"/>
          <w:szCs w:val="24"/>
        </w:rPr>
        <w:t xml:space="preserve"> </w:t>
      </w:r>
      <w:r w:rsidR="007E0941" w:rsidRPr="007E0941">
        <w:rPr>
          <w:spacing w:val="1"/>
          <w:szCs w:val="24"/>
        </w:rPr>
        <w:t>[</w:t>
      </w:r>
      <w:r w:rsidR="007E0941">
        <w:rPr>
          <w:spacing w:val="1"/>
          <w:szCs w:val="24"/>
        </w:rPr>
        <w:t>64]</w:t>
      </w:r>
      <w:r>
        <w:rPr>
          <w:spacing w:val="1"/>
          <w:szCs w:val="24"/>
        </w:rPr>
        <w:t xml:space="preserve"> </w:t>
      </w:r>
      <w:r w:rsidR="007E0941" w:rsidRPr="007E0941">
        <w:rPr>
          <w:spacing w:val="1"/>
          <w:szCs w:val="24"/>
        </w:rPr>
        <w:t>[</w:t>
      </w:r>
      <w:r w:rsidR="007E0941">
        <w:rPr>
          <w:spacing w:val="1"/>
          <w:szCs w:val="24"/>
        </w:rPr>
        <w:t>70]</w:t>
      </w:r>
      <w:r>
        <w:rPr>
          <w:spacing w:val="1"/>
          <w:szCs w:val="24"/>
        </w:rPr>
        <w:t xml:space="preserve"> </w:t>
      </w:r>
      <w:r w:rsidR="007E0941" w:rsidRPr="007E0941">
        <w:rPr>
          <w:spacing w:val="1"/>
          <w:szCs w:val="24"/>
        </w:rPr>
        <w:t>[</w:t>
      </w:r>
      <w:r w:rsidR="007E0941">
        <w:rPr>
          <w:spacing w:val="1"/>
          <w:szCs w:val="24"/>
        </w:rPr>
        <w:t>71]</w:t>
      </w:r>
      <w:r>
        <w:rPr>
          <w:spacing w:val="1"/>
          <w:szCs w:val="24"/>
        </w:rPr>
        <w:t xml:space="preserve"> </w:t>
      </w:r>
      <w:r w:rsidR="007E0941" w:rsidRPr="007E0941">
        <w:rPr>
          <w:spacing w:val="1"/>
          <w:szCs w:val="24"/>
        </w:rPr>
        <w:t>[</w:t>
      </w:r>
      <w:r w:rsidR="007E0941">
        <w:rPr>
          <w:spacing w:val="1"/>
          <w:szCs w:val="24"/>
        </w:rPr>
        <w:t>74]</w:t>
      </w:r>
      <w:r>
        <w:rPr>
          <w:spacing w:val="1"/>
          <w:szCs w:val="24"/>
        </w:rPr>
        <w:t xml:space="preserve"> </w:t>
      </w:r>
      <w:r w:rsidR="007E0941" w:rsidRPr="007E0941">
        <w:rPr>
          <w:spacing w:val="1"/>
          <w:szCs w:val="24"/>
        </w:rPr>
        <w:t>[</w:t>
      </w:r>
      <w:r w:rsidR="007E0941">
        <w:rPr>
          <w:spacing w:val="1"/>
          <w:szCs w:val="24"/>
        </w:rPr>
        <w:t>76]</w:t>
      </w:r>
      <w:r>
        <w:rPr>
          <w:spacing w:val="1"/>
          <w:szCs w:val="24"/>
        </w:rPr>
        <w:t xml:space="preserve"> </w:t>
      </w:r>
      <w:r w:rsidR="007E0941" w:rsidRPr="007E0941">
        <w:rPr>
          <w:spacing w:val="1"/>
          <w:szCs w:val="24"/>
        </w:rPr>
        <w:t>[</w:t>
      </w:r>
      <w:r w:rsidR="007E0941">
        <w:rPr>
          <w:spacing w:val="1"/>
          <w:szCs w:val="24"/>
        </w:rPr>
        <w:t>78]</w:t>
      </w:r>
      <w:r>
        <w:rPr>
          <w:spacing w:val="1"/>
          <w:szCs w:val="24"/>
        </w:rPr>
        <w:t xml:space="preserve"> </w:t>
      </w:r>
      <w:r w:rsidR="007E0941" w:rsidRPr="007E0941">
        <w:rPr>
          <w:spacing w:val="1"/>
          <w:szCs w:val="24"/>
        </w:rPr>
        <w:t>[</w:t>
      </w:r>
      <w:r w:rsidR="007E0941">
        <w:rPr>
          <w:spacing w:val="1"/>
          <w:szCs w:val="24"/>
        </w:rPr>
        <w:t>79]</w:t>
      </w:r>
      <w:r>
        <w:rPr>
          <w:spacing w:val="1"/>
          <w:szCs w:val="24"/>
        </w:rPr>
        <w:t xml:space="preserve"> </w:t>
      </w:r>
      <w:r w:rsidR="007E0941" w:rsidRPr="007E0941">
        <w:rPr>
          <w:spacing w:val="1"/>
          <w:szCs w:val="24"/>
        </w:rPr>
        <w:t>[</w:t>
      </w:r>
      <w:r w:rsidR="007E0941">
        <w:rPr>
          <w:spacing w:val="1"/>
          <w:szCs w:val="24"/>
        </w:rPr>
        <w:t>85]</w:t>
      </w:r>
      <w:r>
        <w:rPr>
          <w:spacing w:val="1"/>
          <w:szCs w:val="24"/>
        </w:rPr>
        <w:t xml:space="preserve"> </w:t>
      </w:r>
      <w:r w:rsidR="007E0941" w:rsidRPr="007E0941">
        <w:rPr>
          <w:spacing w:val="1"/>
          <w:szCs w:val="24"/>
        </w:rPr>
        <w:t>[</w:t>
      </w:r>
      <w:r w:rsidR="007E0941">
        <w:rPr>
          <w:spacing w:val="1"/>
          <w:szCs w:val="24"/>
        </w:rPr>
        <w:t>86]</w:t>
      </w:r>
      <w:r>
        <w:rPr>
          <w:spacing w:val="1"/>
          <w:szCs w:val="24"/>
        </w:rPr>
        <w:t xml:space="preserve"> </w:t>
      </w:r>
      <w:r w:rsidR="007E0941" w:rsidRPr="007E0941">
        <w:rPr>
          <w:spacing w:val="1"/>
          <w:szCs w:val="24"/>
        </w:rPr>
        <w:t>[</w:t>
      </w:r>
      <w:r w:rsidR="007E0941">
        <w:rPr>
          <w:spacing w:val="1"/>
          <w:szCs w:val="24"/>
        </w:rPr>
        <w:t>88]</w:t>
      </w:r>
      <w:r>
        <w:rPr>
          <w:spacing w:val="1"/>
          <w:szCs w:val="24"/>
        </w:rPr>
        <w:t xml:space="preserve"> </w:t>
      </w:r>
      <w:r w:rsidR="007E0941" w:rsidRPr="007E0941">
        <w:rPr>
          <w:spacing w:val="1"/>
          <w:szCs w:val="24"/>
        </w:rPr>
        <w:t>[</w:t>
      </w:r>
      <w:r w:rsidR="007E0941">
        <w:rPr>
          <w:spacing w:val="1"/>
          <w:szCs w:val="24"/>
        </w:rPr>
        <w:t>93]</w:t>
      </w:r>
      <w:r>
        <w:rPr>
          <w:spacing w:val="1"/>
          <w:szCs w:val="24"/>
        </w:rPr>
        <w:t xml:space="preserve"> </w:t>
      </w:r>
      <w:r w:rsidR="007E0941" w:rsidRPr="007E0941">
        <w:rPr>
          <w:spacing w:val="1"/>
          <w:szCs w:val="24"/>
        </w:rPr>
        <w:t>[</w:t>
      </w:r>
      <w:r w:rsidR="007E0941">
        <w:rPr>
          <w:spacing w:val="1"/>
          <w:szCs w:val="24"/>
        </w:rPr>
        <w:t>96]</w:t>
      </w:r>
      <w:r>
        <w:rPr>
          <w:spacing w:val="1"/>
          <w:szCs w:val="24"/>
        </w:rPr>
        <w:t xml:space="preserve"> </w:t>
      </w:r>
      <w:r w:rsidR="007E0941" w:rsidRPr="007E0941">
        <w:rPr>
          <w:spacing w:val="1"/>
          <w:szCs w:val="24"/>
        </w:rPr>
        <w:t>[</w:t>
      </w:r>
      <w:r w:rsidR="007E0941">
        <w:rPr>
          <w:spacing w:val="1"/>
          <w:szCs w:val="24"/>
        </w:rPr>
        <w:t>104]</w:t>
      </w:r>
      <w:r>
        <w:rPr>
          <w:spacing w:val="1"/>
          <w:szCs w:val="24"/>
        </w:rPr>
        <w:t xml:space="preserve"> </w:t>
      </w:r>
      <w:r w:rsidR="007E0941" w:rsidRPr="007E0941">
        <w:rPr>
          <w:spacing w:val="1"/>
          <w:szCs w:val="24"/>
        </w:rPr>
        <w:t>[</w:t>
      </w:r>
      <w:r>
        <w:rPr>
          <w:spacing w:val="1"/>
          <w:szCs w:val="24"/>
        </w:rPr>
        <w:t>105</w:t>
      </w:r>
      <w:r>
        <w:rPr>
          <w:szCs w:val="24"/>
        </w:rPr>
        <w:t>].</w:t>
      </w:r>
      <w:r>
        <w:rPr>
          <w:spacing w:val="1"/>
          <w:szCs w:val="24"/>
        </w:rPr>
        <w:t xml:space="preserve">   </w:t>
      </w:r>
    </w:p>
    <w:p w:rsidR="00A16A76" w:rsidRDefault="00E41278">
      <w:pPr>
        <w:tabs>
          <w:tab w:val="left" w:pos="2706"/>
        </w:tabs>
        <w:suppressAutoHyphens/>
        <w:spacing w:line="240" w:lineRule="auto"/>
        <w:ind w:left="567" w:right="527" w:firstLine="0"/>
        <w:contextualSpacing/>
        <w:rPr>
          <w:szCs w:val="24"/>
        </w:rPr>
      </w:pPr>
      <w:r>
        <w:rPr>
          <w:spacing w:val="1"/>
          <w:szCs w:val="24"/>
        </w:rPr>
        <w:t xml:space="preserve">     </w:t>
      </w:r>
      <w:r>
        <w:rPr>
          <w:color w:val="000000"/>
          <w:szCs w:val="24"/>
        </w:rPr>
        <w:t>Уровень</w:t>
      </w:r>
      <w:r>
        <w:rPr>
          <w:color w:val="000000"/>
          <w:spacing w:val="12"/>
          <w:szCs w:val="24"/>
        </w:rPr>
        <w:t xml:space="preserve"> </w:t>
      </w:r>
      <w:r>
        <w:rPr>
          <w:color w:val="000000"/>
          <w:szCs w:val="24"/>
        </w:rPr>
        <w:t>убедительности</w:t>
      </w:r>
      <w:r>
        <w:rPr>
          <w:color w:val="000000"/>
          <w:spacing w:val="13"/>
          <w:szCs w:val="24"/>
        </w:rPr>
        <w:t xml:space="preserve"> </w:t>
      </w:r>
      <w:r>
        <w:rPr>
          <w:color w:val="000000"/>
          <w:szCs w:val="24"/>
        </w:rPr>
        <w:t>рекомендаций</w:t>
      </w:r>
      <w:r>
        <w:rPr>
          <w:color w:val="000000"/>
          <w:spacing w:val="14"/>
          <w:szCs w:val="24"/>
        </w:rPr>
        <w:t xml:space="preserve"> — В </w:t>
      </w:r>
      <w:r>
        <w:rPr>
          <w:color w:val="000000"/>
          <w:spacing w:val="12"/>
          <w:szCs w:val="24"/>
        </w:rPr>
        <w:t xml:space="preserve"> </w:t>
      </w:r>
    </w:p>
    <w:p w:rsidR="00A16A76" w:rsidRDefault="00E41278">
      <w:pPr>
        <w:widowControl w:val="0"/>
        <w:shd w:val="clear" w:color="auto" w:fill="FFFFFF"/>
        <w:tabs>
          <w:tab w:val="left" w:pos="2706"/>
        </w:tabs>
        <w:suppressAutoHyphens/>
        <w:spacing w:after="160" w:line="240" w:lineRule="auto"/>
        <w:ind w:left="567" w:right="527" w:firstLine="0"/>
        <w:rPr>
          <w:szCs w:val="24"/>
        </w:rPr>
      </w:pPr>
      <w:r>
        <w:rPr>
          <w:bCs/>
          <w:color w:val="000000"/>
          <w:szCs w:val="24"/>
          <w:highlight w:val="white"/>
        </w:rPr>
        <w:t xml:space="preserve">     Уровень</w:t>
      </w:r>
      <w:r>
        <w:rPr>
          <w:bCs/>
          <w:color w:val="000000"/>
          <w:spacing w:val="14"/>
          <w:szCs w:val="24"/>
          <w:highlight w:val="white"/>
        </w:rPr>
        <w:t xml:space="preserve"> </w:t>
      </w:r>
      <w:r>
        <w:rPr>
          <w:bCs/>
          <w:color w:val="000000"/>
          <w:szCs w:val="24"/>
          <w:highlight w:val="white"/>
        </w:rPr>
        <w:t>достоверности</w:t>
      </w:r>
      <w:r>
        <w:rPr>
          <w:bCs/>
          <w:color w:val="000000"/>
          <w:spacing w:val="12"/>
          <w:szCs w:val="24"/>
          <w:highlight w:val="white"/>
        </w:rPr>
        <w:t xml:space="preserve"> </w:t>
      </w:r>
      <w:r>
        <w:rPr>
          <w:bCs/>
          <w:color w:val="000000"/>
          <w:szCs w:val="24"/>
          <w:highlight w:val="white"/>
        </w:rPr>
        <w:t>доказательств – 2</w:t>
      </w:r>
    </w:p>
    <w:p w:rsidR="00A16A76" w:rsidRDefault="00A16A76">
      <w:pPr>
        <w:tabs>
          <w:tab w:val="left" w:pos="2706"/>
        </w:tabs>
        <w:suppressAutoHyphens/>
        <w:spacing w:line="240" w:lineRule="auto"/>
        <w:ind w:right="528" w:firstLine="0"/>
        <w:contextualSpacing/>
        <w:rPr>
          <w:szCs w:val="24"/>
        </w:rPr>
      </w:pPr>
    </w:p>
    <w:p w:rsidR="00A16A76" w:rsidRDefault="00E41278">
      <w:pPr>
        <w:tabs>
          <w:tab w:val="left" w:pos="2706"/>
        </w:tabs>
        <w:suppressAutoHyphens/>
        <w:spacing w:line="240" w:lineRule="auto"/>
        <w:ind w:firstLine="0"/>
        <w:contextualSpacing/>
        <w:rPr>
          <w:szCs w:val="24"/>
        </w:rPr>
      </w:pPr>
      <w:r>
        <w:rPr>
          <w:b/>
          <w:bCs/>
          <w:szCs w:val="24"/>
        </w:rPr>
        <w:t xml:space="preserve">Рекомендуется: </w:t>
      </w:r>
      <w:r>
        <w:rPr>
          <w:szCs w:val="24"/>
        </w:rPr>
        <w:t xml:space="preserve">Назначение (код услуги - A25.29.001) </w:t>
      </w:r>
      <w:r>
        <w:rPr>
          <w:spacing w:val="1"/>
          <w:szCs w:val="24"/>
        </w:rPr>
        <w:t>- #</w:t>
      </w:r>
      <w:proofErr w:type="spellStart"/>
      <w:r>
        <w:rPr>
          <w:spacing w:val="1"/>
          <w:szCs w:val="24"/>
        </w:rPr>
        <w:t>серт</w:t>
      </w:r>
      <w:r>
        <w:rPr>
          <w:szCs w:val="24"/>
        </w:rPr>
        <w:t>ралин</w:t>
      </w:r>
      <w:proofErr w:type="spellEnd"/>
      <w:r>
        <w:rPr>
          <w:szCs w:val="24"/>
        </w:rPr>
        <w:t>** -  класс препарата, код по АТХ классификации: N06AB06</w:t>
      </w:r>
      <w:r>
        <w:rPr>
          <w:szCs w:val="24"/>
          <w:shd w:val="clear" w:color="auto" w:fill="FFFFFF"/>
        </w:rPr>
        <w:t xml:space="preserve">, селективный ингибитор обратного захвата серотонина, у детей применяется с 6 лет при наличии панических атак и тревоги </w:t>
      </w:r>
      <w:r w:rsidR="007E0941">
        <w:rPr>
          <w:spacing w:val="1"/>
          <w:szCs w:val="24"/>
          <w:shd w:val="clear" w:color="auto" w:fill="FFFFFF"/>
        </w:rPr>
        <w:t>[2]</w:t>
      </w:r>
      <w:r>
        <w:rPr>
          <w:spacing w:val="1"/>
          <w:szCs w:val="24"/>
          <w:shd w:val="clear" w:color="auto" w:fill="FFFFFF"/>
        </w:rPr>
        <w:t xml:space="preserve"> </w:t>
      </w:r>
      <w:r w:rsidR="007E0941" w:rsidRPr="007E0941">
        <w:rPr>
          <w:spacing w:val="1"/>
          <w:szCs w:val="24"/>
          <w:shd w:val="clear" w:color="auto" w:fill="FFFFFF"/>
        </w:rPr>
        <w:t>[</w:t>
      </w:r>
      <w:r w:rsidR="007E0941">
        <w:rPr>
          <w:spacing w:val="1"/>
          <w:szCs w:val="24"/>
          <w:shd w:val="clear" w:color="auto" w:fill="FFFFFF"/>
        </w:rPr>
        <w:t>98]</w:t>
      </w:r>
      <w:r>
        <w:rPr>
          <w:spacing w:val="1"/>
          <w:szCs w:val="24"/>
          <w:shd w:val="clear" w:color="auto" w:fill="FFFFFF"/>
        </w:rPr>
        <w:t xml:space="preserve"> </w:t>
      </w:r>
      <w:r w:rsidR="007E0941" w:rsidRPr="007E0941">
        <w:rPr>
          <w:spacing w:val="1"/>
          <w:szCs w:val="24"/>
          <w:shd w:val="clear" w:color="auto" w:fill="FFFFFF"/>
        </w:rPr>
        <w:t>[</w:t>
      </w:r>
      <w:r>
        <w:rPr>
          <w:spacing w:val="1"/>
          <w:szCs w:val="24"/>
          <w:shd w:val="clear" w:color="auto" w:fill="FFFFFF"/>
        </w:rPr>
        <w:t>99</w:t>
      </w:r>
      <w:r>
        <w:rPr>
          <w:szCs w:val="24"/>
          <w:shd w:val="clear" w:color="auto" w:fill="FFFFFF"/>
        </w:rPr>
        <w:t>].</w:t>
      </w:r>
      <w:r>
        <w:rPr>
          <w:spacing w:val="1"/>
          <w:szCs w:val="24"/>
          <w:shd w:val="clear" w:color="auto" w:fill="FFFFFF"/>
        </w:rPr>
        <w:t xml:space="preserve">        </w:t>
      </w:r>
    </w:p>
    <w:p w:rsidR="00A16A76" w:rsidRDefault="00E41278">
      <w:pPr>
        <w:tabs>
          <w:tab w:val="left" w:pos="2706"/>
        </w:tabs>
        <w:suppressAutoHyphens/>
        <w:spacing w:line="240" w:lineRule="auto"/>
        <w:ind w:left="567" w:right="527" w:firstLine="0"/>
        <w:contextualSpacing/>
        <w:rPr>
          <w:szCs w:val="24"/>
        </w:rPr>
      </w:pPr>
      <w:r>
        <w:rPr>
          <w:color w:val="000000"/>
          <w:szCs w:val="24"/>
        </w:rPr>
        <w:t>Уровень</w:t>
      </w:r>
      <w:r>
        <w:rPr>
          <w:color w:val="000000"/>
          <w:spacing w:val="12"/>
          <w:szCs w:val="24"/>
        </w:rPr>
        <w:t xml:space="preserve"> </w:t>
      </w:r>
      <w:r>
        <w:rPr>
          <w:color w:val="000000"/>
          <w:szCs w:val="24"/>
        </w:rPr>
        <w:t>убедительности</w:t>
      </w:r>
      <w:r>
        <w:rPr>
          <w:color w:val="000000"/>
          <w:spacing w:val="13"/>
          <w:szCs w:val="24"/>
        </w:rPr>
        <w:t xml:space="preserve"> </w:t>
      </w:r>
      <w:r>
        <w:rPr>
          <w:color w:val="000000"/>
          <w:szCs w:val="24"/>
        </w:rPr>
        <w:t>рекомендаций</w:t>
      </w:r>
      <w:r>
        <w:rPr>
          <w:color w:val="000000"/>
          <w:spacing w:val="14"/>
          <w:szCs w:val="24"/>
        </w:rPr>
        <w:t xml:space="preserve"> — В </w:t>
      </w:r>
      <w:r>
        <w:rPr>
          <w:color w:val="000000"/>
          <w:spacing w:val="12"/>
          <w:szCs w:val="24"/>
        </w:rPr>
        <w:t xml:space="preserve"> </w:t>
      </w:r>
    </w:p>
    <w:p w:rsidR="00A16A76" w:rsidRDefault="00E41278">
      <w:pPr>
        <w:widowControl w:val="0"/>
        <w:shd w:val="clear" w:color="auto" w:fill="FFFFFF"/>
        <w:tabs>
          <w:tab w:val="left" w:pos="2706"/>
        </w:tabs>
        <w:suppressAutoHyphens/>
        <w:spacing w:after="160" w:line="240" w:lineRule="auto"/>
        <w:ind w:left="567" w:right="527" w:firstLine="0"/>
        <w:rPr>
          <w:szCs w:val="24"/>
        </w:rPr>
      </w:pPr>
      <w:r>
        <w:rPr>
          <w:bCs/>
          <w:color w:val="000000"/>
          <w:szCs w:val="24"/>
          <w:highlight w:val="white"/>
        </w:rPr>
        <w:t>Уровень</w:t>
      </w:r>
      <w:r>
        <w:rPr>
          <w:bCs/>
          <w:color w:val="000000"/>
          <w:spacing w:val="14"/>
          <w:szCs w:val="24"/>
          <w:highlight w:val="white"/>
        </w:rPr>
        <w:t xml:space="preserve"> </w:t>
      </w:r>
      <w:r>
        <w:rPr>
          <w:bCs/>
          <w:color w:val="000000"/>
          <w:szCs w:val="24"/>
          <w:highlight w:val="white"/>
        </w:rPr>
        <w:t>достоверности</w:t>
      </w:r>
      <w:r>
        <w:rPr>
          <w:bCs/>
          <w:color w:val="000000"/>
          <w:spacing w:val="12"/>
          <w:szCs w:val="24"/>
          <w:highlight w:val="white"/>
        </w:rPr>
        <w:t xml:space="preserve"> </w:t>
      </w:r>
      <w:r>
        <w:rPr>
          <w:bCs/>
          <w:color w:val="000000"/>
          <w:szCs w:val="24"/>
          <w:highlight w:val="white"/>
        </w:rPr>
        <w:t>доказательств – 2</w:t>
      </w:r>
    </w:p>
    <w:p w:rsidR="00A16A76" w:rsidRDefault="00E41278">
      <w:pPr>
        <w:tabs>
          <w:tab w:val="left" w:pos="2706"/>
        </w:tabs>
        <w:suppressAutoHyphens/>
        <w:spacing w:line="240" w:lineRule="auto"/>
        <w:ind w:firstLine="0"/>
        <w:contextualSpacing/>
        <w:rPr>
          <w:szCs w:val="24"/>
        </w:rPr>
      </w:pPr>
      <w:r>
        <w:rPr>
          <w:b/>
          <w:bCs/>
          <w:szCs w:val="24"/>
        </w:rPr>
        <w:t xml:space="preserve">Рекомендуется: </w:t>
      </w:r>
      <w:r>
        <w:rPr>
          <w:szCs w:val="24"/>
        </w:rPr>
        <w:t xml:space="preserve">Назначение (код услуги - A25.29.001) </w:t>
      </w:r>
      <w:r>
        <w:rPr>
          <w:spacing w:val="1"/>
          <w:szCs w:val="24"/>
        </w:rPr>
        <w:t xml:space="preserve">- </w:t>
      </w:r>
      <w:proofErr w:type="spellStart"/>
      <w:r>
        <w:rPr>
          <w:spacing w:val="1"/>
          <w:szCs w:val="24"/>
        </w:rPr>
        <w:t>флувоксам</w:t>
      </w:r>
      <w:r>
        <w:rPr>
          <w:szCs w:val="24"/>
        </w:rPr>
        <w:t>ин</w:t>
      </w:r>
      <w:proofErr w:type="spellEnd"/>
      <w:r>
        <w:rPr>
          <w:spacing w:val="1"/>
          <w:szCs w:val="24"/>
        </w:rPr>
        <w:t>** - класс препарата, код по АТХ классификации: N06AB08</w:t>
      </w:r>
      <w:r>
        <w:rPr>
          <w:spacing w:val="1"/>
          <w:szCs w:val="24"/>
          <w:shd w:val="clear" w:color="auto" w:fill="FFFFFF"/>
        </w:rPr>
        <w:t>, селективный ингибитор обратного захвата серотонина, у детей применяется с 8 лет</w:t>
      </w:r>
      <w:r>
        <w:rPr>
          <w:szCs w:val="24"/>
        </w:rPr>
        <w:t xml:space="preserve"> при </w:t>
      </w:r>
      <w:r w:rsidR="007E0941">
        <w:rPr>
          <w:spacing w:val="1"/>
          <w:szCs w:val="24"/>
          <w:shd w:val="clear" w:color="auto" w:fill="FFFFFF"/>
        </w:rPr>
        <w:t>панических атаках и тревоге [1]</w:t>
      </w:r>
      <w:r>
        <w:rPr>
          <w:spacing w:val="1"/>
          <w:szCs w:val="24"/>
          <w:shd w:val="clear" w:color="auto" w:fill="FFFFFF"/>
        </w:rPr>
        <w:t xml:space="preserve"> </w:t>
      </w:r>
      <w:r w:rsidR="007E0941" w:rsidRPr="007E0941">
        <w:rPr>
          <w:spacing w:val="1"/>
          <w:szCs w:val="24"/>
          <w:shd w:val="clear" w:color="auto" w:fill="FFFFFF"/>
        </w:rPr>
        <w:t>[</w:t>
      </w:r>
      <w:r w:rsidR="007E0941">
        <w:rPr>
          <w:spacing w:val="1"/>
          <w:szCs w:val="24"/>
          <w:shd w:val="clear" w:color="auto" w:fill="FFFFFF"/>
        </w:rPr>
        <w:t>2]</w:t>
      </w:r>
      <w:r>
        <w:rPr>
          <w:spacing w:val="1"/>
          <w:szCs w:val="24"/>
          <w:shd w:val="clear" w:color="auto" w:fill="FFFFFF"/>
        </w:rPr>
        <w:t xml:space="preserve"> </w:t>
      </w:r>
      <w:r w:rsidR="007E0941" w:rsidRPr="007E0941">
        <w:rPr>
          <w:spacing w:val="1"/>
          <w:szCs w:val="24"/>
          <w:shd w:val="clear" w:color="auto" w:fill="FFFFFF"/>
        </w:rPr>
        <w:t>[</w:t>
      </w:r>
      <w:r w:rsidR="007E0941">
        <w:rPr>
          <w:spacing w:val="1"/>
          <w:szCs w:val="24"/>
          <w:shd w:val="clear" w:color="auto" w:fill="FFFFFF"/>
        </w:rPr>
        <w:t>15]</w:t>
      </w:r>
      <w:r>
        <w:rPr>
          <w:spacing w:val="1"/>
          <w:szCs w:val="24"/>
          <w:shd w:val="clear" w:color="auto" w:fill="FFFFFF"/>
        </w:rPr>
        <w:t xml:space="preserve"> </w:t>
      </w:r>
      <w:r w:rsidR="007E0941" w:rsidRPr="007E0941">
        <w:rPr>
          <w:spacing w:val="1"/>
          <w:szCs w:val="24"/>
          <w:shd w:val="clear" w:color="auto" w:fill="FFFFFF"/>
        </w:rPr>
        <w:t>[</w:t>
      </w:r>
      <w:r>
        <w:rPr>
          <w:spacing w:val="1"/>
          <w:szCs w:val="24"/>
          <w:shd w:val="clear" w:color="auto" w:fill="FFFFFF"/>
        </w:rPr>
        <w:t xml:space="preserve">94].        </w:t>
      </w:r>
    </w:p>
    <w:p w:rsidR="00A16A76" w:rsidRDefault="00E41278">
      <w:pPr>
        <w:tabs>
          <w:tab w:val="left" w:pos="2706"/>
        </w:tabs>
        <w:suppressAutoHyphens/>
        <w:spacing w:line="240" w:lineRule="auto"/>
        <w:ind w:left="1276" w:right="528" w:firstLine="0"/>
        <w:contextualSpacing/>
        <w:rPr>
          <w:szCs w:val="24"/>
        </w:rPr>
      </w:pPr>
      <w:r>
        <w:rPr>
          <w:color w:val="000000"/>
          <w:szCs w:val="24"/>
        </w:rPr>
        <w:t>Уровень</w:t>
      </w:r>
      <w:r>
        <w:rPr>
          <w:color w:val="000000"/>
          <w:spacing w:val="12"/>
          <w:szCs w:val="24"/>
        </w:rPr>
        <w:t xml:space="preserve"> </w:t>
      </w:r>
      <w:r>
        <w:rPr>
          <w:color w:val="000000"/>
          <w:szCs w:val="24"/>
        </w:rPr>
        <w:t>убедительности</w:t>
      </w:r>
      <w:r>
        <w:rPr>
          <w:color w:val="000000"/>
          <w:spacing w:val="13"/>
          <w:szCs w:val="24"/>
        </w:rPr>
        <w:t xml:space="preserve"> </w:t>
      </w:r>
      <w:r>
        <w:rPr>
          <w:color w:val="000000"/>
          <w:szCs w:val="24"/>
        </w:rPr>
        <w:t>рекомендаций</w:t>
      </w:r>
      <w:r>
        <w:rPr>
          <w:color w:val="000000"/>
          <w:spacing w:val="14"/>
          <w:szCs w:val="24"/>
        </w:rPr>
        <w:t xml:space="preserve"> — В </w:t>
      </w:r>
      <w:r>
        <w:rPr>
          <w:color w:val="000000"/>
          <w:spacing w:val="12"/>
          <w:szCs w:val="24"/>
        </w:rPr>
        <w:t xml:space="preserve"> </w:t>
      </w:r>
    </w:p>
    <w:p w:rsidR="00A16A76" w:rsidRDefault="00E41278">
      <w:pPr>
        <w:widowControl w:val="0"/>
        <w:shd w:val="clear" w:color="auto" w:fill="FFFFFF"/>
        <w:suppressAutoHyphens/>
        <w:spacing w:after="160" w:line="240" w:lineRule="auto"/>
        <w:ind w:left="1276" w:firstLine="0"/>
        <w:rPr>
          <w:szCs w:val="24"/>
        </w:rPr>
      </w:pPr>
      <w:r>
        <w:rPr>
          <w:bCs/>
          <w:color w:val="000000"/>
          <w:szCs w:val="24"/>
        </w:rPr>
        <w:t>Уровень</w:t>
      </w:r>
      <w:r>
        <w:rPr>
          <w:bCs/>
          <w:color w:val="000000"/>
          <w:spacing w:val="14"/>
          <w:szCs w:val="24"/>
        </w:rPr>
        <w:t xml:space="preserve"> </w:t>
      </w:r>
      <w:r>
        <w:rPr>
          <w:bCs/>
          <w:color w:val="000000"/>
          <w:szCs w:val="24"/>
        </w:rPr>
        <w:t>достоверности</w:t>
      </w:r>
      <w:r>
        <w:rPr>
          <w:bCs/>
          <w:color w:val="000000"/>
          <w:spacing w:val="12"/>
          <w:szCs w:val="24"/>
        </w:rPr>
        <w:t xml:space="preserve"> </w:t>
      </w:r>
      <w:r>
        <w:rPr>
          <w:bCs/>
          <w:color w:val="000000"/>
          <w:szCs w:val="24"/>
        </w:rPr>
        <w:t>доказательств – 2</w:t>
      </w:r>
    </w:p>
    <w:p w:rsidR="00A16A76" w:rsidRDefault="00E41278">
      <w:pPr>
        <w:suppressAutoHyphens/>
        <w:spacing w:line="240" w:lineRule="auto"/>
        <w:ind w:firstLine="0"/>
        <w:contextualSpacing/>
        <w:rPr>
          <w:szCs w:val="24"/>
        </w:rPr>
      </w:pPr>
      <w:r>
        <w:rPr>
          <w:b/>
          <w:i/>
          <w:color w:val="000000"/>
          <w:szCs w:val="24"/>
        </w:rPr>
        <w:t>Комментарии:</w:t>
      </w:r>
      <w:r>
        <w:rPr>
          <w:i/>
          <w:color w:val="000000"/>
          <w:szCs w:val="24"/>
        </w:rPr>
        <w:t xml:space="preserve"> Рекомендуется проводить</w:t>
      </w:r>
      <w:r>
        <w:rPr>
          <w:i/>
          <w:color w:val="000000"/>
          <w:spacing w:val="1"/>
          <w:szCs w:val="24"/>
        </w:rPr>
        <w:t xml:space="preserve"> долгосрочную </w:t>
      </w:r>
      <w:r>
        <w:rPr>
          <w:i/>
          <w:color w:val="000000"/>
          <w:szCs w:val="24"/>
        </w:rPr>
        <w:t>терапию</w:t>
      </w:r>
      <w:r>
        <w:rPr>
          <w:i/>
          <w:color w:val="000000"/>
          <w:spacing w:val="1"/>
          <w:szCs w:val="24"/>
        </w:rPr>
        <w:t xml:space="preserve"> 6-12 месяцев под контролем </w:t>
      </w:r>
      <w:r>
        <w:rPr>
          <w:i/>
          <w:color w:val="000000"/>
          <w:szCs w:val="24"/>
        </w:rPr>
        <w:t>возможных</w:t>
      </w:r>
      <w:r>
        <w:rPr>
          <w:i/>
          <w:color w:val="000000"/>
          <w:spacing w:val="1"/>
          <w:szCs w:val="24"/>
        </w:rPr>
        <w:t xml:space="preserve"> </w:t>
      </w:r>
      <w:r>
        <w:rPr>
          <w:i/>
          <w:color w:val="000000"/>
          <w:szCs w:val="24"/>
        </w:rPr>
        <w:t>нежелательных</w:t>
      </w:r>
      <w:r>
        <w:rPr>
          <w:i/>
          <w:color w:val="000000"/>
          <w:spacing w:val="1"/>
          <w:szCs w:val="24"/>
        </w:rPr>
        <w:t xml:space="preserve"> </w:t>
      </w:r>
      <w:r>
        <w:rPr>
          <w:i/>
          <w:color w:val="000000"/>
          <w:szCs w:val="24"/>
        </w:rPr>
        <w:t>явлений,</w:t>
      </w:r>
      <w:r>
        <w:rPr>
          <w:i/>
          <w:color w:val="000000"/>
          <w:spacing w:val="1"/>
          <w:szCs w:val="24"/>
        </w:rPr>
        <w:t xml:space="preserve"> </w:t>
      </w:r>
      <w:r>
        <w:rPr>
          <w:i/>
          <w:color w:val="000000"/>
          <w:szCs w:val="24"/>
        </w:rPr>
        <w:t>психического</w:t>
      </w:r>
      <w:r>
        <w:rPr>
          <w:i/>
          <w:color w:val="000000"/>
          <w:spacing w:val="1"/>
          <w:szCs w:val="24"/>
        </w:rPr>
        <w:t xml:space="preserve"> </w:t>
      </w:r>
      <w:r>
        <w:rPr>
          <w:i/>
          <w:color w:val="000000"/>
          <w:szCs w:val="24"/>
        </w:rPr>
        <w:t>и</w:t>
      </w:r>
      <w:r>
        <w:rPr>
          <w:i/>
          <w:color w:val="000000"/>
          <w:spacing w:val="1"/>
          <w:szCs w:val="24"/>
        </w:rPr>
        <w:t xml:space="preserve"> </w:t>
      </w:r>
      <w:r>
        <w:rPr>
          <w:i/>
          <w:color w:val="000000"/>
          <w:szCs w:val="24"/>
        </w:rPr>
        <w:t>соматического статуса пациента, клинических характеристик заболевания</w:t>
      </w:r>
      <w:r>
        <w:rPr>
          <w:spacing w:val="1"/>
          <w:szCs w:val="24"/>
          <w:lang w:eastAsia="zh-CN"/>
        </w:rPr>
        <w:t xml:space="preserve"> </w:t>
      </w:r>
      <w:r w:rsidR="007E0941">
        <w:rPr>
          <w:spacing w:val="1"/>
          <w:szCs w:val="24"/>
        </w:rPr>
        <w:t>[1</w:t>
      </w:r>
      <w:r w:rsidR="007E0941" w:rsidRPr="007E0941">
        <w:rPr>
          <w:spacing w:val="1"/>
          <w:szCs w:val="24"/>
        </w:rPr>
        <w:t>]</w:t>
      </w:r>
      <w:r>
        <w:rPr>
          <w:spacing w:val="1"/>
          <w:szCs w:val="24"/>
        </w:rPr>
        <w:t xml:space="preserve"> </w:t>
      </w:r>
      <w:r w:rsidR="00A46084" w:rsidRPr="00A46084">
        <w:rPr>
          <w:spacing w:val="1"/>
          <w:szCs w:val="24"/>
        </w:rPr>
        <w:t>[</w:t>
      </w:r>
      <w:r w:rsidR="00A46084">
        <w:rPr>
          <w:spacing w:val="1"/>
          <w:szCs w:val="24"/>
        </w:rPr>
        <w:t>2]</w:t>
      </w:r>
      <w:r>
        <w:rPr>
          <w:spacing w:val="1"/>
          <w:szCs w:val="24"/>
        </w:rPr>
        <w:t xml:space="preserve"> </w:t>
      </w:r>
      <w:r w:rsidR="00A46084" w:rsidRPr="00A46084">
        <w:rPr>
          <w:spacing w:val="1"/>
          <w:szCs w:val="24"/>
        </w:rPr>
        <w:t>[</w:t>
      </w:r>
      <w:r w:rsidR="00A46084">
        <w:rPr>
          <w:spacing w:val="1"/>
          <w:szCs w:val="24"/>
        </w:rPr>
        <w:t>15]</w:t>
      </w:r>
      <w:r>
        <w:rPr>
          <w:spacing w:val="1"/>
          <w:szCs w:val="24"/>
        </w:rPr>
        <w:t xml:space="preserve"> </w:t>
      </w:r>
      <w:r w:rsidR="00A46084" w:rsidRPr="00A46084">
        <w:rPr>
          <w:spacing w:val="1"/>
          <w:szCs w:val="24"/>
        </w:rPr>
        <w:t>[</w:t>
      </w:r>
      <w:r>
        <w:rPr>
          <w:spacing w:val="1"/>
          <w:szCs w:val="24"/>
        </w:rPr>
        <w:t>94</w:t>
      </w:r>
      <w:r>
        <w:rPr>
          <w:szCs w:val="24"/>
        </w:rPr>
        <w:t>].</w:t>
      </w:r>
      <w:r>
        <w:rPr>
          <w:i/>
          <w:color w:val="000000"/>
          <w:spacing w:val="-1"/>
          <w:szCs w:val="24"/>
        </w:rPr>
        <w:t xml:space="preserve"> </w:t>
      </w:r>
    </w:p>
    <w:p w:rsidR="00A16A76" w:rsidRDefault="00E41278">
      <w:pPr>
        <w:suppressAutoHyphens/>
        <w:spacing w:line="240" w:lineRule="auto"/>
        <w:contextualSpacing/>
        <w:rPr>
          <w:szCs w:val="24"/>
        </w:rPr>
      </w:pPr>
      <w:r>
        <w:rPr>
          <w:i/>
          <w:spacing w:val="1"/>
          <w:szCs w:val="24"/>
        </w:rPr>
        <w:t>Э</w:t>
      </w:r>
      <w:r>
        <w:rPr>
          <w:i/>
          <w:szCs w:val="24"/>
        </w:rPr>
        <w:t>ффект</w:t>
      </w:r>
      <w:r>
        <w:rPr>
          <w:i/>
          <w:spacing w:val="1"/>
          <w:szCs w:val="24"/>
        </w:rPr>
        <w:t xml:space="preserve"> </w:t>
      </w:r>
      <w:r>
        <w:rPr>
          <w:i/>
          <w:szCs w:val="24"/>
        </w:rPr>
        <w:t>антидепрессантов</w:t>
      </w:r>
      <w:r>
        <w:rPr>
          <w:i/>
          <w:spacing w:val="-57"/>
          <w:szCs w:val="24"/>
        </w:rPr>
        <w:t xml:space="preserve"> </w:t>
      </w:r>
      <w:r>
        <w:rPr>
          <w:i/>
          <w:szCs w:val="24"/>
        </w:rPr>
        <w:t>развивается</w:t>
      </w:r>
      <w:r>
        <w:rPr>
          <w:i/>
          <w:spacing w:val="1"/>
          <w:szCs w:val="24"/>
        </w:rPr>
        <w:t xml:space="preserve"> </w:t>
      </w:r>
      <w:r>
        <w:rPr>
          <w:i/>
          <w:szCs w:val="24"/>
        </w:rPr>
        <w:t>индивидуально</w:t>
      </w:r>
      <w:r>
        <w:rPr>
          <w:i/>
          <w:spacing w:val="1"/>
          <w:szCs w:val="24"/>
        </w:rPr>
        <w:t xml:space="preserve"> </w:t>
      </w:r>
      <w:r>
        <w:rPr>
          <w:i/>
          <w:szCs w:val="24"/>
        </w:rPr>
        <w:t>в</w:t>
      </w:r>
      <w:r>
        <w:rPr>
          <w:i/>
          <w:spacing w:val="1"/>
          <w:szCs w:val="24"/>
        </w:rPr>
        <w:t xml:space="preserve"> </w:t>
      </w:r>
      <w:r>
        <w:rPr>
          <w:i/>
          <w:szCs w:val="24"/>
        </w:rPr>
        <w:t>течение</w:t>
      </w:r>
      <w:r>
        <w:rPr>
          <w:i/>
          <w:spacing w:val="1"/>
          <w:szCs w:val="24"/>
        </w:rPr>
        <w:t xml:space="preserve"> </w:t>
      </w:r>
      <w:r>
        <w:rPr>
          <w:i/>
          <w:szCs w:val="24"/>
        </w:rPr>
        <w:t>2-8</w:t>
      </w:r>
      <w:r>
        <w:rPr>
          <w:i/>
          <w:spacing w:val="1"/>
          <w:szCs w:val="24"/>
        </w:rPr>
        <w:t xml:space="preserve"> </w:t>
      </w:r>
      <w:r>
        <w:rPr>
          <w:i/>
          <w:szCs w:val="24"/>
        </w:rPr>
        <w:t>недель, поэтому</w:t>
      </w:r>
      <w:r>
        <w:rPr>
          <w:i/>
          <w:spacing w:val="1"/>
          <w:szCs w:val="24"/>
        </w:rPr>
        <w:t xml:space="preserve"> </w:t>
      </w:r>
      <w:r>
        <w:rPr>
          <w:i/>
          <w:szCs w:val="24"/>
        </w:rPr>
        <w:t>на</w:t>
      </w:r>
      <w:r>
        <w:rPr>
          <w:i/>
          <w:spacing w:val="1"/>
          <w:szCs w:val="24"/>
        </w:rPr>
        <w:t xml:space="preserve"> </w:t>
      </w:r>
      <w:r>
        <w:rPr>
          <w:i/>
          <w:szCs w:val="24"/>
        </w:rPr>
        <w:t>первом</w:t>
      </w:r>
      <w:r>
        <w:rPr>
          <w:i/>
          <w:spacing w:val="60"/>
          <w:szCs w:val="24"/>
        </w:rPr>
        <w:t xml:space="preserve"> </w:t>
      </w:r>
      <w:r>
        <w:rPr>
          <w:i/>
          <w:szCs w:val="24"/>
        </w:rPr>
        <w:t>этапе</w:t>
      </w:r>
      <w:r>
        <w:rPr>
          <w:i/>
          <w:spacing w:val="1"/>
          <w:szCs w:val="24"/>
        </w:rPr>
        <w:t xml:space="preserve"> </w:t>
      </w:r>
      <w:r>
        <w:rPr>
          <w:i/>
          <w:szCs w:val="24"/>
        </w:rPr>
        <w:t xml:space="preserve">лечения целесообразно применять комбинацию с </w:t>
      </w:r>
      <w:proofErr w:type="spellStart"/>
      <w:r>
        <w:rPr>
          <w:i/>
          <w:szCs w:val="24"/>
        </w:rPr>
        <w:t>анксиолитиками</w:t>
      </w:r>
      <w:proofErr w:type="spellEnd"/>
      <w:r>
        <w:rPr>
          <w:i/>
          <w:szCs w:val="24"/>
        </w:rPr>
        <w:t>, особенно при</w:t>
      </w:r>
      <w:r>
        <w:rPr>
          <w:i/>
          <w:spacing w:val="1"/>
          <w:szCs w:val="24"/>
        </w:rPr>
        <w:t xml:space="preserve"> </w:t>
      </w:r>
      <w:r>
        <w:rPr>
          <w:i/>
          <w:szCs w:val="24"/>
        </w:rPr>
        <w:t>частых</w:t>
      </w:r>
      <w:r>
        <w:rPr>
          <w:i/>
          <w:spacing w:val="-1"/>
          <w:szCs w:val="24"/>
        </w:rPr>
        <w:t xml:space="preserve"> </w:t>
      </w:r>
      <w:r>
        <w:rPr>
          <w:i/>
          <w:szCs w:val="24"/>
          <w:lang w:eastAsia="zh-CN"/>
        </w:rPr>
        <w:t xml:space="preserve">приступах ПА </w:t>
      </w:r>
      <w:r w:rsidR="00427811">
        <w:rPr>
          <w:spacing w:val="1"/>
          <w:szCs w:val="24"/>
        </w:rPr>
        <w:t>[1]</w:t>
      </w:r>
      <w:r>
        <w:rPr>
          <w:spacing w:val="1"/>
          <w:szCs w:val="24"/>
        </w:rPr>
        <w:t xml:space="preserve"> </w:t>
      </w:r>
      <w:r w:rsidR="00427811" w:rsidRPr="00427811">
        <w:rPr>
          <w:spacing w:val="1"/>
          <w:szCs w:val="24"/>
        </w:rPr>
        <w:t>[</w:t>
      </w:r>
      <w:r w:rsidR="00427811">
        <w:rPr>
          <w:spacing w:val="1"/>
          <w:szCs w:val="24"/>
        </w:rPr>
        <w:t>2]</w:t>
      </w:r>
      <w:r>
        <w:rPr>
          <w:spacing w:val="1"/>
          <w:szCs w:val="24"/>
        </w:rPr>
        <w:t xml:space="preserve"> </w:t>
      </w:r>
      <w:r w:rsidR="00427811" w:rsidRPr="00427811">
        <w:rPr>
          <w:spacing w:val="1"/>
          <w:szCs w:val="24"/>
        </w:rPr>
        <w:t>[</w:t>
      </w:r>
      <w:r w:rsidR="00427811">
        <w:rPr>
          <w:spacing w:val="1"/>
          <w:szCs w:val="24"/>
        </w:rPr>
        <w:t>56]</w:t>
      </w:r>
      <w:r>
        <w:rPr>
          <w:spacing w:val="1"/>
          <w:szCs w:val="24"/>
        </w:rPr>
        <w:t xml:space="preserve"> </w:t>
      </w:r>
      <w:r w:rsidR="00427811" w:rsidRPr="00427811">
        <w:rPr>
          <w:spacing w:val="1"/>
          <w:szCs w:val="24"/>
        </w:rPr>
        <w:t>[</w:t>
      </w:r>
      <w:r w:rsidR="00427811">
        <w:rPr>
          <w:spacing w:val="1"/>
          <w:szCs w:val="24"/>
        </w:rPr>
        <w:t>60]</w:t>
      </w:r>
      <w:r>
        <w:rPr>
          <w:spacing w:val="1"/>
          <w:szCs w:val="24"/>
        </w:rPr>
        <w:t xml:space="preserve"> </w:t>
      </w:r>
      <w:r w:rsidR="00427811" w:rsidRPr="00427811">
        <w:rPr>
          <w:spacing w:val="1"/>
          <w:szCs w:val="24"/>
        </w:rPr>
        <w:t>[</w:t>
      </w:r>
      <w:r w:rsidR="00427811">
        <w:rPr>
          <w:spacing w:val="1"/>
          <w:szCs w:val="24"/>
        </w:rPr>
        <w:t>63]</w:t>
      </w:r>
      <w:r>
        <w:rPr>
          <w:spacing w:val="1"/>
          <w:szCs w:val="24"/>
        </w:rPr>
        <w:t xml:space="preserve"> </w:t>
      </w:r>
      <w:r w:rsidR="00427811" w:rsidRPr="00427811">
        <w:rPr>
          <w:spacing w:val="1"/>
          <w:szCs w:val="24"/>
        </w:rPr>
        <w:t>[</w:t>
      </w:r>
      <w:r w:rsidR="00427811">
        <w:rPr>
          <w:spacing w:val="1"/>
          <w:szCs w:val="24"/>
        </w:rPr>
        <w:t>66]</w:t>
      </w:r>
      <w:r>
        <w:rPr>
          <w:spacing w:val="1"/>
          <w:szCs w:val="24"/>
        </w:rPr>
        <w:t xml:space="preserve"> </w:t>
      </w:r>
      <w:r w:rsidR="00427811" w:rsidRPr="00427811">
        <w:rPr>
          <w:spacing w:val="1"/>
          <w:szCs w:val="24"/>
        </w:rPr>
        <w:t>[</w:t>
      </w:r>
      <w:r w:rsidR="00427811">
        <w:rPr>
          <w:spacing w:val="1"/>
          <w:szCs w:val="24"/>
        </w:rPr>
        <w:t>68]</w:t>
      </w:r>
      <w:r>
        <w:rPr>
          <w:spacing w:val="1"/>
          <w:szCs w:val="24"/>
        </w:rPr>
        <w:t xml:space="preserve"> </w:t>
      </w:r>
      <w:r w:rsidR="00427811" w:rsidRPr="00427811">
        <w:rPr>
          <w:spacing w:val="1"/>
          <w:szCs w:val="24"/>
        </w:rPr>
        <w:t>[</w:t>
      </w:r>
      <w:r w:rsidR="00427811">
        <w:rPr>
          <w:spacing w:val="1"/>
          <w:szCs w:val="24"/>
        </w:rPr>
        <w:t>70]</w:t>
      </w:r>
      <w:r>
        <w:rPr>
          <w:spacing w:val="1"/>
          <w:szCs w:val="24"/>
        </w:rPr>
        <w:t xml:space="preserve"> </w:t>
      </w:r>
      <w:r w:rsidR="00427811" w:rsidRPr="00427811">
        <w:rPr>
          <w:spacing w:val="1"/>
          <w:szCs w:val="24"/>
        </w:rPr>
        <w:t>[</w:t>
      </w:r>
      <w:r w:rsidR="00427811">
        <w:rPr>
          <w:spacing w:val="1"/>
          <w:szCs w:val="24"/>
        </w:rPr>
        <w:t>71]</w:t>
      </w:r>
      <w:r>
        <w:rPr>
          <w:spacing w:val="1"/>
          <w:szCs w:val="24"/>
        </w:rPr>
        <w:t xml:space="preserve"> </w:t>
      </w:r>
      <w:r w:rsidR="00427811" w:rsidRPr="00427811">
        <w:rPr>
          <w:spacing w:val="1"/>
          <w:szCs w:val="24"/>
        </w:rPr>
        <w:t>[</w:t>
      </w:r>
      <w:r w:rsidR="00427811">
        <w:rPr>
          <w:spacing w:val="1"/>
          <w:szCs w:val="24"/>
        </w:rPr>
        <w:t>74]</w:t>
      </w:r>
      <w:r>
        <w:rPr>
          <w:spacing w:val="1"/>
          <w:szCs w:val="24"/>
        </w:rPr>
        <w:t xml:space="preserve"> </w:t>
      </w:r>
      <w:r w:rsidR="00427811" w:rsidRPr="00427811">
        <w:rPr>
          <w:spacing w:val="1"/>
          <w:szCs w:val="24"/>
        </w:rPr>
        <w:t>[</w:t>
      </w:r>
      <w:r w:rsidR="00427811">
        <w:rPr>
          <w:spacing w:val="1"/>
          <w:szCs w:val="24"/>
        </w:rPr>
        <w:t>76]</w:t>
      </w:r>
      <w:r>
        <w:rPr>
          <w:spacing w:val="1"/>
          <w:szCs w:val="24"/>
        </w:rPr>
        <w:t xml:space="preserve"> </w:t>
      </w:r>
      <w:r w:rsidR="00427811" w:rsidRPr="00427811">
        <w:rPr>
          <w:spacing w:val="1"/>
          <w:szCs w:val="24"/>
        </w:rPr>
        <w:t>[</w:t>
      </w:r>
      <w:r w:rsidR="00427811">
        <w:rPr>
          <w:spacing w:val="1"/>
          <w:szCs w:val="24"/>
        </w:rPr>
        <w:t>78]</w:t>
      </w:r>
      <w:r>
        <w:rPr>
          <w:spacing w:val="1"/>
          <w:szCs w:val="24"/>
        </w:rPr>
        <w:t xml:space="preserve"> </w:t>
      </w:r>
      <w:r w:rsidR="00427811" w:rsidRPr="00427811">
        <w:rPr>
          <w:spacing w:val="1"/>
          <w:szCs w:val="24"/>
        </w:rPr>
        <w:t>[</w:t>
      </w:r>
      <w:r w:rsidR="00427811">
        <w:rPr>
          <w:spacing w:val="1"/>
          <w:szCs w:val="24"/>
        </w:rPr>
        <w:t>79]</w:t>
      </w:r>
      <w:r>
        <w:rPr>
          <w:spacing w:val="1"/>
          <w:szCs w:val="24"/>
        </w:rPr>
        <w:t xml:space="preserve"> </w:t>
      </w:r>
      <w:r w:rsidR="00427811" w:rsidRPr="00427811">
        <w:rPr>
          <w:spacing w:val="1"/>
          <w:szCs w:val="24"/>
        </w:rPr>
        <w:t>[</w:t>
      </w:r>
      <w:r w:rsidR="00427811">
        <w:rPr>
          <w:spacing w:val="1"/>
          <w:szCs w:val="24"/>
        </w:rPr>
        <w:t>85]</w:t>
      </w:r>
      <w:r>
        <w:rPr>
          <w:spacing w:val="1"/>
          <w:szCs w:val="24"/>
        </w:rPr>
        <w:t xml:space="preserve"> </w:t>
      </w:r>
      <w:r w:rsidR="00427811" w:rsidRPr="00427811">
        <w:rPr>
          <w:spacing w:val="1"/>
          <w:szCs w:val="24"/>
        </w:rPr>
        <w:t>[</w:t>
      </w:r>
      <w:r w:rsidR="00427811">
        <w:rPr>
          <w:spacing w:val="1"/>
          <w:szCs w:val="24"/>
        </w:rPr>
        <w:t>88]</w:t>
      </w:r>
      <w:r>
        <w:rPr>
          <w:spacing w:val="1"/>
          <w:szCs w:val="24"/>
        </w:rPr>
        <w:t xml:space="preserve"> </w:t>
      </w:r>
      <w:r w:rsidR="00427811" w:rsidRPr="00427811">
        <w:rPr>
          <w:spacing w:val="1"/>
          <w:szCs w:val="24"/>
        </w:rPr>
        <w:t>[</w:t>
      </w:r>
      <w:r>
        <w:rPr>
          <w:spacing w:val="1"/>
          <w:szCs w:val="24"/>
        </w:rPr>
        <w:t>97</w:t>
      </w:r>
      <w:r>
        <w:rPr>
          <w:szCs w:val="24"/>
        </w:rPr>
        <w:t>].</w:t>
      </w:r>
      <w:r>
        <w:rPr>
          <w:i/>
          <w:color w:val="000000"/>
          <w:spacing w:val="-1"/>
          <w:szCs w:val="24"/>
        </w:rPr>
        <w:t xml:space="preserve"> </w:t>
      </w:r>
    </w:p>
    <w:p w:rsidR="00A16A76" w:rsidRDefault="00E41278">
      <w:pPr>
        <w:tabs>
          <w:tab w:val="left" w:pos="7088"/>
        </w:tabs>
        <w:suppressAutoHyphens/>
        <w:spacing w:line="240" w:lineRule="auto"/>
        <w:ind w:right="-1"/>
        <w:contextualSpacing/>
        <w:rPr>
          <w:szCs w:val="24"/>
        </w:rPr>
      </w:pPr>
      <w:r>
        <w:rPr>
          <w:i/>
          <w:szCs w:val="24"/>
        </w:rPr>
        <w:t>К преимуществам антидепрессантов относятся хороший профиль эффективность-переносимость-безопасность,</w:t>
      </w:r>
      <w:r>
        <w:rPr>
          <w:i/>
          <w:spacing w:val="1"/>
          <w:szCs w:val="24"/>
        </w:rPr>
        <w:t xml:space="preserve"> </w:t>
      </w:r>
      <w:r>
        <w:rPr>
          <w:i/>
          <w:szCs w:val="24"/>
        </w:rPr>
        <w:t>возможность</w:t>
      </w:r>
      <w:r>
        <w:rPr>
          <w:i/>
          <w:spacing w:val="1"/>
          <w:szCs w:val="24"/>
        </w:rPr>
        <w:t xml:space="preserve"> </w:t>
      </w:r>
      <w:r>
        <w:rPr>
          <w:i/>
          <w:szCs w:val="24"/>
        </w:rPr>
        <w:t>однократного</w:t>
      </w:r>
      <w:r>
        <w:rPr>
          <w:i/>
          <w:spacing w:val="1"/>
          <w:szCs w:val="24"/>
        </w:rPr>
        <w:t xml:space="preserve"> </w:t>
      </w:r>
      <w:r>
        <w:rPr>
          <w:i/>
          <w:szCs w:val="24"/>
        </w:rPr>
        <w:t>приема,</w:t>
      </w:r>
      <w:r>
        <w:rPr>
          <w:i/>
          <w:spacing w:val="1"/>
          <w:szCs w:val="24"/>
        </w:rPr>
        <w:t xml:space="preserve"> </w:t>
      </w:r>
      <w:r>
        <w:rPr>
          <w:i/>
          <w:szCs w:val="24"/>
        </w:rPr>
        <w:t>наличие</w:t>
      </w:r>
      <w:r>
        <w:rPr>
          <w:i/>
          <w:spacing w:val="-57"/>
          <w:szCs w:val="24"/>
        </w:rPr>
        <w:t xml:space="preserve"> </w:t>
      </w:r>
      <w:r>
        <w:rPr>
          <w:i/>
          <w:szCs w:val="24"/>
        </w:rPr>
        <w:t>долговременного</w:t>
      </w:r>
      <w:r>
        <w:rPr>
          <w:i/>
          <w:spacing w:val="1"/>
          <w:szCs w:val="24"/>
        </w:rPr>
        <w:t xml:space="preserve"> </w:t>
      </w:r>
      <w:r>
        <w:rPr>
          <w:i/>
          <w:szCs w:val="24"/>
        </w:rPr>
        <w:t>эффекта</w:t>
      </w:r>
      <w:r>
        <w:rPr>
          <w:i/>
          <w:spacing w:val="1"/>
          <w:szCs w:val="24"/>
        </w:rPr>
        <w:t xml:space="preserve"> </w:t>
      </w:r>
      <w:r>
        <w:rPr>
          <w:i/>
          <w:szCs w:val="24"/>
        </w:rPr>
        <w:t>от</w:t>
      </w:r>
      <w:r>
        <w:rPr>
          <w:i/>
          <w:spacing w:val="1"/>
          <w:szCs w:val="24"/>
        </w:rPr>
        <w:t xml:space="preserve"> </w:t>
      </w:r>
      <w:r>
        <w:rPr>
          <w:i/>
          <w:szCs w:val="24"/>
        </w:rPr>
        <w:t>терапии;</w:t>
      </w:r>
      <w:r>
        <w:rPr>
          <w:i/>
          <w:spacing w:val="1"/>
          <w:szCs w:val="24"/>
        </w:rPr>
        <w:t xml:space="preserve"> </w:t>
      </w:r>
      <w:r>
        <w:rPr>
          <w:i/>
          <w:szCs w:val="24"/>
        </w:rPr>
        <w:t>к</w:t>
      </w:r>
      <w:r>
        <w:rPr>
          <w:i/>
          <w:spacing w:val="1"/>
          <w:szCs w:val="24"/>
        </w:rPr>
        <w:t xml:space="preserve"> </w:t>
      </w:r>
      <w:r>
        <w:rPr>
          <w:i/>
          <w:szCs w:val="24"/>
        </w:rPr>
        <w:t>недостаткам</w:t>
      </w:r>
      <w:r>
        <w:rPr>
          <w:i/>
          <w:spacing w:val="1"/>
          <w:szCs w:val="24"/>
        </w:rPr>
        <w:t xml:space="preserve"> - </w:t>
      </w:r>
      <w:r>
        <w:rPr>
          <w:i/>
          <w:szCs w:val="24"/>
        </w:rPr>
        <w:t>отсроченный</w:t>
      </w:r>
      <w:r>
        <w:rPr>
          <w:i/>
          <w:spacing w:val="1"/>
          <w:szCs w:val="24"/>
        </w:rPr>
        <w:t xml:space="preserve"> </w:t>
      </w:r>
      <w:r>
        <w:rPr>
          <w:i/>
          <w:szCs w:val="24"/>
        </w:rPr>
        <w:t>эффект,</w:t>
      </w:r>
      <w:r>
        <w:rPr>
          <w:i/>
          <w:spacing w:val="1"/>
          <w:szCs w:val="24"/>
        </w:rPr>
        <w:t xml:space="preserve"> </w:t>
      </w:r>
      <w:r>
        <w:rPr>
          <w:i/>
          <w:szCs w:val="24"/>
        </w:rPr>
        <w:t>возможный</w:t>
      </w:r>
      <w:r>
        <w:rPr>
          <w:i/>
          <w:spacing w:val="1"/>
          <w:szCs w:val="24"/>
        </w:rPr>
        <w:t xml:space="preserve"> </w:t>
      </w:r>
      <w:proofErr w:type="spellStart"/>
      <w:r>
        <w:rPr>
          <w:i/>
          <w:szCs w:val="24"/>
        </w:rPr>
        <w:t>анксиогенный</w:t>
      </w:r>
      <w:proofErr w:type="spellEnd"/>
      <w:r>
        <w:rPr>
          <w:i/>
          <w:spacing w:val="1"/>
          <w:szCs w:val="24"/>
        </w:rPr>
        <w:t xml:space="preserve"> </w:t>
      </w:r>
      <w:r>
        <w:rPr>
          <w:i/>
          <w:szCs w:val="24"/>
        </w:rPr>
        <w:t>эффект</w:t>
      </w:r>
      <w:r>
        <w:rPr>
          <w:i/>
          <w:spacing w:val="1"/>
          <w:szCs w:val="24"/>
        </w:rPr>
        <w:t xml:space="preserve"> </w:t>
      </w:r>
      <w:r>
        <w:rPr>
          <w:i/>
          <w:szCs w:val="24"/>
        </w:rPr>
        <w:t>в</w:t>
      </w:r>
      <w:r>
        <w:rPr>
          <w:i/>
          <w:spacing w:val="1"/>
          <w:szCs w:val="24"/>
        </w:rPr>
        <w:t xml:space="preserve"> </w:t>
      </w:r>
      <w:r>
        <w:rPr>
          <w:i/>
          <w:szCs w:val="24"/>
        </w:rPr>
        <w:t>начале</w:t>
      </w:r>
      <w:r>
        <w:rPr>
          <w:i/>
          <w:spacing w:val="1"/>
          <w:szCs w:val="24"/>
        </w:rPr>
        <w:t xml:space="preserve"> </w:t>
      </w:r>
      <w:r>
        <w:rPr>
          <w:i/>
          <w:szCs w:val="24"/>
        </w:rPr>
        <w:t>приема,</w:t>
      </w:r>
      <w:r>
        <w:rPr>
          <w:i/>
          <w:spacing w:val="1"/>
          <w:szCs w:val="24"/>
        </w:rPr>
        <w:t xml:space="preserve"> </w:t>
      </w:r>
      <w:r>
        <w:rPr>
          <w:i/>
          <w:szCs w:val="24"/>
        </w:rPr>
        <w:t>необходимость</w:t>
      </w:r>
      <w:r>
        <w:rPr>
          <w:i/>
          <w:spacing w:val="1"/>
          <w:szCs w:val="24"/>
        </w:rPr>
        <w:t xml:space="preserve"> </w:t>
      </w:r>
      <w:r>
        <w:rPr>
          <w:i/>
          <w:szCs w:val="24"/>
        </w:rPr>
        <w:t>титрации</w:t>
      </w:r>
      <w:r>
        <w:rPr>
          <w:i/>
          <w:spacing w:val="1"/>
          <w:szCs w:val="24"/>
        </w:rPr>
        <w:t xml:space="preserve"> </w:t>
      </w:r>
      <w:r>
        <w:rPr>
          <w:i/>
          <w:szCs w:val="24"/>
        </w:rPr>
        <w:t>дозировки,</w:t>
      </w:r>
      <w:r>
        <w:rPr>
          <w:i/>
          <w:spacing w:val="-1"/>
          <w:szCs w:val="24"/>
        </w:rPr>
        <w:t xml:space="preserve"> </w:t>
      </w:r>
      <w:r>
        <w:rPr>
          <w:i/>
          <w:szCs w:val="24"/>
        </w:rPr>
        <w:t>негативное</w:t>
      </w:r>
      <w:r>
        <w:rPr>
          <w:i/>
          <w:spacing w:val="-1"/>
          <w:szCs w:val="24"/>
        </w:rPr>
        <w:t xml:space="preserve"> </w:t>
      </w:r>
      <w:r>
        <w:rPr>
          <w:i/>
          <w:szCs w:val="24"/>
        </w:rPr>
        <w:t>влияние</w:t>
      </w:r>
      <w:r>
        <w:rPr>
          <w:i/>
          <w:spacing w:val="-1"/>
          <w:szCs w:val="24"/>
        </w:rPr>
        <w:t xml:space="preserve"> </w:t>
      </w:r>
      <w:r>
        <w:rPr>
          <w:i/>
          <w:szCs w:val="24"/>
        </w:rPr>
        <w:t>на</w:t>
      </w:r>
      <w:r>
        <w:rPr>
          <w:i/>
          <w:spacing w:val="-1"/>
          <w:szCs w:val="24"/>
        </w:rPr>
        <w:t xml:space="preserve"> физиолог</w:t>
      </w:r>
      <w:r>
        <w:rPr>
          <w:i/>
          <w:szCs w:val="24"/>
        </w:rPr>
        <w:t>ические функции.</w:t>
      </w:r>
    </w:p>
    <w:p w:rsidR="00A16A76" w:rsidRDefault="00E41278">
      <w:pPr>
        <w:suppressAutoHyphens/>
        <w:spacing w:line="240" w:lineRule="auto"/>
        <w:ind w:right="-1"/>
        <w:contextualSpacing/>
        <w:rPr>
          <w:szCs w:val="24"/>
        </w:rPr>
      </w:pPr>
      <w:r>
        <w:rPr>
          <w:i/>
          <w:szCs w:val="24"/>
        </w:rPr>
        <w:t>Рекомендуется предупредить пациента и его родственников</w:t>
      </w:r>
      <w:r>
        <w:rPr>
          <w:i/>
          <w:spacing w:val="60"/>
          <w:szCs w:val="24"/>
        </w:rPr>
        <w:t xml:space="preserve"> </w:t>
      </w:r>
      <w:r>
        <w:rPr>
          <w:i/>
          <w:szCs w:val="24"/>
        </w:rPr>
        <w:t>о возможном развитии побочных эффектов</w:t>
      </w:r>
      <w:r>
        <w:rPr>
          <w:i/>
          <w:spacing w:val="1"/>
          <w:szCs w:val="24"/>
        </w:rPr>
        <w:t xml:space="preserve"> </w:t>
      </w:r>
      <w:r>
        <w:rPr>
          <w:i/>
          <w:szCs w:val="24"/>
        </w:rPr>
        <w:t xml:space="preserve">в начале приема антидепрессантов для обеспечения </w:t>
      </w:r>
      <w:proofErr w:type="spellStart"/>
      <w:r>
        <w:rPr>
          <w:i/>
          <w:szCs w:val="24"/>
        </w:rPr>
        <w:t>комплаенса</w:t>
      </w:r>
      <w:proofErr w:type="spellEnd"/>
      <w:r>
        <w:rPr>
          <w:i/>
          <w:szCs w:val="24"/>
        </w:rPr>
        <w:t xml:space="preserve">. </w:t>
      </w:r>
    </w:p>
    <w:p w:rsidR="00A16A76" w:rsidRDefault="00E41278">
      <w:pPr>
        <w:suppressAutoHyphens/>
        <w:spacing w:line="240" w:lineRule="auto"/>
        <w:ind w:right="-1"/>
        <w:contextualSpacing/>
      </w:pPr>
      <w:r>
        <w:rPr>
          <w:i/>
          <w:szCs w:val="24"/>
        </w:rPr>
        <w:t>В первые недели</w:t>
      </w:r>
      <w:r>
        <w:rPr>
          <w:i/>
          <w:spacing w:val="1"/>
          <w:szCs w:val="24"/>
        </w:rPr>
        <w:t xml:space="preserve"> </w:t>
      </w:r>
      <w:r>
        <w:rPr>
          <w:i/>
          <w:szCs w:val="24"/>
        </w:rPr>
        <w:t>приема</w:t>
      </w:r>
      <w:r>
        <w:rPr>
          <w:i/>
          <w:spacing w:val="1"/>
          <w:szCs w:val="24"/>
        </w:rPr>
        <w:t xml:space="preserve"> </w:t>
      </w:r>
      <w:r>
        <w:rPr>
          <w:i/>
          <w:szCs w:val="24"/>
        </w:rPr>
        <w:t>целесообразно</w:t>
      </w:r>
      <w:r>
        <w:rPr>
          <w:i/>
          <w:spacing w:val="1"/>
          <w:szCs w:val="24"/>
        </w:rPr>
        <w:t xml:space="preserve"> </w:t>
      </w:r>
      <w:r>
        <w:rPr>
          <w:i/>
          <w:szCs w:val="24"/>
        </w:rPr>
        <w:t>наблюдать</w:t>
      </w:r>
      <w:r>
        <w:rPr>
          <w:i/>
          <w:spacing w:val="1"/>
          <w:szCs w:val="24"/>
        </w:rPr>
        <w:t xml:space="preserve"> </w:t>
      </w:r>
      <w:r>
        <w:rPr>
          <w:i/>
          <w:szCs w:val="24"/>
        </w:rPr>
        <w:t>за</w:t>
      </w:r>
      <w:r>
        <w:rPr>
          <w:i/>
          <w:spacing w:val="1"/>
          <w:szCs w:val="24"/>
        </w:rPr>
        <w:t xml:space="preserve"> </w:t>
      </w:r>
      <w:r>
        <w:rPr>
          <w:i/>
          <w:szCs w:val="24"/>
        </w:rPr>
        <w:t>пациентом и контролировать прием препаратов,</w:t>
      </w:r>
      <w:r>
        <w:rPr>
          <w:i/>
          <w:spacing w:val="1"/>
          <w:szCs w:val="24"/>
        </w:rPr>
        <w:t xml:space="preserve"> </w:t>
      </w:r>
      <w:r>
        <w:rPr>
          <w:i/>
          <w:szCs w:val="24"/>
        </w:rPr>
        <w:t>оценивая</w:t>
      </w:r>
      <w:r>
        <w:rPr>
          <w:i/>
          <w:spacing w:val="1"/>
          <w:szCs w:val="24"/>
        </w:rPr>
        <w:t xml:space="preserve"> </w:t>
      </w:r>
      <w:r>
        <w:rPr>
          <w:i/>
          <w:szCs w:val="24"/>
        </w:rPr>
        <w:t>суицидальные</w:t>
      </w:r>
      <w:r>
        <w:rPr>
          <w:i/>
          <w:spacing w:val="1"/>
          <w:szCs w:val="24"/>
        </w:rPr>
        <w:t xml:space="preserve"> </w:t>
      </w:r>
      <w:r>
        <w:rPr>
          <w:i/>
          <w:szCs w:val="24"/>
        </w:rPr>
        <w:t>риски,</w:t>
      </w:r>
      <w:r>
        <w:rPr>
          <w:i/>
          <w:spacing w:val="1"/>
          <w:szCs w:val="24"/>
        </w:rPr>
        <w:t xml:space="preserve"> </w:t>
      </w:r>
      <w:r>
        <w:rPr>
          <w:i/>
          <w:szCs w:val="24"/>
        </w:rPr>
        <w:t>возможное</w:t>
      </w:r>
      <w:r>
        <w:rPr>
          <w:i/>
          <w:spacing w:val="1"/>
          <w:szCs w:val="24"/>
        </w:rPr>
        <w:t xml:space="preserve"> </w:t>
      </w:r>
      <w:r>
        <w:rPr>
          <w:i/>
          <w:szCs w:val="24"/>
        </w:rPr>
        <w:t>усиление</w:t>
      </w:r>
      <w:r>
        <w:rPr>
          <w:i/>
          <w:spacing w:val="1"/>
          <w:szCs w:val="24"/>
        </w:rPr>
        <w:t xml:space="preserve"> </w:t>
      </w:r>
      <w:r>
        <w:rPr>
          <w:i/>
          <w:szCs w:val="24"/>
        </w:rPr>
        <w:t>тревожной</w:t>
      </w:r>
      <w:r>
        <w:rPr>
          <w:i/>
          <w:spacing w:val="1"/>
          <w:szCs w:val="24"/>
        </w:rPr>
        <w:t xml:space="preserve"> </w:t>
      </w:r>
      <w:r>
        <w:rPr>
          <w:i/>
          <w:szCs w:val="24"/>
        </w:rPr>
        <w:t>симптоматики.</w:t>
      </w:r>
    </w:p>
    <w:p w:rsidR="00A16A76" w:rsidRDefault="00E41278">
      <w:pPr>
        <w:tabs>
          <w:tab w:val="left" w:pos="2410"/>
        </w:tabs>
        <w:suppressAutoHyphens/>
        <w:spacing w:after="240" w:line="240" w:lineRule="auto"/>
        <w:ind w:right="-1"/>
        <w:contextualSpacing/>
        <w:rPr>
          <w:szCs w:val="24"/>
        </w:rPr>
      </w:pPr>
      <w:r>
        <w:rPr>
          <w:i/>
          <w:szCs w:val="24"/>
          <w:lang w:eastAsia="zh-CN"/>
        </w:rPr>
        <w:t>Отслеживание</w:t>
      </w:r>
      <w:r>
        <w:rPr>
          <w:i/>
          <w:szCs w:val="24"/>
        </w:rPr>
        <w:t xml:space="preserve"> нежелательных соматических эффектов осуществляется контролем за соматическим статусом не реже 1 раза в 1 месяц и состоянием общего клинического анализа крови, печеночных </w:t>
      </w:r>
      <w:proofErr w:type="spellStart"/>
      <w:r>
        <w:rPr>
          <w:i/>
          <w:szCs w:val="24"/>
        </w:rPr>
        <w:t>трансаминаз</w:t>
      </w:r>
      <w:proofErr w:type="spellEnd"/>
      <w:r>
        <w:rPr>
          <w:i/>
          <w:szCs w:val="24"/>
        </w:rPr>
        <w:t xml:space="preserve">, общего анализа мочи, </w:t>
      </w:r>
      <w:proofErr w:type="spellStart"/>
      <w:r>
        <w:rPr>
          <w:i/>
          <w:szCs w:val="24"/>
        </w:rPr>
        <w:t>элекрокардиографии</w:t>
      </w:r>
      <w:proofErr w:type="spellEnd"/>
      <w:r>
        <w:rPr>
          <w:i/>
          <w:szCs w:val="24"/>
        </w:rPr>
        <w:t xml:space="preserve"> не реже 1 раза в 3 месяца.</w:t>
      </w:r>
    </w:p>
    <w:p w:rsidR="00A16A76" w:rsidRDefault="00A16A76">
      <w:pPr>
        <w:tabs>
          <w:tab w:val="left" w:pos="2410"/>
        </w:tabs>
        <w:spacing w:line="240" w:lineRule="auto"/>
        <w:rPr>
          <w:b/>
          <w:bCs/>
          <w:szCs w:val="24"/>
          <w:u w:val="single"/>
        </w:rPr>
      </w:pPr>
    </w:p>
    <w:p w:rsidR="00A16A76" w:rsidRDefault="00E41278">
      <w:pPr>
        <w:tabs>
          <w:tab w:val="left" w:pos="2410"/>
        </w:tabs>
        <w:spacing w:line="240" w:lineRule="auto"/>
        <w:jc w:val="center"/>
        <w:rPr>
          <w:szCs w:val="24"/>
        </w:rPr>
      </w:pPr>
      <w:r>
        <w:rPr>
          <w:b/>
          <w:bCs/>
          <w:szCs w:val="24"/>
          <w:u w:val="single"/>
        </w:rPr>
        <w:t xml:space="preserve">3.2 Лечение препаратами </w:t>
      </w:r>
      <w:proofErr w:type="gramStart"/>
      <w:r>
        <w:rPr>
          <w:b/>
          <w:bCs/>
          <w:szCs w:val="24"/>
          <w:u w:val="single"/>
        </w:rPr>
        <w:t xml:space="preserve">группы  </w:t>
      </w:r>
      <w:proofErr w:type="spellStart"/>
      <w:r>
        <w:rPr>
          <w:b/>
          <w:bCs/>
          <w:szCs w:val="24"/>
          <w:u w:val="single"/>
        </w:rPr>
        <w:t>анксиолитиков</w:t>
      </w:r>
      <w:proofErr w:type="spellEnd"/>
      <w:proofErr w:type="gramEnd"/>
    </w:p>
    <w:p w:rsidR="00A16A76" w:rsidRDefault="00E41278">
      <w:pPr>
        <w:tabs>
          <w:tab w:val="left" w:pos="-1190"/>
        </w:tabs>
        <w:spacing w:line="240" w:lineRule="auto"/>
        <w:ind w:firstLine="0"/>
        <w:rPr>
          <w:szCs w:val="24"/>
        </w:rPr>
      </w:pPr>
      <w:r>
        <w:rPr>
          <w:b/>
          <w:bCs/>
          <w:color w:val="000000"/>
          <w:szCs w:val="24"/>
        </w:rPr>
        <w:t>Рекомендуется:</w:t>
      </w:r>
      <w:r>
        <w:rPr>
          <w:b/>
          <w:bCs/>
          <w:i/>
          <w:iCs/>
          <w:color w:val="000000"/>
          <w:szCs w:val="24"/>
        </w:rPr>
        <w:t xml:space="preserve"> </w:t>
      </w:r>
      <w:r>
        <w:rPr>
          <w:color w:val="000000"/>
          <w:szCs w:val="24"/>
        </w:rPr>
        <w:t>Назначение</w:t>
      </w:r>
      <w:r>
        <w:rPr>
          <w:szCs w:val="24"/>
        </w:rPr>
        <w:t xml:space="preserve"> </w:t>
      </w:r>
      <w:r>
        <w:rPr>
          <w:color w:val="000000"/>
          <w:szCs w:val="24"/>
        </w:rPr>
        <w:t xml:space="preserve">лекарственных препаратов при заболеваниях психической сферы (код услуги - A25.29.001) пациентам с установленным диагнозом ПР лекарственных </w:t>
      </w:r>
      <w:r>
        <w:rPr>
          <w:color w:val="000000"/>
          <w:szCs w:val="24"/>
        </w:rPr>
        <w:lastRenderedPageBreak/>
        <w:t xml:space="preserve">препаратов из группы </w:t>
      </w:r>
      <w:proofErr w:type="spellStart"/>
      <w:r>
        <w:rPr>
          <w:color w:val="000000"/>
          <w:szCs w:val="24"/>
        </w:rPr>
        <w:t>анксиолитиков</w:t>
      </w:r>
      <w:proofErr w:type="spellEnd"/>
      <w:proofErr w:type="gramStart"/>
      <w:r>
        <w:rPr>
          <w:color w:val="000000"/>
          <w:szCs w:val="24"/>
        </w:rPr>
        <w:t xml:space="preserve"> </w:t>
      </w:r>
      <w:r>
        <w:rPr>
          <w:i/>
          <w:iCs/>
          <w:color w:val="000000"/>
          <w:szCs w:val="24"/>
        </w:rPr>
        <w:t xml:space="preserve"> </w:t>
      </w:r>
      <w:r w:rsidR="00427811">
        <w:rPr>
          <w:color w:val="000000"/>
          <w:szCs w:val="24"/>
        </w:rPr>
        <w:t xml:space="preserve"> [</w:t>
      </w:r>
      <w:proofErr w:type="gramEnd"/>
      <w:r w:rsidR="00427811">
        <w:rPr>
          <w:color w:val="000000"/>
          <w:szCs w:val="24"/>
        </w:rPr>
        <w:t>1]</w:t>
      </w:r>
      <w:r>
        <w:rPr>
          <w:color w:val="000000"/>
          <w:szCs w:val="24"/>
        </w:rPr>
        <w:t xml:space="preserve"> </w:t>
      </w:r>
      <w:r w:rsidR="00427811" w:rsidRPr="00427811">
        <w:rPr>
          <w:color w:val="000000"/>
          <w:szCs w:val="24"/>
        </w:rPr>
        <w:t>[</w:t>
      </w:r>
      <w:r w:rsidR="00427811">
        <w:rPr>
          <w:color w:val="000000"/>
          <w:szCs w:val="24"/>
        </w:rPr>
        <w:t>2]</w:t>
      </w:r>
      <w:r>
        <w:rPr>
          <w:color w:val="000000"/>
          <w:szCs w:val="24"/>
        </w:rPr>
        <w:t xml:space="preserve"> </w:t>
      </w:r>
      <w:r w:rsidR="00427811" w:rsidRPr="00427811">
        <w:rPr>
          <w:color w:val="000000"/>
          <w:szCs w:val="24"/>
        </w:rPr>
        <w:t>[</w:t>
      </w:r>
      <w:r w:rsidR="00427811">
        <w:rPr>
          <w:color w:val="000000"/>
          <w:szCs w:val="24"/>
        </w:rPr>
        <w:t>3]</w:t>
      </w:r>
      <w:r>
        <w:rPr>
          <w:color w:val="000000"/>
          <w:szCs w:val="24"/>
        </w:rPr>
        <w:t xml:space="preserve"> </w:t>
      </w:r>
      <w:r w:rsidR="00427811" w:rsidRPr="00427811">
        <w:rPr>
          <w:color w:val="000000"/>
          <w:szCs w:val="24"/>
        </w:rPr>
        <w:t>[</w:t>
      </w:r>
      <w:r w:rsidR="00427811">
        <w:rPr>
          <w:color w:val="000000"/>
          <w:szCs w:val="24"/>
        </w:rPr>
        <w:t>14]</w:t>
      </w:r>
      <w:r>
        <w:rPr>
          <w:color w:val="000000"/>
          <w:szCs w:val="24"/>
        </w:rPr>
        <w:t xml:space="preserve"> </w:t>
      </w:r>
      <w:r w:rsidR="00427811" w:rsidRPr="00427811">
        <w:rPr>
          <w:color w:val="000000"/>
          <w:szCs w:val="24"/>
        </w:rPr>
        <w:t>[</w:t>
      </w:r>
      <w:r w:rsidR="00427811">
        <w:rPr>
          <w:color w:val="000000"/>
          <w:szCs w:val="24"/>
        </w:rPr>
        <w:t>15]</w:t>
      </w:r>
      <w:r>
        <w:rPr>
          <w:color w:val="000000"/>
          <w:szCs w:val="24"/>
        </w:rPr>
        <w:t xml:space="preserve"> </w:t>
      </w:r>
      <w:r w:rsidR="00427811" w:rsidRPr="00427811">
        <w:rPr>
          <w:color w:val="000000"/>
          <w:szCs w:val="24"/>
        </w:rPr>
        <w:t>[</w:t>
      </w:r>
      <w:r w:rsidR="00427811">
        <w:rPr>
          <w:color w:val="000000"/>
          <w:szCs w:val="24"/>
        </w:rPr>
        <w:t>63]</w:t>
      </w:r>
      <w:r>
        <w:rPr>
          <w:color w:val="000000"/>
          <w:szCs w:val="24"/>
        </w:rPr>
        <w:t xml:space="preserve"> </w:t>
      </w:r>
      <w:r w:rsidR="00427811" w:rsidRPr="00427811">
        <w:rPr>
          <w:color w:val="000000"/>
          <w:szCs w:val="24"/>
        </w:rPr>
        <w:t>[</w:t>
      </w:r>
      <w:r w:rsidR="00427811">
        <w:rPr>
          <w:color w:val="000000"/>
          <w:szCs w:val="24"/>
        </w:rPr>
        <w:t>66]</w:t>
      </w:r>
      <w:r>
        <w:rPr>
          <w:color w:val="000000"/>
          <w:szCs w:val="24"/>
        </w:rPr>
        <w:t xml:space="preserve"> </w:t>
      </w:r>
      <w:r w:rsidR="00427811" w:rsidRPr="00427811">
        <w:rPr>
          <w:color w:val="000000"/>
          <w:szCs w:val="24"/>
        </w:rPr>
        <w:t>[</w:t>
      </w:r>
      <w:r w:rsidR="00427811">
        <w:rPr>
          <w:color w:val="000000"/>
          <w:szCs w:val="24"/>
        </w:rPr>
        <w:t>67]</w:t>
      </w:r>
      <w:r>
        <w:rPr>
          <w:color w:val="000000"/>
          <w:szCs w:val="24"/>
        </w:rPr>
        <w:t xml:space="preserve"> </w:t>
      </w:r>
      <w:r w:rsidR="00427811" w:rsidRPr="00427811">
        <w:rPr>
          <w:color w:val="000000"/>
          <w:szCs w:val="24"/>
        </w:rPr>
        <w:t>[</w:t>
      </w:r>
      <w:r w:rsidR="00427811">
        <w:rPr>
          <w:color w:val="000000"/>
          <w:szCs w:val="24"/>
        </w:rPr>
        <w:t>68]</w:t>
      </w:r>
      <w:r>
        <w:rPr>
          <w:color w:val="000000"/>
          <w:szCs w:val="24"/>
        </w:rPr>
        <w:t xml:space="preserve"> </w:t>
      </w:r>
      <w:r w:rsidR="00427811" w:rsidRPr="00427811">
        <w:rPr>
          <w:color w:val="000000"/>
          <w:szCs w:val="24"/>
        </w:rPr>
        <w:t>[</w:t>
      </w:r>
      <w:r w:rsidR="00427811">
        <w:rPr>
          <w:color w:val="000000"/>
          <w:szCs w:val="24"/>
        </w:rPr>
        <w:t>70]</w:t>
      </w:r>
      <w:r>
        <w:rPr>
          <w:color w:val="000000"/>
          <w:szCs w:val="24"/>
        </w:rPr>
        <w:t xml:space="preserve"> </w:t>
      </w:r>
      <w:r w:rsidR="00427811" w:rsidRPr="00427811">
        <w:rPr>
          <w:color w:val="000000"/>
          <w:szCs w:val="24"/>
        </w:rPr>
        <w:t>[</w:t>
      </w:r>
      <w:r w:rsidR="00427811">
        <w:rPr>
          <w:color w:val="000000"/>
          <w:szCs w:val="24"/>
        </w:rPr>
        <w:t>71]</w:t>
      </w:r>
      <w:r>
        <w:rPr>
          <w:color w:val="000000"/>
          <w:szCs w:val="24"/>
        </w:rPr>
        <w:t xml:space="preserve"> </w:t>
      </w:r>
      <w:r w:rsidR="00427811" w:rsidRPr="00427811">
        <w:rPr>
          <w:color w:val="000000"/>
          <w:szCs w:val="24"/>
        </w:rPr>
        <w:t>[</w:t>
      </w:r>
      <w:r w:rsidR="00427811">
        <w:rPr>
          <w:color w:val="000000"/>
          <w:szCs w:val="24"/>
        </w:rPr>
        <w:t>72]</w:t>
      </w:r>
      <w:r>
        <w:rPr>
          <w:color w:val="000000"/>
          <w:szCs w:val="24"/>
        </w:rPr>
        <w:t xml:space="preserve"> </w:t>
      </w:r>
      <w:r w:rsidR="00427811" w:rsidRPr="00427811">
        <w:rPr>
          <w:color w:val="000000"/>
          <w:szCs w:val="24"/>
        </w:rPr>
        <w:t>[</w:t>
      </w:r>
      <w:r w:rsidR="00427811">
        <w:rPr>
          <w:color w:val="000000"/>
          <w:szCs w:val="24"/>
        </w:rPr>
        <w:t>74]</w:t>
      </w:r>
      <w:r>
        <w:rPr>
          <w:color w:val="000000"/>
          <w:szCs w:val="24"/>
        </w:rPr>
        <w:t xml:space="preserve"> </w:t>
      </w:r>
      <w:r w:rsidR="00427811" w:rsidRPr="00427811">
        <w:rPr>
          <w:color w:val="000000"/>
          <w:szCs w:val="24"/>
        </w:rPr>
        <w:t>[</w:t>
      </w:r>
      <w:r w:rsidR="00427811">
        <w:rPr>
          <w:color w:val="000000"/>
          <w:szCs w:val="24"/>
        </w:rPr>
        <w:t>76]</w:t>
      </w:r>
      <w:r>
        <w:rPr>
          <w:color w:val="000000"/>
          <w:szCs w:val="24"/>
        </w:rPr>
        <w:t xml:space="preserve"> </w:t>
      </w:r>
      <w:r w:rsidR="00427811" w:rsidRPr="00427811">
        <w:rPr>
          <w:color w:val="000000"/>
          <w:szCs w:val="24"/>
        </w:rPr>
        <w:t>[</w:t>
      </w:r>
      <w:r w:rsidR="00427811">
        <w:rPr>
          <w:color w:val="000000"/>
          <w:szCs w:val="24"/>
        </w:rPr>
        <w:t>78]</w:t>
      </w:r>
      <w:r>
        <w:rPr>
          <w:color w:val="000000"/>
          <w:szCs w:val="24"/>
        </w:rPr>
        <w:t xml:space="preserve"> </w:t>
      </w:r>
      <w:r w:rsidR="00427811" w:rsidRPr="00427811">
        <w:rPr>
          <w:color w:val="000000"/>
          <w:szCs w:val="24"/>
        </w:rPr>
        <w:t>[</w:t>
      </w:r>
      <w:r w:rsidR="00427811">
        <w:rPr>
          <w:color w:val="000000"/>
          <w:szCs w:val="24"/>
        </w:rPr>
        <w:t>79]</w:t>
      </w:r>
      <w:r>
        <w:rPr>
          <w:color w:val="000000"/>
          <w:szCs w:val="24"/>
        </w:rPr>
        <w:t xml:space="preserve"> </w:t>
      </w:r>
      <w:r w:rsidR="00427811" w:rsidRPr="00427811">
        <w:rPr>
          <w:color w:val="000000"/>
          <w:szCs w:val="24"/>
        </w:rPr>
        <w:t>[</w:t>
      </w:r>
      <w:r w:rsidR="00427811">
        <w:rPr>
          <w:color w:val="000000"/>
          <w:szCs w:val="24"/>
        </w:rPr>
        <w:t>85]</w:t>
      </w:r>
      <w:r>
        <w:rPr>
          <w:color w:val="000000"/>
          <w:szCs w:val="24"/>
        </w:rPr>
        <w:t xml:space="preserve"> </w:t>
      </w:r>
      <w:r w:rsidR="00427811" w:rsidRPr="00427811">
        <w:rPr>
          <w:color w:val="000000"/>
          <w:szCs w:val="24"/>
        </w:rPr>
        <w:t>[</w:t>
      </w:r>
      <w:r w:rsidR="00427811">
        <w:rPr>
          <w:color w:val="000000"/>
          <w:szCs w:val="24"/>
        </w:rPr>
        <w:t>88]</w:t>
      </w:r>
      <w:r>
        <w:rPr>
          <w:color w:val="000000"/>
          <w:szCs w:val="24"/>
        </w:rPr>
        <w:t xml:space="preserve"> </w:t>
      </w:r>
      <w:r w:rsidR="00427811" w:rsidRPr="00427811">
        <w:rPr>
          <w:color w:val="000000"/>
          <w:szCs w:val="24"/>
        </w:rPr>
        <w:t>[</w:t>
      </w:r>
      <w:r w:rsidR="00427811">
        <w:rPr>
          <w:color w:val="000000"/>
          <w:szCs w:val="24"/>
        </w:rPr>
        <w:t>97]</w:t>
      </w:r>
      <w:r>
        <w:rPr>
          <w:color w:val="000000"/>
          <w:szCs w:val="24"/>
        </w:rPr>
        <w:t xml:space="preserve"> </w:t>
      </w:r>
      <w:r w:rsidR="00427811" w:rsidRPr="00427811">
        <w:rPr>
          <w:color w:val="000000"/>
          <w:szCs w:val="24"/>
        </w:rPr>
        <w:t>[</w:t>
      </w:r>
      <w:r>
        <w:rPr>
          <w:color w:val="000000"/>
          <w:szCs w:val="24"/>
        </w:rPr>
        <w:t>98].</w:t>
      </w:r>
    </w:p>
    <w:p w:rsidR="00A16A76" w:rsidRDefault="00E41278">
      <w:pPr>
        <w:spacing w:line="240" w:lineRule="auto"/>
        <w:ind w:firstLine="0"/>
        <w:rPr>
          <w:szCs w:val="24"/>
        </w:rPr>
      </w:pPr>
      <w:r>
        <w:rPr>
          <w:b/>
          <w:bCs/>
          <w:szCs w:val="24"/>
        </w:rPr>
        <w:t xml:space="preserve">Рекомендуется: </w:t>
      </w:r>
      <w:r>
        <w:rPr>
          <w:szCs w:val="24"/>
        </w:rPr>
        <w:t xml:space="preserve">Назначение (код услуги - A25.29.001) </w:t>
      </w:r>
      <w:r>
        <w:rPr>
          <w:color w:val="000000"/>
          <w:szCs w:val="24"/>
        </w:rPr>
        <w:t>- #</w:t>
      </w:r>
      <w:proofErr w:type="spellStart"/>
      <w:r>
        <w:rPr>
          <w:color w:val="000000"/>
          <w:szCs w:val="24"/>
        </w:rPr>
        <w:t>гидроксизин</w:t>
      </w:r>
      <w:proofErr w:type="spellEnd"/>
      <w:r>
        <w:rPr>
          <w:color w:val="000000"/>
          <w:szCs w:val="24"/>
        </w:rPr>
        <w:t xml:space="preserve">** -  класс препарата, код по АТХ классификации: </w:t>
      </w:r>
      <w:r>
        <w:rPr>
          <w:color w:val="000000"/>
          <w:szCs w:val="24"/>
          <w:lang w:val="en-US"/>
        </w:rPr>
        <w:t>N</w:t>
      </w:r>
      <w:r>
        <w:rPr>
          <w:color w:val="000000"/>
          <w:szCs w:val="24"/>
        </w:rPr>
        <w:t>05</w:t>
      </w:r>
      <w:r>
        <w:rPr>
          <w:color w:val="000000"/>
          <w:szCs w:val="24"/>
          <w:lang w:val="en-US"/>
        </w:rPr>
        <w:t>BB</w:t>
      </w:r>
      <w:r>
        <w:rPr>
          <w:color w:val="000000"/>
          <w:szCs w:val="24"/>
        </w:rPr>
        <w:t xml:space="preserve">01 </w:t>
      </w:r>
      <w:proofErr w:type="spellStart"/>
      <w:r>
        <w:rPr>
          <w:color w:val="000000"/>
          <w:szCs w:val="24"/>
        </w:rPr>
        <w:t>анксиолитик</w:t>
      </w:r>
      <w:proofErr w:type="spellEnd"/>
      <w:r>
        <w:rPr>
          <w:color w:val="000000"/>
          <w:szCs w:val="24"/>
        </w:rPr>
        <w:t xml:space="preserve">, производный </w:t>
      </w:r>
      <w:proofErr w:type="spellStart"/>
      <w:r>
        <w:rPr>
          <w:color w:val="000000"/>
          <w:szCs w:val="24"/>
        </w:rPr>
        <w:t>дифенилметана</w:t>
      </w:r>
      <w:proofErr w:type="spellEnd"/>
      <w:r>
        <w:rPr>
          <w:color w:val="000000"/>
          <w:szCs w:val="24"/>
        </w:rPr>
        <w:t>. Применяется у детей с 3 лет для купирован</w:t>
      </w:r>
      <w:r w:rsidR="00427811">
        <w:rPr>
          <w:color w:val="000000"/>
          <w:szCs w:val="24"/>
        </w:rPr>
        <w:t>ия панических атак и тревоги [2]</w:t>
      </w:r>
      <w:r>
        <w:rPr>
          <w:color w:val="000000"/>
          <w:szCs w:val="24"/>
        </w:rPr>
        <w:t xml:space="preserve"> </w:t>
      </w:r>
      <w:r w:rsidR="00427811" w:rsidRPr="00427811">
        <w:rPr>
          <w:color w:val="000000"/>
          <w:szCs w:val="24"/>
        </w:rPr>
        <w:t>[</w:t>
      </w:r>
      <w:r>
        <w:rPr>
          <w:color w:val="000000"/>
          <w:szCs w:val="24"/>
        </w:rPr>
        <w:t>98].</w:t>
      </w:r>
    </w:p>
    <w:p w:rsidR="00A16A76" w:rsidRDefault="00E41278">
      <w:pPr>
        <w:spacing w:line="240" w:lineRule="auto"/>
        <w:ind w:left="567" w:firstLine="0"/>
        <w:rPr>
          <w:szCs w:val="24"/>
        </w:rPr>
      </w:pPr>
      <w:r>
        <w:rPr>
          <w:color w:val="000000"/>
          <w:szCs w:val="24"/>
        </w:rPr>
        <w:t xml:space="preserve">Уровень убедительности рекомендаций – С </w:t>
      </w:r>
    </w:p>
    <w:p w:rsidR="00A16A76" w:rsidRDefault="00E41278">
      <w:pPr>
        <w:spacing w:line="240" w:lineRule="auto"/>
        <w:ind w:left="567" w:firstLine="0"/>
        <w:rPr>
          <w:szCs w:val="24"/>
        </w:rPr>
      </w:pPr>
      <w:r>
        <w:rPr>
          <w:color w:val="000000"/>
          <w:szCs w:val="24"/>
        </w:rPr>
        <w:t xml:space="preserve">Уровень достоверности доказательств – 3 </w:t>
      </w:r>
    </w:p>
    <w:p w:rsidR="00A16A76" w:rsidRDefault="00E41278">
      <w:pPr>
        <w:spacing w:line="240" w:lineRule="auto"/>
        <w:ind w:firstLine="0"/>
        <w:rPr>
          <w:szCs w:val="24"/>
        </w:rPr>
      </w:pPr>
      <w:r>
        <w:rPr>
          <w:b/>
          <w:bCs/>
          <w:szCs w:val="24"/>
        </w:rPr>
        <w:t xml:space="preserve">Рекомендуется: </w:t>
      </w:r>
      <w:r>
        <w:rPr>
          <w:szCs w:val="24"/>
        </w:rPr>
        <w:t xml:space="preserve">Назначение (код услуги - A25.29.001) </w:t>
      </w:r>
      <w:r>
        <w:rPr>
          <w:color w:val="000000"/>
          <w:szCs w:val="24"/>
        </w:rPr>
        <w:t>- #</w:t>
      </w:r>
      <w:proofErr w:type="spellStart"/>
      <w:r>
        <w:rPr>
          <w:color w:val="000000"/>
          <w:szCs w:val="24"/>
        </w:rPr>
        <w:t>диазепам</w:t>
      </w:r>
      <w:proofErr w:type="spellEnd"/>
      <w:r>
        <w:rPr>
          <w:color w:val="000000"/>
          <w:szCs w:val="24"/>
        </w:rPr>
        <w:t>** - Класс препарата, код по АТХ классификации: N05</w:t>
      </w:r>
      <w:r>
        <w:rPr>
          <w:color w:val="000000"/>
          <w:szCs w:val="24"/>
          <w:lang w:val="en-US"/>
        </w:rPr>
        <w:t>BA</w:t>
      </w:r>
      <w:r>
        <w:rPr>
          <w:color w:val="000000"/>
          <w:szCs w:val="24"/>
        </w:rPr>
        <w:t xml:space="preserve">01 </w:t>
      </w:r>
      <w:proofErr w:type="spellStart"/>
      <w:r>
        <w:rPr>
          <w:color w:val="000000"/>
          <w:szCs w:val="24"/>
        </w:rPr>
        <w:t>анксиолитик</w:t>
      </w:r>
      <w:proofErr w:type="spellEnd"/>
      <w:r>
        <w:rPr>
          <w:color w:val="000000"/>
          <w:szCs w:val="24"/>
        </w:rPr>
        <w:t xml:space="preserve">, производный </w:t>
      </w:r>
      <w:proofErr w:type="spellStart"/>
      <w:r>
        <w:rPr>
          <w:color w:val="000000"/>
          <w:szCs w:val="24"/>
        </w:rPr>
        <w:t>бензодиазепина</w:t>
      </w:r>
      <w:proofErr w:type="spellEnd"/>
      <w:r>
        <w:rPr>
          <w:color w:val="000000"/>
          <w:szCs w:val="24"/>
        </w:rPr>
        <w:t xml:space="preserve">. У детей применяется с 6 мес. при </w:t>
      </w:r>
      <w:r w:rsidR="00427811">
        <w:rPr>
          <w:color w:val="000000"/>
          <w:szCs w:val="24"/>
        </w:rPr>
        <w:t>панических атаках и тревоге. [1</w:t>
      </w:r>
      <w:r w:rsidR="00222B67" w:rsidRPr="008B360A">
        <w:rPr>
          <w:color w:val="000000"/>
          <w:szCs w:val="24"/>
        </w:rPr>
        <w:t>]</w:t>
      </w:r>
      <w:r>
        <w:rPr>
          <w:color w:val="000000"/>
          <w:szCs w:val="24"/>
        </w:rPr>
        <w:t xml:space="preserve"> </w:t>
      </w:r>
      <w:r w:rsidR="00222B67" w:rsidRPr="008B360A">
        <w:rPr>
          <w:color w:val="000000"/>
          <w:szCs w:val="24"/>
        </w:rPr>
        <w:t>[</w:t>
      </w:r>
      <w:r w:rsidR="00222B67">
        <w:rPr>
          <w:color w:val="000000"/>
          <w:szCs w:val="24"/>
        </w:rPr>
        <w:t>2]</w:t>
      </w:r>
      <w:r>
        <w:rPr>
          <w:color w:val="000000"/>
          <w:szCs w:val="24"/>
        </w:rPr>
        <w:t xml:space="preserve"> </w:t>
      </w:r>
      <w:r w:rsidR="00222B67" w:rsidRPr="008B360A">
        <w:rPr>
          <w:color w:val="000000"/>
          <w:szCs w:val="24"/>
        </w:rPr>
        <w:t>[</w:t>
      </w:r>
      <w:r w:rsidR="00222B67">
        <w:rPr>
          <w:color w:val="000000"/>
          <w:szCs w:val="24"/>
        </w:rPr>
        <w:t>3]</w:t>
      </w:r>
      <w:r>
        <w:rPr>
          <w:color w:val="000000"/>
          <w:szCs w:val="24"/>
        </w:rPr>
        <w:t xml:space="preserve"> </w:t>
      </w:r>
      <w:r w:rsidR="00222B67" w:rsidRPr="008B360A">
        <w:rPr>
          <w:color w:val="000000"/>
          <w:szCs w:val="24"/>
        </w:rPr>
        <w:t>[</w:t>
      </w:r>
      <w:r w:rsidR="00222B67">
        <w:rPr>
          <w:color w:val="000000"/>
          <w:szCs w:val="24"/>
        </w:rPr>
        <w:t>14]</w:t>
      </w:r>
      <w:r>
        <w:rPr>
          <w:color w:val="000000"/>
          <w:szCs w:val="24"/>
        </w:rPr>
        <w:t xml:space="preserve"> </w:t>
      </w:r>
      <w:r w:rsidR="00222B67" w:rsidRPr="008B360A">
        <w:rPr>
          <w:color w:val="000000"/>
          <w:szCs w:val="24"/>
        </w:rPr>
        <w:t>[</w:t>
      </w:r>
      <w:r w:rsidR="00222B67">
        <w:rPr>
          <w:color w:val="000000"/>
          <w:szCs w:val="24"/>
        </w:rPr>
        <w:t>15]</w:t>
      </w:r>
      <w:r>
        <w:rPr>
          <w:color w:val="000000"/>
          <w:szCs w:val="24"/>
        </w:rPr>
        <w:t xml:space="preserve"> </w:t>
      </w:r>
      <w:r w:rsidR="00222B67" w:rsidRPr="008B360A">
        <w:rPr>
          <w:color w:val="000000"/>
          <w:szCs w:val="24"/>
        </w:rPr>
        <w:t>[</w:t>
      </w:r>
      <w:r>
        <w:rPr>
          <w:color w:val="000000"/>
          <w:szCs w:val="24"/>
        </w:rPr>
        <w:t>68].</w:t>
      </w:r>
    </w:p>
    <w:p w:rsidR="00A16A76" w:rsidRDefault="00E41278">
      <w:pPr>
        <w:spacing w:line="240" w:lineRule="auto"/>
        <w:ind w:left="567" w:firstLine="0"/>
        <w:rPr>
          <w:szCs w:val="24"/>
        </w:rPr>
      </w:pPr>
      <w:r>
        <w:rPr>
          <w:color w:val="000000"/>
          <w:szCs w:val="24"/>
        </w:rPr>
        <w:t xml:space="preserve">Уровень убедительности рекомендаций – В </w:t>
      </w:r>
    </w:p>
    <w:p w:rsidR="00A16A76" w:rsidRDefault="00E41278">
      <w:pPr>
        <w:spacing w:line="240" w:lineRule="auto"/>
        <w:ind w:left="567" w:firstLine="0"/>
        <w:rPr>
          <w:szCs w:val="24"/>
        </w:rPr>
      </w:pPr>
      <w:r>
        <w:rPr>
          <w:color w:val="000000"/>
          <w:szCs w:val="24"/>
        </w:rPr>
        <w:t xml:space="preserve">Уровень достоверности доказательств – 2 </w:t>
      </w:r>
    </w:p>
    <w:p w:rsidR="00A16A76" w:rsidRDefault="00E41278">
      <w:pPr>
        <w:spacing w:line="240" w:lineRule="auto"/>
        <w:ind w:firstLine="0"/>
        <w:rPr>
          <w:szCs w:val="24"/>
        </w:rPr>
      </w:pPr>
      <w:r>
        <w:rPr>
          <w:b/>
          <w:bCs/>
          <w:szCs w:val="24"/>
        </w:rPr>
        <w:t xml:space="preserve">Рекомендуется: </w:t>
      </w:r>
      <w:r>
        <w:rPr>
          <w:szCs w:val="24"/>
        </w:rPr>
        <w:t xml:space="preserve">Назначение (код услуги - A25.29.001) </w:t>
      </w:r>
      <w:r>
        <w:rPr>
          <w:color w:val="000000"/>
          <w:szCs w:val="24"/>
        </w:rPr>
        <w:t>- клоназепам** - Класс препарата, код по АТХ классификации: N03</w:t>
      </w:r>
      <w:r>
        <w:rPr>
          <w:color w:val="000000"/>
          <w:szCs w:val="24"/>
          <w:lang w:val="en-US"/>
        </w:rPr>
        <w:t>AE</w:t>
      </w:r>
      <w:r>
        <w:rPr>
          <w:color w:val="000000"/>
          <w:szCs w:val="24"/>
        </w:rPr>
        <w:t xml:space="preserve">01 </w:t>
      </w:r>
      <w:proofErr w:type="spellStart"/>
      <w:r>
        <w:rPr>
          <w:color w:val="000000"/>
          <w:szCs w:val="24"/>
        </w:rPr>
        <w:t>анксиолитик</w:t>
      </w:r>
      <w:proofErr w:type="spellEnd"/>
      <w:r>
        <w:rPr>
          <w:color w:val="000000"/>
          <w:szCs w:val="24"/>
        </w:rPr>
        <w:t xml:space="preserve">, производный </w:t>
      </w:r>
      <w:proofErr w:type="spellStart"/>
      <w:r>
        <w:rPr>
          <w:color w:val="000000"/>
          <w:szCs w:val="24"/>
        </w:rPr>
        <w:t>бензодиазепина</w:t>
      </w:r>
      <w:proofErr w:type="spellEnd"/>
      <w:r>
        <w:rPr>
          <w:color w:val="000000"/>
          <w:szCs w:val="24"/>
        </w:rPr>
        <w:t>. У детей используется с 1 года для купирования панических атак и тревоги. По инструкции при панических расстройст</w:t>
      </w:r>
      <w:r w:rsidR="00222B67">
        <w:rPr>
          <w:color w:val="000000"/>
          <w:szCs w:val="24"/>
        </w:rPr>
        <w:t>вах используется у взрослых. [3]</w:t>
      </w:r>
      <w:r>
        <w:rPr>
          <w:color w:val="000000"/>
          <w:szCs w:val="24"/>
        </w:rPr>
        <w:t xml:space="preserve"> </w:t>
      </w:r>
      <w:r w:rsidR="00222B67" w:rsidRPr="008B360A">
        <w:rPr>
          <w:color w:val="000000"/>
          <w:szCs w:val="24"/>
        </w:rPr>
        <w:t>[</w:t>
      </w:r>
      <w:r w:rsidR="00222B67">
        <w:rPr>
          <w:color w:val="000000"/>
          <w:szCs w:val="24"/>
        </w:rPr>
        <w:t>13]</w:t>
      </w:r>
      <w:r>
        <w:rPr>
          <w:color w:val="000000"/>
          <w:szCs w:val="24"/>
        </w:rPr>
        <w:t xml:space="preserve"> </w:t>
      </w:r>
      <w:r w:rsidR="00222B67" w:rsidRPr="008B360A">
        <w:rPr>
          <w:color w:val="000000"/>
          <w:szCs w:val="24"/>
        </w:rPr>
        <w:t>[</w:t>
      </w:r>
      <w:r w:rsidR="00222B67">
        <w:rPr>
          <w:color w:val="000000"/>
          <w:szCs w:val="24"/>
        </w:rPr>
        <w:t>74]</w:t>
      </w:r>
      <w:r>
        <w:rPr>
          <w:color w:val="000000"/>
          <w:szCs w:val="24"/>
        </w:rPr>
        <w:t xml:space="preserve"> </w:t>
      </w:r>
      <w:r w:rsidR="00222B67" w:rsidRPr="008B360A">
        <w:rPr>
          <w:color w:val="000000"/>
          <w:szCs w:val="24"/>
        </w:rPr>
        <w:t>[</w:t>
      </w:r>
      <w:r w:rsidR="00222B67">
        <w:rPr>
          <w:color w:val="000000"/>
          <w:szCs w:val="24"/>
        </w:rPr>
        <w:t>94]</w:t>
      </w:r>
      <w:r>
        <w:rPr>
          <w:color w:val="000000"/>
          <w:szCs w:val="24"/>
        </w:rPr>
        <w:t xml:space="preserve"> </w:t>
      </w:r>
      <w:r w:rsidR="00222B67" w:rsidRPr="008B360A">
        <w:rPr>
          <w:color w:val="000000"/>
          <w:szCs w:val="24"/>
        </w:rPr>
        <w:t>[</w:t>
      </w:r>
      <w:r>
        <w:rPr>
          <w:color w:val="000000"/>
          <w:szCs w:val="24"/>
        </w:rPr>
        <w:t xml:space="preserve">97]. </w:t>
      </w:r>
    </w:p>
    <w:p w:rsidR="00A16A76" w:rsidRDefault="00E41278">
      <w:pPr>
        <w:spacing w:line="240" w:lineRule="auto"/>
        <w:ind w:left="567" w:firstLine="0"/>
        <w:rPr>
          <w:szCs w:val="24"/>
        </w:rPr>
      </w:pPr>
      <w:r>
        <w:rPr>
          <w:color w:val="000000"/>
          <w:szCs w:val="24"/>
        </w:rPr>
        <w:t xml:space="preserve">Уровень убедительности рекомендаций – В </w:t>
      </w:r>
    </w:p>
    <w:p w:rsidR="00A16A76" w:rsidRDefault="00E41278">
      <w:pPr>
        <w:spacing w:line="240" w:lineRule="auto"/>
        <w:ind w:left="567" w:firstLine="0"/>
        <w:rPr>
          <w:szCs w:val="24"/>
        </w:rPr>
      </w:pPr>
      <w:r>
        <w:rPr>
          <w:color w:val="000000"/>
          <w:szCs w:val="24"/>
        </w:rPr>
        <w:t>Уровень достоверности доказательств – 2</w:t>
      </w:r>
    </w:p>
    <w:p w:rsidR="00A16A76" w:rsidRDefault="00A16A76">
      <w:pPr>
        <w:spacing w:line="240" w:lineRule="auto"/>
        <w:ind w:firstLine="0"/>
        <w:rPr>
          <w:color w:val="000000"/>
          <w:szCs w:val="24"/>
        </w:rPr>
      </w:pPr>
    </w:p>
    <w:p w:rsidR="00A16A76" w:rsidRDefault="00E41278">
      <w:pPr>
        <w:tabs>
          <w:tab w:val="left" w:pos="2410"/>
        </w:tabs>
        <w:spacing w:line="240" w:lineRule="auto"/>
        <w:ind w:firstLine="567"/>
        <w:rPr>
          <w:szCs w:val="24"/>
        </w:rPr>
      </w:pPr>
      <w:r>
        <w:rPr>
          <w:b/>
          <w:bCs/>
          <w:i/>
          <w:iCs/>
          <w:color w:val="000000"/>
          <w:szCs w:val="24"/>
        </w:rPr>
        <w:t>Комментарии:</w:t>
      </w:r>
      <w:r>
        <w:rPr>
          <w:i/>
          <w:iCs/>
          <w:color w:val="000000"/>
          <w:szCs w:val="24"/>
        </w:rPr>
        <w:t xml:space="preserve"> преимуществом производных </w:t>
      </w:r>
      <w:proofErr w:type="spellStart"/>
      <w:r>
        <w:rPr>
          <w:i/>
          <w:iCs/>
          <w:color w:val="000000"/>
          <w:szCs w:val="24"/>
        </w:rPr>
        <w:t>бензодиазепина</w:t>
      </w:r>
      <w:proofErr w:type="spellEnd"/>
      <w:r>
        <w:rPr>
          <w:i/>
          <w:iCs/>
          <w:color w:val="000000"/>
          <w:szCs w:val="24"/>
        </w:rPr>
        <w:t xml:space="preserve"> является быстрый эффект, который обеспечивает быстрое купирование ПА и стабилизацию состояния. Однако, долгосрочный прием </w:t>
      </w:r>
      <w:proofErr w:type="spellStart"/>
      <w:r>
        <w:rPr>
          <w:i/>
          <w:iCs/>
          <w:color w:val="000000"/>
          <w:szCs w:val="24"/>
        </w:rPr>
        <w:t>бензодиазепинов</w:t>
      </w:r>
      <w:proofErr w:type="spellEnd"/>
      <w:r>
        <w:rPr>
          <w:i/>
          <w:iCs/>
          <w:color w:val="000000"/>
          <w:szCs w:val="24"/>
        </w:rPr>
        <w:t xml:space="preserve"> опасен развитием синдрома зависимости с повышением толерантности, синдрома отмены и феноменом бесконтрольного приема пре</w:t>
      </w:r>
      <w:r w:rsidR="00222B67">
        <w:rPr>
          <w:i/>
          <w:iCs/>
          <w:color w:val="000000"/>
          <w:szCs w:val="24"/>
        </w:rPr>
        <w:t>парата «по потребности» [69]</w:t>
      </w:r>
      <w:r>
        <w:rPr>
          <w:i/>
          <w:iCs/>
          <w:color w:val="000000"/>
          <w:szCs w:val="24"/>
        </w:rPr>
        <w:t xml:space="preserve"> </w:t>
      </w:r>
      <w:r w:rsidR="00222B67" w:rsidRPr="00222B67">
        <w:rPr>
          <w:i/>
          <w:iCs/>
          <w:color w:val="000000"/>
          <w:szCs w:val="24"/>
        </w:rPr>
        <w:t>[</w:t>
      </w:r>
      <w:r w:rsidR="00222B67">
        <w:rPr>
          <w:i/>
          <w:iCs/>
          <w:color w:val="000000"/>
          <w:szCs w:val="24"/>
        </w:rPr>
        <w:t>75]</w:t>
      </w:r>
      <w:r>
        <w:rPr>
          <w:i/>
          <w:iCs/>
          <w:color w:val="000000"/>
          <w:szCs w:val="24"/>
        </w:rPr>
        <w:t xml:space="preserve"> </w:t>
      </w:r>
      <w:r w:rsidR="00222B67" w:rsidRPr="00222B67">
        <w:rPr>
          <w:i/>
          <w:iCs/>
          <w:color w:val="000000"/>
          <w:szCs w:val="24"/>
        </w:rPr>
        <w:t>[</w:t>
      </w:r>
      <w:r w:rsidR="00222B67">
        <w:rPr>
          <w:i/>
          <w:iCs/>
          <w:color w:val="000000"/>
          <w:szCs w:val="24"/>
        </w:rPr>
        <w:t>77]</w:t>
      </w:r>
      <w:r>
        <w:rPr>
          <w:i/>
          <w:iCs/>
          <w:color w:val="000000"/>
          <w:szCs w:val="24"/>
        </w:rPr>
        <w:t xml:space="preserve"> </w:t>
      </w:r>
      <w:r w:rsidR="00222B67" w:rsidRPr="00222B67">
        <w:rPr>
          <w:i/>
          <w:iCs/>
          <w:color w:val="000000"/>
          <w:szCs w:val="24"/>
        </w:rPr>
        <w:t>[</w:t>
      </w:r>
      <w:r w:rsidR="00222B67">
        <w:rPr>
          <w:i/>
          <w:iCs/>
          <w:color w:val="000000"/>
          <w:szCs w:val="24"/>
        </w:rPr>
        <w:t>80]</w:t>
      </w:r>
      <w:r>
        <w:rPr>
          <w:i/>
          <w:iCs/>
          <w:color w:val="000000"/>
          <w:szCs w:val="24"/>
        </w:rPr>
        <w:t xml:space="preserve"> </w:t>
      </w:r>
      <w:r w:rsidR="00222B67" w:rsidRPr="00222B67">
        <w:rPr>
          <w:i/>
          <w:iCs/>
          <w:color w:val="000000"/>
          <w:szCs w:val="24"/>
        </w:rPr>
        <w:t>[</w:t>
      </w:r>
      <w:r w:rsidR="00222B67">
        <w:rPr>
          <w:i/>
          <w:iCs/>
          <w:color w:val="000000"/>
          <w:szCs w:val="24"/>
        </w:rPr>
        <w:t>81]</w:t>
      </w:r>
      <w:r>
        <w:rPr>
          <w:i/>
          <w:iCs/>
          <w:color w:val="000000"/>
          <w:szCs w:val="24"/>
        </w:rPr>
        <w:t xml:space="preserve"> </w:t>
      </w:r>
      <w:r w:rsidR="00222B67" w:rsidRPr="00222B67">
        <w:rPr>
          <w:i/>
          <w:iCs/>
          <w:color w:val="000000"/>
          <w:szCs w:val="24"/>
        </w:rPr>
        <w:t>[</w:t>
      </w:r>
      <w:r w:rsidR="00222B67">
        <w:rPr>
          <w:i/>
          <w:iCs/>
          <w:color w:val="000000"/>
          <w:szCs w:val="24"/>
        </w:rPr>
        <w:t>82]</w:t>
      </w:r>
      <w:r>
        <w:rPr>
          <w:i/>
          <w:iCs/>
          <w:color w:val="000000"/>
          <w:szCs w:val="24"/>
        </w:rPr>
        <w:t xml:space="preserve"> </w:t>
      </w:r>
      <w:r w:rsidR="00222B67" w:rsidRPr="00222B67">
        <w:rPr>
          <w:i/>
          <w:iCs/>
          <w:color w:val="000000"/>
          <w:szCs w:val="24"/>
        </w:rPr>
        <w:t>[</w:t>
      </w:r>
      <w:r>
        <w:rPr>
          <w:i/>
          <w:iCs/>
          <w:color w:val="000000"/>
          <w:szCs w:val="24"/>
        </w:rPr>
        <w:t>102]. В ряде исследований, имеются указания на возникновение когнитивного деф</w:t>
      </w:r>
      <w:r w:rsidR="00222B67">
        <w:rPr>
          <w:i/>
          <w:iCs/>
          <w:color w:val="000000"/>
          <w:szCs w:val="24"/>
        </w:rPr>
        <w:t>ицита при длительном приеме [82]</w:t>
      </w:r>
      <w:r>
        <w:rPr>
          <w:i/>
          <w:iCs/>
          <w:color w:val="000000"/>
          <w:szCs w:val="24"/>
        </w:rPr>
        <w:t xml:space="preserve"> </w:t>
      </w:r>
      <w:r w:rsidR="00222B67" w:rsidRPr="00222B67">
        <w:rPr>
          <w:i/>
          <w:iCs/>
          <w:color w:val="000000"/>
          <w:szCs w:val="24"/>
        </w:rPr>
        <w:t>[</w:t>
      </w:r>
      <w:r w:rsidR="00222B67">
        <w:rPr>
          <w:i/>
          <w:iCs/>
          <w:color w:val="000000"/>
          <w:szCs w:val="24"/>
        </w:rPr>
        <w:t>83]</w:t>
      </w:r>
      <w:r>
        <w:rPr>
          <w:i/>
          <w:iCs/>
          <w:color w:val="000000"/>
          <w:szCs w:val="24"/>
        </w:rPr>
        <w:t xml:space="preserve"> </w:t>
      </w:r>
      <w:r w:rsidR="00222B67" w:rsidRPr="00222B67">
        <w:rPr>
          <w:i/>
          <w:iCs/>
          <w:color w:val="000000"/>
          <w:szCs w:val="24"/>
        </w:rPr>
        <w:t>[</w:t>
      </w:r>
      <w:r>
        <w:rPr>
          <w:i/>
          <w:iCs/>
          <w:color w:val="000000"/>
          <w:szCs w:val="24"/>
        </w:rPr>
        <w:t xml:space="preserve">84] и развитие суицидальной настроенности [94] после отмены </w:t>
      </w:r>
      <w:proofErr w:type="spellStart"/>
      <w:r>
        <w:rPr>
          <w:i/>
          <w:iCs/>
          <w:color w:val="000000"/>
          <w:szCs w:val="24"/>
        </w:rPr>
        <w:t>бензодиазепинов</w:t>
      </w:r>
      <w:proofErr w:type="spellEnd"/>
      <w:r>
        <w:rPr>
          <w:i/>
          <w:iCs/>
          <w:color w:val="000000"/>
          <w:szCs w:val="24"/>
        </w:rPr>
        <w:t xml:space="preserve">. Бесконтрольный прием препаратов данной группы, в особенности у пациентов с суицидальными идеями и депрессией, повышает опасность аутоагрессивного поведения и </w:t>
      </w:r>
      <w:proofErr w:type="spellStart"/>
      <w:r>
        <w:rPr>
          <w:i/>
          <w:iCs/>
          <w:color w:val="000000"/>
          <w:szCs w:val="24"/>
        </w:rPr>
        <w:t>суцидальных</w:t>
      </w:r>
      <w:proofErr w:type="spellEnd"/>
      <w:r>
        <w:rPr>
          <w:i/>
          <w:iCs/>
          <w:color w:val="000000"/>
          <w:szCs w:val="24"/>
        </w:rPr>
        <w:t xml:space="preserve"> попыток путем лекарственного отравления.</w:t>
      </w:r>
    </w:p>
    <w:p w:rsidR="00A16A76" w:rsidRDefault="00E41278">
      <w:pPr>
        <w:tabs>
          <w:tab w:val="left" w:pos="2410"/>
        </w:tabs>
        <w:spacing w:line="240" w:lineRule="auto"/>
        <w:rPr>
          <w:szCs w:val="24"/>
        </w:rPr>
      </w:pPr>
      <w:r>
        <w:rPr>
          <w:i/>
          <w:iCs/>
          <w:color w:val="000000"/>
          <w:szCs w:val="24"/>
        </w:rPr>
        <w:t>В связи с этим</w:t>
      </w:r>
      <w:r>
        <w:rPr>
          <w:i/>
          <w:iCs/>
          <w:color w:val="000000"/>
          <w:spacing w:val="1"/>
          <w:szCs w:val="24"/>
        </w:rPr>
        <w:t xml:space="preserve"> </w:t>
      </w:r>
      <w:r>
        <w:rPr>
          <w:i/>
          <w:iCs/>
          <w:color w:val="000000"/>
          <w:szCs w:val="24"/>
        </w:rPr>
        <w:t>длительность</w:t>
      </w:r>
      <w:r>
        <w:rPr>
          <w:i/>
          <w:iCs/>
          <w:color w:val="000000"/>
          <w:spacing w:val="1"/>
          <w:szCs w:val="24"/>
        </w:rPr>
        <w:t xml:space="preserve"> </w:t>
      </w:r>
      <w:r>
        <w:rPr>
          <w:i/>
          <w:iCs/>
          <w:color w:val="000000"/>
          <w:szCs w:val="24"/>
        </w:rPr>
        <w:t>их</w:t>
      </w:r>
      <w:r>
        <w:rPr>
          <w:i/>
          <w:iCs/>
          <w:color w:val="000000"/>
          <w:spacing w:val="1"/>
          <w:szCs w:val="24"/>
        </w:rPr>
        <w:t xml:space="preserve"> </w:t>
      </w:r>
      <w:r>
        <w:rPr>
          <w:i/>
          <w:iCs/>
          <w:color w:val="000000"/>
          <w:szCs w:val="24"/>
        </w:rPr>
        <w:t>применения</w:t>
      </w:r>
      <w:r>
        <w:rPr>
          <w:i/>
          <w:iCs/>
          <w:color w:val="000000"/>
          <w:spacing w:val="1"/>
          <w:szCs w:val="24"/>
        </w:rPr>
        <w:t xml:space="preserve"> у детей </w:t>
      </w:r>
      <w:r>
        <w:rPr>
          <w:i/>
          <w:iCs/>
          <w:color w:val="000000"/>
          <w:szCs w:val="24"/>
        </w:rPr>
        <w:t>должна</w:t>
      </w:r>
      <w:r>
        <w:rPr>
          <w:i/>
          <w:iCs/>
          <w:color w:val="000000"/>
          <w:spacing w:val="1"/>
          <w:szCs w:val="24"/>
        </w:rPr>
        <w:t xml:space="preserve"> </w:t>
      </w:r>
      <w:r>
        <w:rPr>
          <w:i/>
          <w:iCs/>
          <w:color w:val="000000"/>
          <w:szCs w:val="24"/>
        </w:rPr>
        <w:t>быть</w:t>
      </w:r>
      <w:r>
        <w:rPr>
          <w:i/>
          <w:iCs/>
          <w:color w:val="000000"/>
          <w:spacing w:val="1"/>
          <w:szCs w:val="24"/>
        </w:rPr>
        <w:t xml:space="preserve"> </w:t>
      </w:r>
      <w:r>
        <w:rPr>
          <w:i/>
          <w:iCs/>
          <w:color w:val="000000"/>
          <w:szCs w:val="24"/>
        </w:rPr>
        <w:t>ограничена 2-3 неделями. При назначении в комбинированной терапии вместе с</w:t>
      </w:r>
      <w:r>
        <w:rPr>
          <w:i/>
          <w:iCs/>
          <w:color w:val="000000"/>
          <w:spacing w:val="1"/>
          <w:szCs w:val="24"/>
        </w:rPr>
        <w:t xml:space="preserve"> </w:t>
      </w:r>
      <w:r>
        <w:rPr>
          <w:i/>
          <w:iCs/>
          <w:color w:val="000000"/>
          <w:szCs w:val="24"/>
        </w:rPr>
        <w:t>антидепрессантами предпочтительно назначать их на первые недели терапии до</w:t>
      </w:r>
      <w:r>
        <w:rPr>
          <w:i/>
          <w:iCs/>
          <w:color w:val="000000"/>
          <w:spacing w:val="1"/>
          <w:szCs w:val="24"/>
        </w:rPr>
        <w:t xml:space="preserve"> </w:t>
      </w:r>
      <w:r>
        <w:rPr>
          <w:i/>
          <w:iCs/>
          <w:color w:val="000000"/>
          <w:szCs w:val="24"/>
        </w:rPr>
        <w:t>начала</w:t>
      </w:r>
      <w:r>
        <w:rPr>
          <w:i/>
          <w:iCs/>
          <w:color w:val="000000"/>
          <w:spacing w:val="1"/>
          <w:szCs w:val="24"/>
        </w:rPr>
        <w:t xml:space="preserve"> </w:t>
      </w:r>
      <w:r>
        <w:rPr>
          <w:i/>
          <w:iCs/>
          <w:color w:val="000000"/>
          <w:szCs w:val="24"/>
        </w:rPr>
        <w:t>эффективного</w:t>
      </w:r>
      <w:r>
        <w:rPr>
          <w:i/>
          <w:iCs/>
          <w:color w:val="000000"/>
          <w:spacing w:val="1"/>
          <w:szCs w:val="24"/>
        </w:rPr>
        <w:t xml:space="preserve"> </w:t>
      </w:r>
      <w:r>
        <w:rPr>
          <w:i/>
          <w:iCs/>
          <w:color w:val="000000"/>
          <w:szCs w:val="24"/>
        </w:rPr>
        <w:t>действия</w:t>
      </w:r>
      <w:r>
        <w:rPr>
          <w:i/>
          <w:iCs/>
          <w:color w:val="000000"/>
          <w:spacing w:val="1"/>
          <w:szCs w:val="24"/>
        </w:rPr>
        <w:t xml:space="preserve"> </w:t>
      </w:r>
      <w:r>
        <w:rPr>
          <w:i/>
          <w:iCs/>
          <w:color w:val="000000"/>
          <w:szCs w:val="24"/>
        </w:rPr>
        <w:t>антидепрессантов</w:t>
      </w:r>
      <w:r>
        <w:rPr>
          <w:i/>
          <w:iCs/>
          <w:color w:val="000000"/>
          <w:spacing w:val="1"/>
          <w:szCs w:val="24"/>
        </w:rPr>
        <w:t xml:space="preserve"> </w:t>
      </w:r>
      <w:r>
        <w:rPr>
          <w:i/>
          <w:iCs/>
          <w:color w:val="000000"/>
          <w:szCs w:val="24"/>
        </w:rPr>
        <w:t>и</w:t>
      </w:r>
      <w:r>
        <w:rPr>
          <w:i/>
          <w:iCs/>
          <w:color w:val="000000"/>
          <w:spacing w:val="1"/>
          <w:szCs w:val="24"/>
        </w:rPr>
        <w:t xml:space="preserve"> </w:t>
      </w:r>
      <w:r>
        <w:rPr>
          <w:i/>
          <w:iCs/>
          <w:color w:val="000000"/>
          <w:szCs w:val="24"/>
        </w:rPr>
        <w:t>потом</w:t>
      </w:r>
      <w:r>
        <w:rPr>
          <w:i/>
          <w:iCs/>
          <w:color w:val="000000"/>
          <w:spacing w:val="1"/>
          <w:szCs w:val="24"/>
        </w:rPr>
        <w:t xml:space="preserve"> постепенно </w:t>
      </w:r>
      <w:r>
        <w:rPr>
          <w:i/>
          <w:iCs/>
          <w:color w:val="000000"/>
          <w:szCs w:val="24"/>
        </w:rPr>
        <w:t>отменять [15].</w:t>
      </w:r>
    </w:p>
    <w:p w:rsidR="00A16A76" w:rsidRDefault="00A16A76">
      <w:pPr>
        <w:tabs>
          <w:tab w:val="left" w:pos="2410"/>
        </w:tabs>
        <w:spacing w:line="240" w:lineRule="auto"/>
        <w:rPr>
          <w:i/>
          <w:iCs/>
          <w:color w:val="000000"/>
          <w:szCs w:val="24"/>
        </w:rPr>
      </w:pPr>
    </w:p>
    <w:p w:rsidR="00A16A76" w:rsidRDefault="00E41278">
      <w:pPr>
        <w:tabs>
          <w:tab w:val="left" w:pos="2410"/>
        </w:tabs>
        <w:spacing w:line="240" w:lineRule="auto"/>
        <w:ind w:firstLine="0"/>
        <w:jc w:val="center"/>
        <w:rPr>
          <w:b/>
          <w:bCs/>
          <w:szCs w:val="24"/>
          <w:u w:val="single"/>
        </w:rPr>
      </w:pPr>
      <w:r>
        <w:rPr>
          <w:b/>
          <w:bCs/>
          <w:color w:val="000000"/>
          <w:szCs w:val="24"/>
          <w:u w:val="single"/>
        </w:rPr>
        <w:t>3.3 Лечение препаратами из группы трициклических антидепрессантов</w:t>
      </w:r>
    </w:p>
    <w:p w:rsidR="00A16A76" w:rsidRDefault="00E41278">
      <w:pPr>
        <w:tabs>
          <w:tab w:val="left" w:pos="2706"/>
        </w:tabs>
        <w:suppressAutoHyphens/>
        <w:spacing w:line="240" w:lineRule="auto"/>
        <w:ind w:right="522" w:firstLine="0"/>
        <w:contextualSpacing/>
        <w:rPr>
          <w:szCs w:val="24"/>
        </w:rPr>
      </w:pPr>
      <w:r>
        <w:rPr>
          <w:b/>
          <w:bCs/>
          <w:color w:val="000000"/>
          <w:szCs w:val="24"/>
        </w:rPr>
        <w:t xml:space="preserve">Рекомендуется: </w:t>
      </w:r>
      <w:r>
        <w:rPr>
          <w:bCs/>
          <w:color w:val="000000"/>
          <w:szCs w:val="24"/>
        </w:rPr>
        <w:t>Назначение лекарственных препаратов при заболеваниях психической сферы (код услуги - A25.29.001) пациентам с установленным диагнозом ПР из</w:t>
      </w:r>
      <w:r>
        <w:rPr>
          <w:color w:val="000000"/>
          <w:szCs w:val="24"/>
        </w:rPr>
        <w:t xml:space="preserve"> группы трициклических антидепрессантов (код услуги — A25.29.001), при неэффективности терапии СИОЗС и </w:t>
      </w:r>
      <w:proofErr w:type="spellStart"/>
      <w:r>
        <w:rPr>
          <w:color w:val="000000"/>
          <w:szCs w:val="24"/>
        </w:rPr>
        <w:t>анксиолитиками</w:t>
      </w:r>
      <w:proofErr w:type="spellEnd"/>
      <w:r>
        <w:rPr>
          <w:color w:val="000000"/>
          <w:szCs w:val="24"/>
        </w:rPr>
        <w:t>, для купировани</w:t>
      </w:r>
      <w:r w:rsidR="00222B67">
        <w:rPr>
          <w:color w:val="000000"/>
          <w:szCs w:val="24"/>
        </w:rPr>
        <w:t>я панических атак и тревоги [15]</w:t>
      </w:r>
      <w:r>
        <w:rPr>
          <w:color w:val="000000"/>
          <w:szCs w:val="24"/>
        </w:rPr>
        <w:t xml:space="preserve"> </w:t>
      </w:r>
      <w:r w:rsidR="00222B67" w:rsidRPr="00222B67">
        <w:rPr>
          <w:color w:val="000000"/>
          <w:szCs w:val="24"/>
        </w:rPr>
        <w:t>[</w:t>
      </w:r>
      <w:r w:rsidR="00222B67">
        <w:rPr>
          <w:color w:val="000000"/>
          <w:szCs w:val="24"/>
        </w:rPr>
        <w:t>61]</w:t>
      </w:r>
      <w:r>
        <w:rPr>
          <w:color w:val="000000"/>
          <w:szCs w:val="24"/>
        </w:rPr>
        <w:t xml:space="preserve"> </w:t>
      </w:r>
      <w:r w:rsidR="00222B67" w:rsidRPr="00222B67">
        <w:rPr>
          <w:color w:val="000000"/>
          <w:szCs w:val="24"/>
        </w:rPr>
        <w:t>[</w:t>
      </w:r>
      <w:r w:rsidR="00222B67">
        <w:rPr>
          <w:color w:val="000000"/>
          <w:szCs w:val="24"/>
        </w:rPr>
        <w:t>70]</w:t>
      </w:r>
      <w:r>
        <w:rPr>
          <w:color w:val="000000"/>
          <w:szCs w:val="24"/>
        </w:rPr>
        <w:t xml:space="preserve"> </w:t>
      </w:r>
      <w:r w:rsidR="00222B67" w:rsidRPr="00222B67">
        <w:rPr>
          <w:color w:val="000000"/>
          <w:szCs w:val="24"/>
        </w:rPr>
        <w:t>[</w:t>
      </w:r>
      <w:r w:rsidR="00222B67">
        <w:rPr>
          <w:color w:val="000000"/>
          <w:szCs w:val="24"/>
        </w:rPr>
        <w:t>71]</w:t>
      </w:r>
      <w:r>
        <w:rPr>
          <w:color w:val="000000"/>
          <w:szCs w:val="24"/>
        </w:rPr>
        <w:t xml:space="preserve"> </w:t>
      </w:r>
      <w:r w:rsidR="00222B67" w:rsidRPr="00222B67">
        <w:rPr>
          <w:color w:val="000000"/>
          <w:szCs w:val="24"/>
        </w:rPr>
        <w:t>[</w:t>
      </w:r>
      <w:r w:rsidR="00222B67">
        <w:rPr>
          <w:color w:val="000000"/>
          <w:szCs w:val="24"/>
        </w:rPr>
        <w:t>76]</w:t>
      </w:r>
      <w:r>
        <w:rPr>
          <w:color w:val="000000"/>
          <w:szCs w:val="24"/>
        </w:rPr>
        <w:t xml:space="preserve"> </w:t>
      </w:r>
      <w:r w:rsidR="00222B67" w:rsidRPr="00222B67">
        <w:rPr>
          <w:color w:val="000000"/>
          <w:szCs w:val="24"/>
        </w:rPr>
        <w:t>[</w:t>
      </w:r>
      <w:r w:rsidR="00222B67">
        <w:rPr>
          <w:color w:val="000000"/>
          <w:szCs w:val="24"/>
        </w:rPr>
        <w:t>79]</w:t>
      </w:r>
      <w:r>
        <w:rPr>
          <w:color w:val="000000"/>
          <w:szCs w:val="24"/>
        </w:rPr>
        <w:t xml:space="preserve"> </w:t>
      </w:r>
      <w:r w:rsidR="00222B67" w:rsidRPr="00222B67">
        <w:rPr>
          <w:color w:val="000000"/>
          <w:szCs w:val="24"/>
        </w:rPr>
        <w:t>[</w:t>
      </w:r>
      <w:r w:rsidR="00222B67">
        <w:rPr>
          <w:color w:val="000000"/>
          <w:szCs w:val="24"/>
        </w:rPr>
        <w:t>96]</w:t>
      </w:r>
      <w:r>
        <w:rPr>
          <w:color w:val="000000"/>
          <w:szCs w:val="24"/>
        </w:rPr>
        <w:t xml:space="preserve"> </w:t>
      </w:r>
      <w:r w:rsidR="00222B67" w:rsidRPr="00222B67">
        <w:rPr>
          <w:color w:val="000000"/>
          <w:szCs w:val="24"/>
        </w:rPr>
        <w:t>[</w:t>
      </w:r>
      <w:r>
        <w:rPr>
          <w:color w:val="000000"/>
          <w:szCs w:val="24"/>
        </w:rPr>
        <w:t>105].</w:t>
      </w:r>
    </w:p>
    <w:p w:rsidR="00A16A76" w:rsidRDefault="00E41278">
      <w:pPr>
        <w:widowControl w:val="0"/>
        <w:shd w:val="clear" w:color="auto" w:fill="FFFFFF"/>
        <w:suppressAutoHyphens/>
        <w:spacing w:after="160" w:line="240" w:lineRule="auto"/>
        <w:ind w:firstLine="0"/>
        <w:rPr>
          <w:szCs w:val="24"/>
        </w:rPr>
      </w:pPr>
      <w:r>
        <w:rPr>
          <w:b/>
          <w:bCs/>
          <w:szCs w:val="24"/>
        </w:rPr>
        <w:t xml:space="preserve">Рекомендуется: </w:t>
      </w:r>
      <w:r>
        <w:rPr>
          <w:szCs w:val="24"/>
        </w:rPr>
        <w:t xml:space="preserve">Назначение (код услуги - A25.29.001) </w:t>
      </w:r>
      <w:r>
        <w:rPr>
          <w:bCs/>
          <w:color w:val="000000"/>
          <w:szCs w:val="24"/>
        </w:rPr>
        <w:t xml:space="preserve">- </w:t>
      </w:r>
      <w:proofErr w:type="spellStart"/>
      <w:r>
        <w:rPr>
          <w:bCs/>
          <w:color w:val="000000"/>
          <w:szCs w:val="24"/>
        </w:rPr>
        <w:t>имипрамин</w:t>
      </w:r>
      <w:proofErr w:type="spellEnd"/>
      <w:r>
        <w:rPr>
          <w:bCs/>
          <w:color w:val="000000"/>
          <w:szCs w:val="24"/>
        </w:rPr>
        <w:t>**</w:t>
      </w:r>
      <w:r>
        <w:rPr>
          <w:bCs/>
          <w:color w:val="000000"/>
          <w:spacing w:val="1"/>
          <w:szCs w:val="24"/>
        </w:rPr>
        <w:t xml:space="preserve"> - </w:t>
      </w:r>
      <w:r>
        <w:rPr>
          <w:color w:val="000000"/>
          <w:spacing w:val="1"/>
          <w:szCs w:val="24"/>
        </w:rPr>
        <w:t>класс препарата, код по АТХ классификации: N06AА02</w:t>
      </w:r>
      <w:r>
        <w:rPr>
          <w:color w:val="000000"/>
          <w:spacing w:val="1"/>
          <w:szCs w:val="24"/>
          <w:shd w:val="clear" w:color="auto" w:fill="FFFFFF"/>
        </w:rPr>
        <w:t xml:space="preserve">, </w:t>
      </w:r>
      <w:r>
        <w:rPr>
          <w:color w:val="000000"/>
          <w:spacing w:val="1"/>
          <w:szCs w:val="24"/>
          <w:highlight w:val="white"/>
        </w:rPr>
        <w:t>трициклический антидепрессант</w:t>
      </w:r>
      <w:r>
        <w:rPr>
          <w:color w:val="000000"/>
          <w:spacing w:val="1"/>
          <w:szCs w:val="24"/>
          <w:shd w:val="clear" w:color="auto" w:fill="FFFFFF"/>
        </w:rPr>
        <w:t>, у детей применяется с 6 лет для купирования панических атак и тревоги</w:t>
      </w:r>
      <w:r w:rsidR="008B360A">
        <w:rPr>
          <w:bCs/>
          <w:color w:val="000000"/>
          <w:szCs w:val="24"/>
        </w:rPr>
        <w:t xml:space="preserve"> [87</w:t>
      </w:r>
      <w:r w:rsidR="008B360A" w:rsidRPr="008B360A">
        <w:rPr>
          <w:bCs/>
          <w:color w:val="000000"/>
          <w:szCs w:val="24"/>
        </w:rPr>
        <w:t>] [</w:t>
      </w:r>
      <w:r>
        <w:rPr>
          <w:bCs/>
          <w:color w:val="000000"/>
          <w:szCs w:val="24"/>
        </w:rPr>
        <w:t>105].</w:t>
      </w:r>
    </w:p>
    <w:p w:rsidR="00A16A76" w:rsidRDefault="00E41278">
      <w:pPr>
        <w:tabs>
          <w:tab w:val="left" w:pos="2706"/>
        </w:tabs>
        <w:suppressAutoHyphens/>
        <w:spacing w:line="240" w:lineRule="auto"/>
        <w:ind w:left="1276" w:right="528" w:firstLine="0"/>
        <w:contextualSpacing/>
        <w:rPr>
          <w:szCs w:val="24"/>
        </w:rPr>
      </w:pPr>
      <w:r>
        <w:rPr>
          <w:color w:val="000000"/>
          <w:szCs w:val="24"/>
        </w:rPr>
        <w:t>Уровень</w:t>
      </w:r>
      <w:r>
        <w:rPr>
          <w:color w:val="000000"/>
          <w:spacing w:val="12"/>
          <w:szCs w:val="24"/>
        </w:rPr>
        <w:t xml:space="preserve"> </w:t>
      </w:r>
      <w:r>
        <w:rPr>
          <w:color w:val="000000"/>
          <w:szCs w:val="24"/>
        </w:rPr>
        <w:t>убедительности</w:t>
      </w:r>
      <w:r>
        <w:rPr>
          <w:color w:val="000000"/>
          <w:spacing w:val="13"/>
          <w:szCs w:val="24"/>
        </w:rPr>
        <w:t xml:space="preserve"> </w:t>
      </w:r>
      <w:r>
        <w:rPr>
          <w:color w:val="000000"/>
          <w:szCs w:val="24"/>
        </w:rPr>
        <w:t>рекомендаций</w:t>
      </w:r>
      <w:r>
        <w:rPr>
          <w:color w:val="000000"/>
          <w:spacing w:val="14"/>
          <w:szCs w:val="24"/>
        </w:rPr>
        <w:t xml:space="preserve"> — В </w:t>
      </w:r>
      <w:r>
        <w:rPr>
          <w:color w:val="000000"/>
          <w:spacing w:val="12"/>
          <w:szCs w:val="24"/>
        </w:rPr>
        <w:t xml:space="preserve"> </w:t>
      </w:r>
    </w:p>
    <w:p w:rsidR="00A16A76" w:rsidRDefault="00E41278">
      <w:pPr>
        <w:widowControl w:val="0"/>
        <w:shd w:val="clear" w:color="auto" w:fill="FFFFFF"/>
        <w:suppressAutoHyphens/>
        <w:spacing w:after="160" w:line="240" w:lineRule="auto"/>
        <w:ind w:left="1276" w:firstLine="0"/>
        <w:rPr>
          <w:szCs w:val="24"/>
        </w:rPr>
      </w:pPr>
      <w:r>
        <w:rPr>
          <w:bCs/>
          <w:color w:val="000000"/>
          <w:spacing w:val="14"/>
          <w:szCs w:val="24"/>
        </w:rPr>
        <w:t>Уровень достоверности</w:t>
      </w:r>
      <w:r>
        <w:rPr>
          <w:bCs/>
          <w:color w:val="000000"/>
          <w:spacing w:val="12"/>
          <w:szCs w:val="24"/>
        </w:rPr>
        <w:t xml:space="preserve"> </w:t>
      </w:r>
      <w:r>
        <w:rPr>
          <w:bCs/>
          <w:color w:val="000000"/>
          <w:spacing w:val="14"/>
          <w:szCs w:val="24"/>
        </w:rPr>
        <w:t>доказательств – 2</w:t>
      </w:r>
    </w:p>
    <w:p w:rsidR="00A16A76" w:rsidRDefault="00E41278">
      <w:pPr>
        <w:widowControl w:val="0"/>
        <w:shd w:val="clear" w:color="auto" w:fill="FFFFFF"/>
        <w:suppressAutoHyphens/>
        <w:spacing w:after="160" w:line="240" w:lineRule="auto"/>
        <w:ind w:firstLine="0"/>
        <w:rPr>
          <w:szCs w:val="24"/>
        </w:rPr>
      </w:pPr>
      <w:r>
        <w:rPr>
          <w:b/>
          <w:bCs/>
          <w:szCs w:val="24"/>
        </w:rPr>
        <w:t xml:space="preserve">Рекомендуется: </w:t>
      </w:r>
      <w:r>
        <w:rPr>
          <w:szCs w:val="24"/>
        </w:rPr>
        <w:t xml:space="preserve">Назначение (код услуги - A25.29.001) </w:t>
      </w:r>
      <w:r>
        <w:rPr>
          <w:bCs/>
          <w:color w:val="000000"/>
          <w:spacing w:val="14"/>
          <w:szCs w:val="24"/>
        </w:rPr>
        <w:t xml:space="preserve">- </w:t>
      </w:r>
      <w:proofErr w:type="spellStart"/>
      <w:r>
        <w:rPr>
          <w:bCs/>
          <w:color w:val="000000"/>
          <w:spacing w:val="14"/>
          <w:szCs w:val="24"/>
        </w:rPr>
        <w:t>кломипрамин</w:t>
      </w:r>
      <w:proofErr w:type="spellEnd"/>
      <w:r>
        <w:rPr>
          <w:bCs/>
          <w:color w:val="000000"/>
          <w:spacing w:val="14"/>
          <w:szCs w:val="24"/>
        </w:rPr>
        <w:t xml:space="preserve">** -  </w:t>
      </w:r>
      <w:r>
        <w:rPr>
          <w:color w:val="000000"/>
          <w:spacing w:val="1"/>
          <w:szCs w:val="24"/>
        </w:rPr>
        <w:t>класс препарата, код по АТХ классификации: N06AА04</w:t>
      </w:r>
      <w:r>
        <w:rPr>
          <w:color w:val="000000"/>
          <w:spacing w:val="1"/>
          <w:szCs w:val="24"/>
          <w:shd w:val="clear" w:color="auto" w:fill="FFFFFF"/>
        </w:rPr>
        <w:t xml:space="preserve">, </w:t>
      </w:r>
      <w:r>
        <w:rPr>
          <w:color w:val="000000"/>
          <w:spacing w:val="1"/>
          <w:szCs w:val="24"/>
          <w:highlight w:val="white"/>
        </w:rPr>
        <w:t>трициклический антидепрессант</w:t>
      </w:r>
      <w:r>
        <w:rPr>
          <w:color w:val="000000"/>
          <w:spacing w:val="1"/>
          <w:szCs w:val="24"/>
          <w:shd w:val="clear" w:color="auto" w:fill="FFFFFF"/>
        </w:rPr>
        <w:t xml:space="preserve">, у детей применяется с 5 лет для купирования панических атак и тревоги </w:t>
      </w:r>
      <w:r w:rsidR="008B360A">
        <w:rPr>
          <w:bCs/>
          <w:color w:val="000000"/>
          <w:spacing w:val="1"/>
          <w:szCs w:val="24"/>
          <w:highlight w:val="white"/>
        </w:rPr>
        <w:t xml:space="preserve">[100] </w:t>
      </w:r>
      <w:r w:rsidR="008B360A" w:rsidRPr="008B360A">
        <w:rPr>
          <w:bCs/>
          <w:color w:val="000000"/>
          <w:spacing w:val="1"/>
          <w:szCs w:val="24"/>
          <w:highlight w:val="white"/>
        </w:rPr>
        <w:t>[</w:t>
      </w:r>
      <w:r>
        <w:rPr>
          <w:bCs/>
          <w:color w:val="000000"/>
          <w:spacing w:val="1"/>
          <w:szCs w:val="24"/>
          <w:highlight w:val="white"/>
        </w:rPr>
        <w:t>101].</w:t>
      </w:r>
    </w:p>
    <w:p w:rsidR="00A16A76" w:rsidRDefault="00E41278">
      <w:pPr>
        <w:tabs>
          <w:tab w:val="left" w:pos="2706"/>
        </w:tabs>
        <w:suppressAutoHyphens/>
        <w:spacing w:line="240" w:lineRule="auto"/>
        <w:ind w:left="1276" w:right="528" w:firstLine="0"/>
        <w:contextualSpacing/>
        <w:rPr>
          <w:szCs w:val="24"/>
        </w:rPr>
      </w:pPr>
      <w:r>
        <w:rPr>
          <w:color w:val="000000"/>
          <w:szCs w:val="24"/>
        </w:rPr>
        <w:lastRenderedPageBreak/>
        <w:t>Уровень</w:t>
      </w:r>
      <w:r>
        <w:rPr>
          <w:color w:val="000000"/>
          <w:spacing w:val="12"/>
          <w:szCs w:val="24"/>
        </w:rPr>
        <w:t xml:space="preserve"> </w:t>
      </w:r>
      <w:r>
        <w:rPr>
          <w:color w:val="000000"/>
          <w:szCs w:val="24"/>
        </w:rPr>
        <w:t>убедительности</w:t>
      </w:r>
      <w:r>
        <w:rPr>
          <w:color w:val="000000"/>
          <w:spacing w:val="13"/>
          <w:szCs w:val="24"/>
        </w:rPr>
        <w:t xml:space="preserve"> </w:t>
      </w:r>
      <w:r>
        <w:rPr>
          <w:color w:val="000000"/>
          <w:szCs w:val="24"/>
        </w:rPr>
        <w:t>рекомендаций</w:t>
      </w:r>
      <w:r>
        <w:rPr>
          <w:color w:val="000000"/>
          <w:spacing w:val="14"/>
          <w:szCs w:val="24"/>
        </w:rPr>
        <w:t xml:space="preserve"> — В </w:t>
      </w:r>
      <w:r>
        <w:rPr>
          <w:color w:val="000000"/>
          <w:spacing w:val="12"/>
          <w:szCs w:val="24"/>
        </w:rPr>
        <w:t xml:space="preserve"> </w:t>
      </w:r>
    </w:p>
    <w:p w:rsidR="00A16A76" w:rsidRDefault="00E41278">
      <w:pPr>
        <w:widowControl w:val="0"/>
        <w:shd w:val="clear" w:color="auto" w:fill="FFFFFF"/>
        <w:suppressAutoHyphens/>
        <w:spacing w:after="160" w:line="240" w:lineRule="auto"/>
        <w:ind w:left="1276" w:firstLine="0"/>
        <w:rPr>
          <w:szCs w:val="24"/>
        </w:rPr>
      </w:pPr>
      <w:r>
        <w:rPr>
          <w:bCs/>
          <w:color w:val="000000"/>
          <w:spacing w:val="14"/>
          <w:szCs w:val="24"/>
        </w:rPr>
        <w:t>Уровень достоверности</w:t>
      </w:r>
      <w:r>
        <w:rPr>
          <w:bCs/>
          <w:color w:val="000000"/>
          <w:spacing w:val="12"/>
          <w:szCs w:val="24"/>
        </w:rPr>
        <w:t xml:space="preserve"> </w:t>
      </w:r>
      <w:r>
        <w:rPr>
          <w:bCs/>
          <w:color w:val="000000"/>
          <w:spacing w:val="14"/>
          <w:szCs w:val="24"/>
        </w:rPr>
        <w:t>доказательств – 2</w:t>
      </w:r>
    </w:p>
    <w:p w:rsidR="00A16A76" w:rsidRDefault="00E41278">
      <w:pPr>
        <w:tabs>
          <w:tab w:val="left" w:pos="2706"/>
        </w:tabs>
        <w:suppressAutoHyphens/>
        <w:spacing w:line="240" w:lineRule="auto"/>
        <w:ind w:right="522" w:firstLine="0"/>
        <w:contextualSpacing/>
        <w:rPr>
          <w:color w:val="FF0000"/>
          <w:szCs w:val="24"/>
        </w:rPr>
      </w:pPr>
      <w:r>
        <w:rPr>
          <w:szCs w:val="24"/>
          <w:shd w:val="clear" w:color="auto" w:fill="FFFFFF"/>
        </w:rPr>
        <w:t xml:space="preserve"> </w:t>
      </w:r>
    </w:p>
    <w:p w:rsidR="00A16A76" w:rsidRDefault="00E41278">
      <w:pPr>
        <w:spacing w:line="240" w:lineRule="auto"/>
        <w:ind w:firstLine="567"/>
        <w:rPr>
          <w:szCs w:val="24"/>
        </w:rPr>
      </w:pPr>
      <w:r>
        <w:rPr>
          <w:b/>
          <w:i/>
          <w:iCs/>
          <w:szCs w:val="24"/>
        </w:rPr>
        <w:t xml:space="preserve">Комментарии: </w:t>
      </w:r>
      <w:r>
        <w:rPr>
          <w:i/>
          <w:iCs/>
          <w:szCs w:val="24"/>
        </w:rPr>
        <w:t>н</w:t>
      </w:r>
      <w:r>
        <w:rPr>
          <w:i/>
          <w:szCs w:val="24"/>
        </w:rPr>
        <w:t xml:space="preserve">а практике эффективность терапии оценивается клинической выраженностью </w:t>
      </w:r>
      <w:r>
        <w:rPr>
          <w:i/>
          <w:szCs w:val="24"/>
          <w:lang w:eastAsia="zh-CN"/>
        </w:rPr>
        <w:t>тревоги, частотой</w:t>
      </w:r>
      <w:r>
        <w:rPr>
          <w:i/>
          <w:szCs w:val="24"/>
        </w:rPr>
        <w:t xml:space="preserve"> и соматовегетативных симптомов </w:t>
      </w:r>
      <w:r>
        <w:rPr>
          <w:i/>
          <w:szCs w:val="24"/>
          <w:lang w:eastAsia="zh-CN"/>
        </w:rPr>
        <w:t>ПА</w:t>
      </w:r>
      <w:r>
        <w:rPr>
          <w:i/>
          <w:szCs w:val="24"/>
        </w:rPr>
        <w:t>, степе</w:t>
      </w:r>
      <w:r>
        <w:rPr>
          <w:i/>
          <w:spacing w:val="2"/>
          <w:szCs w:val="24"/>
        </w:rPr>
        <w:t>н</w:t>
      </w:r>
      <w:r>
        <w:rPr>
          <w:i/>
          <w:szCs w:val="24"/>
        </w:rPr>
        <w:t>ью социаль</w:t>
      </w:r>
      <w:r>
        <w:rPr>
          <w:i/>
          <w:spacing w:val="4"/>
          <w:szCs w:val="24"/>
        </w:rPr>
        <w:t>н</w:t>
      </w:r>
      <w:r>
        <w:rPr>
          <w:i/>
          <w:szCs w:val="24"/>
        </w:rPr>
        <w:t>о</w:t>
      </w:r>
      <w:r>
        <w:rPr>
          <w:i/>
          <w:spacing w:val="1"/>
          <w:szCs w:val="24"/>
        </w:rPr>
        <w:t>й</w:t>
      </w:r>
      <w:r>
        <w:rPr>
          <w:i/>
          <w:szCs w:val="24"/>
        </w:rPr>
        <w:t xml:space="preserve"> дезадапт</w:t>
      </w:r>
      <w:r>
        <w:rPr>
          <w:i/>
          <w:spacing w:val="-1"/>
          <w:szCs w:val="24"/>
        </w:rPr>
        <w:t>а</w:t>
      </w:r>
      <w:r>
        <w:rPr>
          <w:i/>
          <w:szCs w:val="24"/>
        </w:rPr>
        <w:t>ц</w:t>
      </w:r>
      <w:r>
        <w:rPr>
          <w:i/>
          <w:spacing w:val="2"/>
          <w:szCs w:val="24"/>
        </w:rPr>
        <w:t>и</w:t>
      </w:r>
      <w:r>
        <w:rPr>
          <w:i/>
          <w:szCs w:val="24"/>
        </w:rPr>
        <w:t>и и уровнем эффективности лекарственного ответа:</w:t>
      </w:r>
      <w:r>
        <w:rPr>
          <w:i/>
          <w:spacing w:val="-57"/>
          <w:szCs w:val="24"/>
        </w:rPr>
        <w:t xml:space="preserve"> </w:t>
      </w:r>
    </w:p>
    <w:p w:rsidR="00A16A76" w:rsidRDefault="00E41278">
      <w:pPr>
        <w:tabs>
          <w:tab w:val="left" w:pos="-2526"/>
        </w:tabs>
        <w:spacing w:line="240" w:lineRule="auto"/>
        <w:ind w:firstLine="567"/>
        <w:rPr>
          <w:szCs w:val="24"/>
        </w:rPr>
      </w:pPr>
      <w:r>
        <w:rPr>
          <w:i/>
          <w:szCs w:val="24"/>
        </w:rPr>
        <w:t>1. Лечение</w:t>
      </w:r>
      <w:r>
        <w:rPr>
          <w:i/>
          <w:spacing w:val="-3"/>
          <w:szCs w:val="24"/>
        </w:rPr>
        <w:t xml:space="preserve"> </w:t>
      </w:r>
      <w:r>
        <w:rPr>
          <w:i/>
          <w:szCs w:val="24"/>
        </w:rPr>
        <w:t>эффективно,</w:t>
      </w:r>
      <w:r>
        <w:rPr>
          <w:i/>
          <w:spacing w:val="-2"/>
          <w:szCs w:val="24"/>
        </w:rPr>
        <w:t xml:space="preserve"> </w:t>
      </w:r>
      <w:r>
        <w:rPr>
          <w:i/>
          <w:szCs w:val="24"/>
        </w:rPr>
        <w:t>эффект</w:t>
      </w:r>
      <w:r>
        <w:rPr>
          <w:i/>
          <w:spacing w:val="-2"/>
          <w:szCs w:val="24"/>
        </w:rPr>
        <w:t xml:space="preserve"> </w:t>
      </w:r>
      <w:r>
        <w:rPr>
          <w:i/>
          <w:szCs w:val="24"/>
        </w:rPr>
        <w:t>полный</w:t>
      </w:r>
      <w:r>
        <w:rPr>
          <w:i/>
          <w:spacing w:val="1"/>
          <w:szCs w:val="24"/>
        </w:rPr>
        <w:t xml:space="preserve"> </w:t>
      </w:r>
      <w:r>
        <w:rPr>
          <w:i/>
          <w:szCs w:val="24"/>
        </w:rPr>
        <w:t>-</w:t>
      </w:r>
      <w:r>
        <w:rPr>
          <w:i/>
          <w:spacing w:val="-3"/>
          <w:szCs w:val="24"/>
        </w:rPr>
        <w:t xml:space="preserve"> </w:t>
      </w:r>
      <w:r>
        <w:rPr>
          <w:i/>
          <w:szCs w:val="24"/>
        </w:rPr>
        <w:t>полное</w:t>
      </w:r>
      <w:r>
        <w:rPr>
          <w:i/>
          <w:spacing w:val="-6"/>
          <w:szCs w:val="24"/>
        </w:rPr>
        <w:t xml:space="preserve"> </w:t>
      </w:r>
      <w:r>
        <w:rPr>
          <w:i/>
          <w:szCs w:val="24"/>
        </w:rPr>
        <w:t>отсутствие</w:t>
      </w:r>
      <w:r>
        <w:rPr>
          <w:i/>
          <w:szCs w:val="24"/>
          <w:lang w:eastAsia="zh-CN"/>
        </w:rPr>
        <w:t xml:space="preserve"> тревоги</w:t>
      </w:r>
      <w:r>
        <w:rPr>
          <w:i/>
          <w:szCs w:val="24"/>
        </w:rPr>
        <w:t xml:space="preserve"> и соматовегетативных симптомов </w:t>
      </w:r>
      <w:r>
        <w:rPr>
          <w:i/>
          <w:szCs w:val="24"/>
          <w:lang w:eastAsia="zh-CN"/>
        </w:rPr>
        <w:t>ПА.</w:t>
      </w:r>
    </w:p>
    <w:p w:rsidR="00A16A76" w:rsidRDefault="00E41278">
      <w:pPr>
        <w:tabs>
          <w:tab w:val="left" w:pos="-2526"/>
        </w:tabs>
        <w:spacing w:line="240" w:lineRule="auto"/>
        <w:ind w:firstLine="567"/>
        <w:rPr>
          <w:szCs w:val="24"/>
        </w:rPr>
      </w:pPr>
      <w:r>
        <w:rPr>
          <w:i/>
          <w:spacing w:val="-1"/>
          <w:szCs w:val="24"/>
        </w:rPr>
        <w:t xml:space="preserve"> </w:t>
      </w:r>
      <w:r>
        <w:rPr>
          <w:i/>
          <w:szCs w:val="24"/>
        </w:rPr>
        <w:t>2. Лечение</w:t>
      </w:r>
      <w:r>
        <w:rPr>
          <w:i/>
          <w:spacing w:val="1"/>
          <w:szCs w:val="24"/>
        </w:rPr>
        <w:t xml:space="preserve"> </w:t>
      </w:r>
      <w:r>
        <w:rPr>
          <w:i/>
          <w:szCs w:val="24"/>
        </w:rPr>
        <w:t>эффективно,</w:t>
      </w:r>
      <w:r>
        <w:rPr>
          <w:i/>
          <w:spacing w:val="1"/>
          <w:szCs w:val="24"/>
        </w:rPr>
        <w:t xml:space="preserve"> </w:t>
      </w:r>
      <w:r>
        <w:rPr>
          <w:i/>
          <w:szCs w:val="24"/>
        </w:rPr>
        <w:t>эффект</w:t>
      </w:r>
      <w:r>
        <w:rPr>
          <w:i/>
          <w:spacing w:val="1"/>
          <w:szCs w:val="24"/>
        </w:rPr>
        <w:t xml:space="preserve"> </w:t>
      </w:r>
      <w:r>
        <w:rPr>
          <w:i/>
          <w:szCs w:val="24"/>
        </w:rPr>
        <w:t>частичный</w:t>
      </w:r>
      <w:r>
        <w:rPr>
          <w:i/>
          <w:spacing w:val="1"/>
          <w:szCs w:val="24"/>
        </w:rPr>
        <w:t xml:space="preserve"> </w:t>
      </w:r>
      <w:r>
        <w:rPr>
          <w:i/>
          <w:szCs w:val="24"/>
        </w:rPr>
        <w:t>–</w:t>
      </w:r>
      <w:r>
        <w:rPr>
          <w:i/>
          <w:szCs w:val="24"/>
          <w:lang w:eastAsia="zh-CN"/>
        </w:rPr>
        <w:t xml:space="preserve"> уровень тревоги</w:t>
      </w:r>
      <w:r>
        <w:rPr>
          <w:i/>
          <w:szCs w:val="24"/>
        </w:rPr>
        <w:t xml:space="preserve"> и соматовегетативные симптомы ПА уменьшились минимум</w:t>
      </w:r>
      <w:r>
        <w:rPr>
          <w:i/>
          <w:spacing w:val="-1"/>
          <w:szCs w:val="24"/>
        </w:rPr>
        <w:t xml:space="preserve"> </w:t>
      </w:r>
      <w:r>
        <w:rPr>
          <w:i/>
          <w:szCs w:val="24"/>
        </w:rPr>
        <w:t>на 50 %.</w:t>
      </w:r>
    </w:p>
    <w:p w:rsidR="00A16A76" w:rsidRDefault="00E41278">
      <w:pPr>
        <w:tabs>
          <w:tab w:val="left" w:pos="-2526"/>
        </w:tabs>
        <w:spacing w:line="240" w:lineRule="auto"/>
        <w:ind w:firstLine="567"/>
        <w:rPr>
          <w:szCs w:val="24"/>
        </w:rPr>
      </w:pPr>
      <w:r>
        <w:rPr>
          <w:i/>
          <w:szCs w:val="24"/>
        </w:rPr>
        <w:t xml:space="preserve">3. Лечение неэффективно - </w:t>
      </w:r>
      <w:r>
        <w:rPr>
          <w:i/>
          <w:szCs w:val="24"/>
          <w:lang w:eastAsia="zh-CN"/>
        </w:rPr>
        <w:t>уровень тревоги</w:t>
      </w:r>
      <w:r>
        <w:rPr>
          <w:i/>
          <w:szCs w:val="24"/>
        </w:rPr>
        <w:t xml:space="preserve"> и соматовегетативные симптомы ПА практически не изменились.</w:t>
      </w:r>
    </w:p>
    <w:p w:rsidR="00A16A76" w:rsidRDefault="00E41278">
      <w:pPr>
        <w:tabs>
          <w:tab w:val="left" w:pos="-2526"/>
        </w:tabs>
        <w:spacing w:line="240" w:lineRule="auto"/>
        <w:ind w:firstLine="567"/>
        <w:rPr>
          <w:color w:val="FF0000"/>
          <w:szCs w:val="24"/>
        </w:rPr>
      </w:pPr>
      <w:r>
        <w:rPr>
          <w:i/>
          <w:szCs w:val="24"/>
        </w:rPr>
        <w:t xml:space="preserve">Для клинической оценки панических атак используется Шкала тяжести панического расстройства - </w:t>
      </w:r>
      <w:proofErr w:type="spellStart"/>
      <w:r>
        <w:rPr>
          <w:i/>
          <w:szCs w:val="24"/>
        </w:rPr>
        <w:t>Panic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Disorder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Severity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Scale</w:t>
      </w:r>
      <w:proofErr w:type="spellEnd"/>
      <w:r>
        <w:rPr>
          <w:i/>
          <w:szCs w:val="24"/>
        </w:rPr>
        <w:t xml:space="preserve"> (PDSS) </w:t>
      </w:r>
      <w:r>
        <w:rPr>
          <w:bCs/>
          <w:i/>
          <w:color w:val="000000"/>
          <w:szCs w:val="24"/>
        </w:rPr>
        <w:t xml:space="preserve">[10, 54]. </w:t>
      </w:r>
    </w:p>
    <w:p w:rsidR="00A16A76" w:rsidRDefault="00E41278">
      <w:pPr>
        <w:tabs>
          <w:tab w:val="left" w:pos="-2526"/>
        </w:tabs>
        <w:spacing w:line="240" w:lineRule="auto"/>
        <w:ind w:firstLine="567"/>
        <w:rPr>
          <w:szCs w:val="24"/>
        </w:rPr>
      </w:pPr>
      <w:r>
        <w:rPr>
          <w:i/>
          <w:iCs/>
          <w:spacing w:val="-1"/>
          <w:szCs w:val="24"/>
        </w:rPr>
        <w:t xml:space="preserve">При проведения лечения </w:t>
      </w:r>
      <w:proofErr w:type="spellStart"/>
      <w:r>
        <w:rPr>
          <w:i/>
          <w:iCs/>
          <w:spacing w:val="-1"/>
          <w:szCs w:val="24"/>
        </w:rPr>
        <w:t>психофармакопрепаратами</w:t>
      </w:r>
      <w:proofErr w:type="spellEnd"/>
      <w:r>
        <w:rPr>
          <w:i/>
          <w:iCs/>
          <w:spacing w:val="-1"/>
          <w:szCs w:val="24"/>
        </w:rPr>
        <w:t xml:space="preserve"> необходимо следить за нежелательными эффектами (</w:t>
      </w:r>
      <w:proofErr w:type="spellStart"/>
      <w:r>
        <w:rPr>
          <w:i/>
          <w:iCs/>
          <w:spacing w:val="-1"/>
          <w:szCs w:val="24"/>
        </w:rPr>
        <w:t>седация</w:t>
      </w:r>
      <w:proofErr w:type="spellEnd"/>
      <w:r>
        <w:rPr>
          <w:i/>
          <w:iCs/>
          <w:spacing w:val="-1"/>
          <w:szCs w:val="24"/>
        </w:rPr>
        <w:t>,</w:t>
      </w:r>
      <w:r>
        <w:rPr>
          <w:i/>
          <w:iCs/>
          <w:spacing w:val="1"/>
          <w:szCs w:val="24"/>
        </w:rPr>
        <w:t xml:space="preserve"> </w:t>
      </w:r>
      <w:r>
        <w:rPr>
          <w:i/>
          <w:iCs/>
          <w:spacing w:val="-1"/>
          <w:szCs w:val="24"/>
        </w:rPr>
        <w:t>сонливость,</w:t>
      </w:r>
      <w:r>
        <w:rPr>
          <w:i/>
          <w:iCs/>
          <w:spacing w:val="1"/>
          <w:szCs w:val="24"/>
        </w:rPr>
        <w:t xml:space="preserve"> </w:t>
      </w:r>
      <w:r>
        <w:rPr>
          <w:i/>
          <w:iCs/>
          <w:spacing w:val="-1"/>
          <w:szCs w:val="24"/>
        </w:rPr>
        <w:t>заторможенность,</w:t>
      </w:r>
      <w:r>
        <w:rPr>
          <w:i/>
          <w:iCs/>
          <w:spacing w:val="1"/>
          <w:szCs w:val="24"/>
        </w:rPr>
        <w:t xml:space="preserve"> </w:t>
      </w:r>
      <w:r>
        <w:rPr>
          <w:i/>
          <w:iCs/>
          <w:spacing w:val="-1"/>
          <w:szCs w:val="24"/>
        </w:rPr>
        <w:t>задержка</w:t>
      </w:r>
      <w:r>
        <w:rPr>
          <w:i/>
          <w:iCs/>
          <w:spacing w:val="1"/>
          <w:szCs w:val="24"/>
        </w:rPr>
        <w:t xml:space="preserve"> </w:t>
      </w:r>
      <w:r>
        <w:rPr>
          <w:i/>
          <w:iCs/>
          <w:spacing w:val="-1"/>
          <w:szCs w:val="24"/>
        </w:rPr>
        <w:t>мочеиспускания,</w:t>
      </w:r>
      <w:r>
        <w:rPr>
          <w:i/>
          <w:iCs/>
          <w:spacing w:val="1"/>
          <w:szCs w:val="24"/>
        </w:rPr>
        <w:t xml:space="preserve"> </w:t>
      </w:r>
      <w:r>
        <w:rPr>
          <w:i/>
          <w:iCs/>
          <w:spacing w:val="-1"/>
          <w:szCs w:val="24"/>
        </w:rPr>
        <w:t>запоры</w:t>
      </w:r>
      <w:r>
        <w:rPr>
          <w:i/>
          <w:iCs/>
          <w:spacing w:val="1"/>
          <w:szCs w:val="24"/>
        </w:rPr>
        <w:t xml:space="preserve"> </w:t>
      </w:r>
      <w:r>
        <w:rPr>
          <w:i/>
          <w:iCs/>
          <w:spacing w:val="-1"/>
          <w:szCs w:val="24"/>
        </w:rPr>
        <w:t>или</w:t>
      </w:r>
      <w:r>
        <w:rPr>
          <w:i/>
          <w:iCs/>
          <w:spacing w:val="1"/>
          <w:szCs w:val="24"/>
        </w:rPr>
        <w:t xml:space="preserve"> </w:t>
      </w:r>
      <w:r>
        <w:rPr>
          <w:i/>
          <w:iCs/>
          <w:spacing w:val="-1"/>
          <w:szCs w:val="24"/>
          <w:lang w:eastAsia="zh-CN"/>
        </w:rPr>
        <w:t>диареи</w:t>
      </w:r>
      <w:r>
        <w:rPr>
          <w:i/>
          <w:iCs/>
          <w:spacing w:val="-1"/>
          <w:szCs w:val="24"/>
        </w:rPr>
        <w:t>,</w:t>
      </w:r>
      <w:r>
        <w:rPr>
          <w:i/>
          <w:iCs/>
          <w:spacing w:val="1"/>
          <w:szCs w:val="24"/>
        </w:rPr>
        <w:t xml:space="preserve"> </w:t>
      </w:r>
      <w:r>
        <w:rPr>
          <w:i/>
          <w:iCs/>
          <w:spacing w:val="-1"/>
          <w:szCs w:val="24"/>
        </w:rPr>
        <w:t>тошнота,</w:t>
      </w:r>
      <w:r>
        <w:rPr>
          <w:i/>
          <w:iCs/>
          <w:spacing w:val="1"/>
          <w:szCs w:val="24"/>
        </w:rPr>
        <w:t xml:space="preserve"> </w:t>
      </w:r>
      <w:r>
        <w:rPr>
          <w:i/>
          <w:iCs/>
          <w:spacing w:val="-1"/>
          <w:szCs w:val="24"/>
        </w:rPr>
        <w:t>головные</w:t>
      </w:r>
      <w:r>
        <w:rPr>
          <w:i/>
          <w:iCs/>
          <w:spacing w:val="1"/>
          <w:szCs w:val="24"/>
        </w:rPr>
        <w:t xml:space="preserve"> </w:t>
      </w:r>
      <w:r>
        <w:rPr>
          <w:i/>
          <w:iCs/>
          <w:spacing w:val="-1"/>
          <w:szCs w:val="24"/>
        </w:rPr>
        <w:t>боли,</w:t>
      </w:r>
      <w:r>
        <w:rPr>
          <w:i/>
          <w:iCs/>
          <w:spacing w:val="1"/>
          <w:szCs w:val="24"/>
        </w:rPr>
        <w:t xml:space="preserve"> </w:t>
      </w:r>
      <w:r>
        <w:rPr>
          <w:i/>
          <w:iCs/>
          <w:spacing w:val="-1"/>
          <w:szCs w:val="24"/>
        </w:rPr>
        <w:t>головокружение,</w:t>
      </w:r>
      <w:r>
        <w:rPr>
          <w:i/>
          <w:iCs/>
          <w:spacing w:val="1"/>
          <w:szCs w:val="24"/>
        </w:rPr>
        <w:t xml:space="preserve"> </w:t>
      </w:r>
      <w:r>
        <w:rPr>
          <w:i/>
          <w:iCs/>
          <w:spacing w:val="-1"/>
          <w:szCs w:val="24"/>
        </w:rPr>
        <w:t>нарушение</w:t>
      </w:r>
      <w:r>
        <w:rPr>
          <w:i/>
          <w:iCs/>
          <w:spacing w:val="1"/>
          <w:szCs w:val="24"/>
        </w:rPr>
        <w:t xml:space="preserve"> </w:t>
      </w:r>
      <w:r>
        <w:rPr>
          <w:i/>
          <w:iCs/>
          <w:spacing w:val="-1"/>
          <w:szCs w:val="24"/>
        </w:rPr>
        <w:t>координации,</w:t>
      </w:r>
      <w:r>
        <w:rPr>
          <w:i/>
          <w:iCs/>
          <w:spacing w:val="1"/>
          <w:szCs w:val="24"/>
        </w:rPr>
        <w:t xml:space="preserve"> </w:t>
      </w:r>
      <w:r>
        <w:rPr>
          <w:i/>
          <w:iCs/>
          <w:spacing w:val="-1"/>
          <w:szCs w:val="24"/>
        </w:rPr>
        <w:t>нарушение</w:t>
      </w:r>
      <w:r>
        <w:rPr>
          <w:i/>
          <w:iCs/>
          <w:spacing w:val="1"/>
          <w:szCs w:val="24"/>
        </w:rPr>
        <w:t xml:space="preserve"> </w:t>
      </w:r>
      <w:r>
        <w:rPr>
          <w:i/>
          <w:iCs/>
          <w:spacing w:val="-1"/>
          <w:szCs w:val="24"/>
        </w:rPr>
        <w:t>концентрации</w:t>
      </w:r>
      <w:r>
        <w:rPr>
          <w:i/>
          <w:iCs/>
          <w:spacing w:val="1"/>
          <w:szCs w:val="24"/>
        </w:rPr>
        <w:t xml:space="preserve"> </w:t>
      </w:r>
      <w:r>
        <w:rPr>
          <w:i/>
          <w:iCs/>
          <w:spacing w:val="-1"/>
          <w:szCs w:val="24"/>
        </w:rPr>
        <w:t>внимания,</w:t>
      </w:r>
      <w:r>
        <w:rPr>
          <w:i/>
          <w:iCs/>
          <w:spacing w:val="1"/>
          <w:szCs w:val="24"/>
        </w:rPr>
        <w:t xml:space="preserve"> </w:t>
      </w:r>
      <w:r>
        <w:rPr>
          <w:i/>
          <w:iCs/>
          <w:spacing w:val="-1"/>
          <w:szCs w:val="24"/>
        </w:rPr>
        <w:t>нарушение</w:t>
      </w:r>
      <w:r>
        <w:rPr>
          <w:i/>
          <w:iCs/>
          <w:spacing w:val="1"/>
          <w:szCs w:val="24"/>
        </w:rPr>
        <w:t xml:space="preserve"> </w:t>
      </w:r>
      <w:r>
        <w:rPr>
          <w:i/>
          <w:iCs/>
          <w:spacing w:val="-1"/>
          <w:szCs w:val="24"/>
        </w:rPr>
        <w:t>памяти,</w:t>
      </w:r>
      <w:r>
        <w:rPr>
          <w:i/>
          <w:iCs/>
          <w:spacing w:val="1"/>
          <w:szCs w:val="24"/>
        </w:rPr>
        <w:t xml:space="preserve"> </w:t>
      </w:r>
      <w:r>
        <w:rPr>
          <w:i/>
          <w:iCs/>
          <w:spacing w:val="-1"/>
          <w:szCs w:val="24"/>
        </w:rPr>
        <w:t>формирование</w:t>
      </w:r>
      <w:r>
        <w:rPr>
          <w:i/>
          <w:iCs/>
          <w:spacing w:val="1"/>
          <w:szCs w:val="24"/>
        </w:rPr>
        <w:t xml:space="preserve"> </w:t>
      </w:r>
      <w:r>
        <w:rPr>
          <w:i/>
          <w:iCs/>
          <w:spacing w:val="-1"/>
          <w:szCs w:val="24"/>
        </w:rPr>
        <w:t>зависимости</w:t>
      </w:r>
      <w:r>
        <w:rPr>
          <w:i/>
          <w:iCs/>
          <w:spacing w:val="1"/>
          <w:szCs w:val="24"/>
        </w:rPr>
        <w:t xml:space="preserve"> </w:t>
      </w:r>
      <w:r>
        <w:rPr>
          <w:i/>
          <w:iCs/>
          <w:spacing w:val="-1"/>
          <w:szCs w:val="24"/>
        </w:rPr>
        <w:t>и</w:t>
      </w:r>
      <w:r>
        <w:rPr>
          <w:i/>
          <w:iCs/>
          <w:spacing w:val="1"/>
          <w:szCs w:val="24"/>
        </w:rPr>
        <w:t xml:space="preserve"> </w:t>
      </w:r>
      <w:r>
        <w:rPr>
          <w:i/>
          <w:iCs/>
          <w:spacing w:val="-1"/>
          <w:szCs w:val="24"/>
        </w:rPr>
        <w:t>толерантности к препаратам и др.) с целью</w:t>
      </w:r>
      <w:r>
        <w:rPr>
          <w:i/>
          <w:iCs/>
          <w:spacing w:val="-57"/>
          <w:szCs w:val="24"/>
        </w:rPr>
        <w:t xml:space="preserve"> </w:t>
      </w:r>
      <w:r>
        <w:rPr>
          <w:i/>
          <w:iCs/>
          <w:spacing w:val="-1"/>
          <w:szCs w:val="24"/>
        </w:rPr>
        <w:t>снижения вероятности их развития необходимо проводить оценку психического, соматического, неврологического состояния и лабораторно-инструментальный контроль</w:t>
      </w:r>
      <w:r>
        <w:rPr>
          <w:i/>
          <w:iCs/>
          <w:spacing w:val="-2"/>
          <w:szCs w:val="24"/>
        </w:rPr>
        <w:t>.</w:t>
      </w:r>
    </w:p>
    <w:p w:rsidR="00A16A76" w:rsidRDefault="00E41278">
      <w:pPr>
        <w:tabs>
          <w:tab w:val="left" w:pos="-2526"/>
        </w:tabs>
        <w:spacing w:line="240" w:lineRule="auto"/>
        <w:ind w:firstLine="567"/>
        <w:rPr>
          <w:szCs w:val="24"/>
        </w:rPr>
      </w:pPr>
      <w:r>
        <w:rPr>
          <w:bCs/>
          <w:i/>
          <w:iCs/>
          <w:color w:val="000000"/>
          <w:spacing w:val="1"/>
          <w:szCs w:val="24"/>
        </w:rPr>
        <w:t>А</w:t>
      </w:r>
      <w:r>
        <w:rPr>
          <w:i/>
          <w:spacing w:val="-1"/>
          <w:szCs w:val="24"/>
        </w:rPr>
        <w:t>декватные дозировки и назначения лекарств строго</w:t>
      </w:r>
      <w:r>
        <w:rPr>
          <w:i/>
          <w:spacing w:val="1"/>
          <w:szCs w:val="24"/>
        </w:rPr>
        <w:t xml:space="preserve"> </w:t>
      </w:r>
      <w:r>
        <w:rPr>
          <w:i/>
          <w:spacing w:val="-1"/>
          <w:szCs w:val="24"/>
        </w:rPr>
        <w:t>по показаниям</w:t>
      </w:r>
      <w:r>
        <w:rPr>
          <w:i/>
          <w:spacing w:val="-2"/>
          <w:szCs w:val="24"/>
        </w:rPr>
        <w:t xml:space="preserve"> </w:t>
      </w:r>
      <w:r>
        <w:rPr>
          <w:i/>
          <w:spacing w:val="-1"/>
          <w:szCs w:val="24"/>
        </w:rPr>
        <w:t>значительно снижают риск проявления</w:t>
      </w:r>
      <w:r>
        <w:rPr>
          <w:i/>
          <w:spacing w:val="-3"/>
          <w:szCs w:val="24"/>
        </w:rPr>
        <w:t xml:space="preserve"> </w:t>
      </w:r>
      <w:r>
        <w:rPr>
          <w:i/>
          <w:spacing w:val="-1"/>
          <w:szCs w:val="24"/>
        </w:rPr>
        <w:t>побочных эффектов.</w:t>
      </w:r>
    </w:p>
    <w:p w:rsidR="00A16A76" w:rsidRDefault="00E41278">
      <w:pPr>
        <w:tabs>
          <w:tab w:val="left" w:pos="-2526"/>
        </w:tabs>
        <w:spacing w:line="240" w:lineRule="auto"/>
        <w:ind w:firstLine="567"/>
        <w:rPr>
          <w:i/>
          <w:iCs/>
          <w:szCs w:val="24"/>
        </w:rPr>
      </w:pPr>
      <w:r>
        <w:rPr>
          <w:bCs/>
          <w:i/>
          <w:iCs/>
          <w:spacing w:val="-3"/>
          <w:szCs w:val="24"/>
        </w:rPr>
        <w:t xml:space="preserve">К </w:t>
      </w:r>
      <w:r>
        <w:rPr>
          <w:bCs/>
          <w:i/>
          <w:iCs/>
          <w:szCs w:val="24"/>
        </w:rPr>
        <w:t>основным ошибкам</w:t>
      </w:r>
      <w:r>
        <w:rPr>
          <w:bCs/>
          <w:i/>
          <w:iCs/>
          <w:spacing w:val="-2"/>
          <w:szCs w:val="24"/>
        </w:rPr>
        <w:t xml:space="preserve"> медикаментозной терапии относятся</w:t>
      </w:r>
    </w:p>
    <w:p w:rsidR="00A16A76" w:rsidRDefault="00E41278">
      <w:pPr>
        <w:tabs>
          <w:tab w:val="left" w:pos="-2526"/>
        </w:tabs>
        <w:spacing w:line="240" w:lineRule="auto"/>
        <w:ind w:firstLine="567"/>
        <w:rPr>
          <w:szCs w:val="24"/>
        </w:rPr>
      </w:pPr>
      <w:r>
        <w:rPr>
          <w:bCs/>
          <w:i/>
          <w:iCs/>
          <w:spacing w:val="-2"/>
          <w:szCs w:val="24"/>
        </w:rPr>
        <w:t xml:space="preserve">- </w:t>
      </w:r>
      <w:r>
        <w:rPr>
          <w:bCs/>
          <w:i/>
          <w:iCs/>
          <w:szCs w:val="24"/>
        </w:rPr>
        <w:t>необоснованные</w:t>
      </w:r>
      <w:r>
        <w:rPr>
          <w:bCs/>
          <w:i/>
          <w:iCs/>
          <w:spacing w:val="-4"/>
          <w:szCs w:val="24"/>
        </w:rPr>
        <w:t xml:space="preserve"> </w:t>
      </w:r>
      <w:r>
        <w:rPr>
          <w:bCs/>
          <w:i/>
          <w:iCs/>
          <w:szCs w:val="24"/>
        </w:rPr>
        <w:t>назначения и</w:t>
      </w:r>
      <w:r>
        <w:rPr>
          <w:i/>
          <w:iCs/>
          <w:spacing w:val="-2"/>
          <w:szCs w:val="24"/>
        </w:rPr>
        <w:t xml:space="preserve"> </w:t>
      </w:r>
      <w:r>
        <w:rPr>
          <w:i/>
          <w:iCs/>
          <w:szCs w:val="24"/>
        </w:rPr>
        <w:t>частая смена</w:t>
      </w:r>
      <w:r>
        <w:rPr>
          <w:i/>
          <w:iCs/>
          <w:spacing w:val="-3"/>
          <w:szCs w:val="24"/>
        </w:rPr>
        <w:t xml:space="preserve"> </w:t>
      </w:r>
      <w:r>
        <w:rPr>
          <w:i/>
          <w:iCs/>
          <w:szCs w:val="24"/>
        </w:rPr>
        <w:t>препаратов;</w:t>
      </w:r>
    </w:p>
    <w:p w:rsidR="00A16A76" w:rsidRDefault="00E41278">
      <w:pPr>
        <w:tabs>
          <w:tab w:val="left" w:pos="-2526"/>
        </w:tabs>
        <w:spacing w:line="240" w:lineRule="auto"/>
        <w:ind w:firstLine="567"/>
        <w:rPr>
          <w:szCs w:val="24"/>
        </w:rPr>
      </w:pPr>
      <w:r>
        <w:rPr>
          <w:i/>
          <w:iCs/>
          <w:szCs w:val="24"/>
        </w:rPr>
        <w:t>- быстрая отмена препаратов без достижения стойкой ремиссии;</w:t>
      </w:r>
    </w:p>
    <w:p w:rsidR="00A16A76" w:rsidRDefault="00E41278">
      <w:pPr>
        <w:tabs>
          <w:tab w:val="left" w:pos="-2526"/>
        </w:tabs>
        <w:spacing w:line="240" w:lineRule="auto"/>
        <w:ind w:firstLine="567"/>
        <w:rPr>
          <w:szCs w:val="24"/>
        </w:rPr>
      </w:pPr>
      <w:r>
        <w:rPr>
          <w:i/>
          <w:iCs/>
          <w:szCs w:val="24"/>
        </w:rPr>
        <w:t>- отсутствие контроля нежелательных эффектов;</w:t>
      </w:r>
    </w:p>
    <w:p w:rsidR="00A16A76" w:rsidRDefault="00E41278">
      <w:pPr>
        <w:tabs>
          <w:tab w:val="left" w:pos="-2526"/>
        </w:tabs>
        <w:spacing w:line="240" w:lineRule="auto"/>
        <w:ind w:firstLine="567"/>
        <w:rPr>
          <w:szCs w:val="24"/>
        </w:rPr>
      </w:pPr>
      <w:r>
        <w:rPr>
          <w:i/>
          <w:iCs/>
          <w:szCs w:val="24"/>
        </w:rPr>
        <w:t>- недооценка</w:t>
      </w:r>
      <w:r>
        <w:rPr>
          <w:i/>
          <w:iCs/>
          <w:spacing w:val="-5"/>
          <w:szCs w:val="24"/>
        </w:rPr>
        <w:t xml:space="preserve"> </w:t>
      </w:r>
      <w:proofErr w:type="spellStart"/>
      <w:r>
        <w:rPr>
          <w:i/>
          <w:iCs/>
          <w:szCs w:val="24"/>
        </w:rPr>
        <w:t>коморбидной</w:t>
      </w:r>
      <w:proofErr w:type="spellEnd"/>
      <w:r>
        <w:rPr>
          <w:i/>
          <w:iCs/>
          <w:szCs w:val="24"/>
        </w:rPr>
        <w:t xml:space="preserve"> симптоматики;</w:t>
      </w:r>
    </w:p>
    <w:p w:rsidR="00A16A76" w:rsidRDefault="00E41278">
      <w:pPr>
        <w:tabs>
          <w:tab w:val="left" w:pos="-2526"/>
        </w:tabs>
        <w:spacing w:line="240" w:lineRule="auto"/>
        <w:ind w:firstLine="567"/>
        <w:rPr>
          <w:szCs w:val="24"/>
        </w:rPr>
      </w:pPr>
      <w:r>
        <w:rPr>
          <w:i/>
          <w:iCs/>
          <w:szCs w:val="24"/>
        </w:rPr>
        <w:t>- назначение неадекватных дозы препаратов.</w:t>
      </w:r>
    </w:p>
    <w:p w:rsidR="00A16A76" w:rsidRDefault="00A16A76">
      <w:pPr>
        <w:spacing w:line="240" w:lineRule="auto"/>
        <w:rPr>
          <w:szCs w:val="24"/>
        </w:rPr>
      </w:pPr>
    </w:p>
    <w:p w:rsidR="00A16A76" w:rsidRDefault="00E41278">
      <w:pPr>
        <w:shd w:val="clear" w:color="auto" w:fill="FFFFFF"/>
        <w:spacing w:line="240" w:lineRule="auto"/>
        <w:ind w:left="1440" w:firstLine="0"/>
        <w:rPr>
          <w:szCs w:val="24"/>
        </w:rPr>
      </w:pPr>
      <w:bookmarkStart w:id="43" w:name="__RefHeading___Toc25184493"/>
      <w:bookmarkEnd w:id="43"/>
      <w:r>
        <w:rPr>
          <w:b/>
          <w:color w:val="000000"/>
          <w:szCs w:val="24"/>
          <w:u w:val="single"/>
        </w:rPr>
        <w:t>3.4 Психотерапия</w:t>
      </w:r>
    </w:p>
    <w:p w:rsidR="00A16A76" w:rsidRDefault="00E41278">
      <w:pPr>
        <w:widowControl w:val="0"/>
        <w:spacing w:before="135" w:line="240" w:lineRule="auto"/>
        <w:ind w:right="-1" w:firstLine="0"/>
        <w:rPr>
          <w:szCs w:val="24"/>
        </w:rPr>
      </w:pPr>
      <w:r>
        <w:rPr>
          <w:b/>
          <w:spacing w:val="1"/>
          <w:szCs w:val="24"/>
        </w:rPr>
        <w:t>Рекомендуется:</w:t>
      </w:r>
      <w:r>
        <w:rPr>
          <w:spacing w:val="1"/>
          <w:szCs w:val="24"/>
        </w:rPr>
        <w:t xml:space="preserve"> Психотерапия (код услуги – А13.29.001 и А13.29.008.002)</w:t>
      </w:r>
      <w:r>
        <w:rPr>
          <w:szCs w:val="24"/>
        </w:rPr>
        <w:t xml:space="preserve"> </w:t>
      </w:r>
      <w:r>
        <w:rPr>
          <w:spacing w:val="1"/>
          <w:szCs w:val="24"/>
        </w:rPr>
        <w:t>В</w:t>
      </w:r>
      <w:r>
        <w:rPr>
          <w:szCs w:val="24"/>
        </w:rPr>
        <w:t xml:space="preserve"> соответствии</w:t>
      </w:r>
      <w:r>
        <w:rPr>
          <w:spacing w:val="1"/>
          <w:szCs w:val="24"/>
        </w:rPr>
        <w:t xml:space="preserve"> с </w:t>
      </w:r>
      <w:proofErr w:type="spellStart"/>
      <w:r>
        <w:rPr>
          <w:spacing w:val="1"/>
          <w:szCs w:val="24"/>
        </w:rPr>
        <w:t>биопсихосоциальной</w:t>
      </w:r>
      <w:proofErr w:type="spellEnd"/>
      <w:r>
        <w:rPr>
          <w:szCs w:val="24"/>
        </w:rPr>
        <w:t xml:space="preserve"> </w:t>
      </w:r>
      <w:r>
        <w:rPr>
          <w:spacing w:val="1"/>
          <w:szCs w:val="24"/>
        </w:rPr>
        <w:t>к</w:t>
      </w:r>
      <w:r>
        <w:rPr>
          <w:szCs w:val="24"/>
        </w:rPr>
        <w:t>онце</w:t>
      </w:r>
      <w:r>
        <w:rPr>
          <w:spacing w:val="1"/>
          <w:szCs w:val="24"/>
        </w:rPr>
        <w:t>п</w:t>
      </w:r>
      <w:r>
        <w:rPr>
          <w:szCs w:val="24"/>
        </w:rPr>
        <w:t>цие</w:t>
      </w:r>
      <w:r>
        <w:rPr>
          <w:spacing w:val="1"/>
          <w:szCs w:val="24"/>
        </w:rPr>
        <w:t xml:space="preserve">й терапии психотерапия является неотъемлемой частью комплексного терапевтического подхода в лечении тревожных расстройств, в том числе ПР </w:t>
      </w:r>
      <w:r w:rsidR="008B360A">
        <w:rPr>
          <w:szCs w:val="24"/>
        </w:rPr>
        <w:t>[1]</w:t>
      </w:r>
      <w:r>
        <w:rPr>
          <w:szCs w:val="24"/>
        </w:rPr>
        <w:t xml:space="preserve"> </w:t>
      </w:r>
      <w:r w:rsidR="008B360A" w:rsidRPr="008B360A">
        <w:rPr>
          <w:szCs w:val="24"/>
        </w:rPr>
        <w:t>[</w:t>
      </w:r>
      <w:r w:rsidR="008B360A">
        <w:rPr>
          <w:szCs w:val="24"/>
        </w:rPr>
        <w:t>2]</w:t>
      </w:r>
      <w:r>
        <w:rPr>
          <w:szCs w:val="24"/>
        </w:rPr>
        <w:t xml:space="preserve"> </w:t>
      </w:r>
      <w:r w:rsidR="008B360A" w:rsidRPr="008B360A">
        <w:rPr>
          <w:szCs w:val="24"/>
        </w:rPr>
        <w:t>[</w:t>
      </w:r>
      <w:r w:rsidR="008B360A">
        <w:rPr>
          <w:szCs w:val="24"/>
        </w:rPr>
        <w:t>5]</w:t>
      </w:r>
      <w:r>
        <w:rPr>
          <w:szCs w:val="24"/>
        </w:rPr>
        <w:t xml:space="preserve"> </w:t>
      </w:r>
      <w:r w:rsidR="008B360A" w:rsidRPr="008B360A">
        <w:rPr>
          <w:szCs w:val="24"/>
        </w:rPr>
        <w:t>[</w:t>
      </w:r>
      <w:r w:rsidR="008B360A">
        <w:rPr>
          <w:szCs w:val="24"/>
        </w:rPr>
        <w:t>13]</w:t>
      </w:r>
      <w:r>
        <w:rPr>
          <w:szCs w:val="24"/>
        </w:rPr>
        <w:t xml:space="preserve"> </w:t>
      </w:r>
      <w:r w:rsidR="008B360A" w:rsidRPr="008B360A">
        <w:rPr>
          <w:szCs w:val="24"/>
        </w:rPr>
        <w:t>[</w:t>
      </w:r>
      <w:r w:rsidR="008B360A">
        <w:rPr>
          <w:szCs w:val="24"/>
        </w:rPr>
        <w:t>20]</w:t>
      </w:r>
      <w:r>
        <w:rPr>
          <w:szCs w:val="24"/>
        </w:rPr>
        <w:t xml:space="preserve"> </w:t>
      </w:r>
      <w:r w:rsidR="008B360A" w:rsidRPr="008B360A">
        <w:rPr>
          <w:szCs w:val="24"/>
        </w:rPr>
        <w:t>[</w:t>
      </w:r>
      <w:r w:rsidR="008B360A">
        <w:rPr>
          <w:szCs w:val="24"/>
        </w:rPr>
        <w:t>46]</w:t>
      </w:r>
      <w:r>
        <w:rPr>
          <w:szCs w:val="24"/>
        </w:rPr>
        <w:t xml:space="preserve"> </w:t>
      </w:r>
      <w:r w:rsidR="008B360A" w:rsidRPr="008B360A">
        <w:rPr>
          <w:szCs w:val="24"/>
        </w:rPr>
        <w:t>[</w:t>
      </w:r>
      <w:r w:rsidR="008B360A">
        <w:rPr>
          <w:szCs w:val="24"/>
        </w:rPr>
        <w:t>47]</w:t>
      </w:r>
      <w:r>
        <w:rPr>
          <w:szCs w:val="24"/>
        </w:rPr>
        <w:t xml:space="preserve"> </w:t>
      </w:r>
      <w:r w:rsidR="008B360A" w:rsidRPr="008B360A">
        <w:rPr>
          <w:szCs w:val="24"/>
        </w:rPr>
        <w:t>[</w:t>
      </w:r>
      <w:r w:rsidR="008B360A">
        <w:rPr>
          <w:szCs w:val="24"/>
        </w:rPr>
        <w:t>50]</w:t>
      </w:r>
      <w:r>
        <w:rPr>
          <w:szCs w:val="24"/>
        </w:rPr>
        <w:t xml:space="preserve"> </w:t>
      </w:r>
      <w:r w:rsidR="008B360A" w:rsidRPr="008B360A">
        <w:rPr>
          <w:szCs w:val="24"/>
        </w:rPr>
        <w:t>[</w:t>
      </w:r>
      <w:r w:rsidR="008B360A">
        <w:rPr>
          <w:szCs w:val="24"/>
        </w:rPr>
        <w:t>58]</w:t>
      </w:r>
      <w:r>
        <w:rPr>
          <w:szCs w:val="24"/>
        </w:rPr>
        <w:t xml:space="preserve"> </w:t>
      </w:r>
      <w:r w:rsidR="008B360A" w:rsidRPr="008B360A">
        <w:rPr>
          <w:szCs w:val="24"/>
        </w:rPr>
        <w:t>[</w:t>
      </w:r>
      <w:r w:rsidR="008B360A">
        <w:rPr>
          <w:szCs w:val="24"/>
        </w:rPr>
        <w:t>59]</w:t>
      </w:r>
      <w:r>
        <w:rPr>
          <w:szCs w:val="24"/>
        </w:rPr>
        <w:t xml:space="preserve"> </w:t>
      </w:r>
      <w:r w:rsidR="008B360A" w:rsidRPr="008B360A">
        <w:rPr>
          <w:szCs w:val="24"/>
        </w:rPr>
        <w:t>[</w:t>
      </w:r>
      <w:r w:rsidR="008B360A">
        <w:rPr>
          <w:szCs w:val="24"/>
        </w:rPr>
        <w:t>60]</w:t>
      </w:r>
      <w:r>
        <w:rPr>
          <w:szCs w:val="24"/>
        </w:rPr>
        <w:t xml:space="preserve"> </w:t>
      </w:r>
      <w:r w:rsidR="008B360A" w:rsidRPr="008B360A">
        <w:rPr>
          <w:szCs w:val="24"/>
        </w:rPr>
        <w:t>[</w:t>
      </w:r>
      <w:r w:rsidR="008B360A">
        <w:rPr>
          <w:szCs w:val="24"/>
        </w:rPr>
        <w:t>63]</w:t>
      </w:r>
      <w:r>
        <w:rPr>
          <w:szCs w:val="24"/>
        </w:rPr>
        <w:t xml:space="preserve"> </w:t>
      </w:r>
      <w:r w:rsidR="008B360A" w:rsidRPr="008B360A">
        <w:rPr>
          <w:szCs w:val="24"/>
        </w:rPr>
        <w:t>[</w:t>
      </w:r>
      <w:r w:rsidR="008B360A">
        <w:rPr>
          <w:szCs w:val="24"/>
        </w:rPr>
        <w:t>91]</w:t>
      </w:r>
      <w:r>
        <w:rPr>
          <w:szCs w:val="24"/>
        </w:rPr>
        <w:t xml:space="preserve"> </w:t>
      </w:r>
      <w:r w:rsidR="008B360A" w:rsidRPr="008B360A">
        <w:rPr>
          <w:szCs w:val="24"/>
        </w:rPr>
        <w:t>[</w:t>
      </w:r>
      <w:r w:rsidR="008B360A">
        <w:rPr>
          <w:szCs w:val="24"/>
        </w:rPr>
        <w:t>94]</w:t>
      </w:r>
      <w:r>
        <w:rPr>
          <w:szCs w:val="24"/>
        </w:rPr>
        <w:t xml:space="preserve"> </w:t>
      </w:r>
      <w:r w:rsidR="008B360A" w:rsidRPr="008B360A">
        <w:rPr>
          <w:szCs w:val="24"/>
        </w:rPr>
        <w:t>[</w:t>
      </w:r>
      <w:r w:rsidR="008B360A">
        <w:rPr>
          <w:szCs w:val="24"/>
        </w:rPr>
        <w:t>97]</w:t>
      </w:r>
      <w:r>
        <w:rPr>
          <w:szCs w:val="24"/>
        </w:rPr>
        <w:t xml:space="preserve"> </w:t>
      </w:r>
      <w:r w:rsidR="008B360A" w:rsidRPr="008B360A">
        <w:rPr>
          <w:szCs w:val="24"/>
        </w:rPr>
        <w:t>[</w:t>
      </w:r>
      <w:r>
        <w:rPr>
          <w:szCs w:val="24"/>
        </w:rPr>
        <w:t>98].</w:t>
      </w:r>
    </w:p>
    <w:p w:rsidR="00A16A76" w:rsidRDefault="00E41278">
      <w:pPr>
        <w:widowControl w:val="0"/>
        <w:spacing w:line="240" w:lineRule="auto"/>
        <w:ind w:left="709" w:right="907" w:firstLine="0"/>
        <w:rPr>
          <w:szCs w:val="24"/>
        </w:rPr>
      </w:pPr>
      <w:r>
        <w:rPr>
          <w:szCs w:val="24"/>
        </w:rPr>
        <w:t>Уровень</w:t>
      </w:r>
      <w:r>
        <w:rPr>
          <w:spacing w:val="-3"/>
          <w:szCs w:val="24"/>
        </w:rPr>
        <w:t xml:space="preserve"> </w:t>
      </w:r>
      <w:r>
        <w:rPr>
          <w:szCs w:val="24"/>
        </w:rPr>
        <w:t>убедительности</w:t>
      </w:r>
      <w:r>
        <w:rPr>
          <w:spacing w:val="-4"/>
          <w:szCs w:val="24"/>
        </w:rPr>
        <w:t xml:space="preserve"> </w:t>
      </w:r>
      <w:r>
        <w:rPr>
          <w:szCs w:val="24"/>
        </w:rPr>
        <w:t>рекомендаций</w:t>
      </w:r>
      <w:r>
        <w:rPr>
          <w:spacing w:val="3"/>
          <w:szCs w:val="24"/>
        </w:rPr>
        <w:t xml:space="preserve"> - </w:t>
      </w:r>
      <w:r>
        <w:rPr>
          <w:szCs w:val="24"/>
        </w:rPr>
        <w:t>А</w:t>
      </w:r>
      <w:r>
        <w:rPr>
          <w:spacing w:val="-3"/>
          <w:szCs w:val="24"/>
        </w:rPr>
        <w:t xml:space="preserve"> </w:t>
      </w:r>
    </w:p>
    <w:p w:rsidR="00A16A76" w:rsidRDefault="00E41278">
      <w:pPr>
        <w:widowControl w:val="0"/>
        <w:spacing w:line="240" w:lineRule="auto"/>
        <w:ind w:left="709" w:right="907" w:firstLine="0"/>
        <w:rPr>
          <w:szCs w:val="24"/>
        </w:rPr>
      </w:pPr>
      <w:r>
        <w:rPr>
          <w:spacing w:val="-3"/>
          <w:szCs w:val="24"/>
        </w:rPr>
        <w:t>У</w:t>
      </w:r>
      <w:r>
        <w:rPr>
          <w:szCs w:val="24"/>
        </w:rPr>
        <w:t>ровень</w:t>
      </w:r>
      <w:r>
        <w:rPr>
          <w:spacing w:val="-2"/>
          <w:szCs w:val="24"/>
        </w:rPr>
        <w:t xml:space="preserve"> </w:t>
      </w:r>
      <w:r>
        <w:rPr>
          <w:szCs w:val="24"/>
        </w:rPr>
        <w:t>достоверности</w:t>
      </w:r>
      <w:r>
        <w:rPr>
          <w:spacing w:val="-4"/>
          <w:szCs w:val="24"/>
        </w:rPr>
        <w:t xml:space="preserve"> </w:t>
      </w:r>
      <w:r>
        <w:rPr>
          <w:szCs w:val="24"/>
        </w:rPr>
        <w:t>доказательств</w:t>
      </w:r>
      <w:r>
        <w:rPr>
          <w:spacing w:val="1"/>
          <w:szCs w:val="24"/>
        </w:rPr>
        <w:t xml:space="preserve"> </w:t>
      </w:r>
      <w:r>
        <w:rPr>
          <w:szCs w:val="24"/>
        </w:rPr>
        <w:t>–</w:t>
      </w:r>
      <w:r>
        <w:rPr>
          <w:spacing w:val="-3"/>
          <w:szCs w:val="24"/>
        </w:rPr>
        <w:t xml:space="preserve"> </w:t>
      </w:r>
      <w:r>
        <w:rPr>
          <w:szCs w:val="24"/>
        </w:rPr>
        <w:t>1</w:t>
      </w:r>
    </w:p>
    <w:p w:rsidR="00A16A76" w:rsidRDefault="00E41278">
      <w:pPr>
        <w:widowControl w:val="0"/>
        <w:spacing w:before="135" w:line="240" w:lineRule="auto"/>
        <w:ind w:right="141"/>
        <w:rPr>
          <w:szCs w:val="24"/>
        </w:rPr>
      </w:pPr>
      <w:r>
        <w:rPr>
          <w:b/>
          <w:i/>
          <w:spacing w:val="1"/>
          <w:szCs w:val="24"/>
        </w:rPr>
        <w:t>Комментарии:</w:t>
      </w:r>
      <w:r>
        <w:rPr>
          <w:spacing w:val="1"/>
          <w:szCs w:val="24"/>
        </w:rPr>
        <w:t xml:space="preserve"> </w:t>
      </w:r>
      <w:r>
        <w:rPr>
          <w:i/>
          <w:spacing w:val="1"/>
          <w:szCs w:val="24"/>
        </w:rPr>
        <w:t>В</w:t>
      </w:r>
      <w:r>
        <w:rPr>
          <w:i/>
          <w:szCs w:val="24"/>
        </w:rPr>
        <w:t xml:space="preserve"> соответствии</w:t>
      </w:r>
      <w:r>
        <w:rPr>
          <w:i/>
          <w:spacing w:val="1"/>
          <w:szCs w:val="24"/>
        </w:rPr>
        <w:t xml:space="preserve"> с </w:t>
      </w:r>
      <w:proofErr w:type="spellStart"/>
      <w:r>
        <w:rPr>
          <w:i/>
          <w:spacing w:val="1"/>
          <w:szCs w:val="24"/>
        </w:rPr>
        <w:t>биопсихосоциальной</w:t>
      </w:r>
      <w:proofErr w:type="spellEnd"/>
      <w:r>
        <w:rPr>
          <w:i/>
          <w:szCs w:val="24"/>
        </w:rPr>
        <w:t xml:space="preserve"> </w:t>
      </w:r>
      <w:r>
        <w:rPr>
          <w:i/>
          <w:spacing w:val="1"/>
          <w:szCs w:val="24"/>
        </w:rPr>
        <w:t>к</w:t>
      </w:r>
      <w:r>
        <w:rPr>
          <w:i/>
          <w:szCs w:val="24"/>
        </w:rPr>
        <w:t>онце</w:t>
      </w:r>
      <w:r>
        <w:rPr>
          <w:i/>
          <w:spacing w:val="1"/>
          <w:szCs w:val="24"/>
        </w:rPr>
        <w:t>п</w:t>
      </w:r>
      <w:r>
        <w:rPr>
          <w:i/>
          <w:szCs w:val="24"/>
        </w:rPr>
        <w:t>цие</w:t>
      </w:r>
      <w:r>
        <w:rPr>
          <w:i/>
          <w:spacing w:val="1"/>
          <w:szCs w:val="24"/>
        </w:rPr>
        <w:t>й терапии психотерапия является неотъемлемой частью комплексного терапевтического подхода в лечении ПР.</w:t>
      </w:r>
      <w:r>
        <w:rPr>
          <w:b/>
          <w:i/>
          <w:spacing w:val="1"/>
          <w:szCs w:val="24"/>
        </w:rPr>
        <w:t xml:space="preserve"> </w:t>
      </w:r>
      <w:r>
        <w:rPr>
          <w:i/>
          <w:spacing w:val="1"/>
          <w:szCs w:val="24"/>
        </w:rPr>
        <w:t xml:space="preserve">При начальных симптомах ПР и в случае слабой выраженности симптоматики психотерапия может быть достаточно эффективной у детей </w:t>
      </w:r>
      <w:r w:rsidR="008B360A">
        <w:rPr>
          <w:bCs/>
          <w:i/>
          <w:color w:val="000000"/>
          <w:spacing w:val="1"/>
          <w:szCs w:val="24"/>
        </w:rPr>
        <w:t>[2]</w:t>
      </w:r>
      <w:r>
        <w:rPr>
          <w:bCs/>
          <w:i/>
          <w:color w:val="000000"/>
          <w:spacing w:val="1"/>
          <w:szCs w:val="24"/>
        </w:rPr>
        <w:t xml:space="preserve"> </w:t>
      </w:r>
      <w:r w:rsidR="008B360A" w:rsidRPr="008B360A">
        <w:rPr>
          <w:bCs/>
          <w:i/>
          <w:color w:val="000000"/>
          <w:spacing w:val="1"/>
          <w:szCs w:val="24"/>
        </w:rPr>
        <w:t>[</w:t>
      </w:r>
      <w:r>
        <w:rPr>
          <w:bCs/>
          <w:i/>
          <w:color w:val="000000"/>
          <w:spacing w:val="1"/>
          <w:szCs w:val="24"/>
        </w:rPr>
        <w:t>98].</w:t>
      </w:r>
    </w:p>
    <w:p w:rsidR="00A16A76" w:rsidRDefault="00E41278">
      <w:pPr>
        <w:widowControl w:val="0"/>
        <w:tabs>
          <w:tab w:val="left" w:pos="6946"/>
        </w:tabs>
        <w:spacing w:line="240" w:lineRule="auto"/>
        <w:ind w:right="-1"/>
        <w:rPr>
          <w:color w:val="FF0000"/>
          <w:szCs w:val="24"/>
        </w:rPr>
      </w:pPr>
      <w:r>
        <w:rPr>
          <w:i/>
          <w:spacing w:val="1"/>
          <w:szCs w:val="24"/>
        </w:rPr>
        <w:t>Наиболее э</w:t>
      </w:r>
      <w:r>
        <w:rPr>
          <w:i/>
          <w:szCs w:val="24"/>
        </w:rPr>
        <w:t>ффективным</w:t>
      </w:r>
      <w:r>
        <w:rPr>
          <w:i/>
          <w:spacing w:val="1"/>
          <w:szCs w:val="24"/>
        </w:rPr>
        <w:t xml:space="preserve"> является персонифицированный психотерапевтический подход с учетом психосоциальных мишеней, выявленных в процессе клинико-психологического обследования </w:t>
      </w:r>
      <w:r w:rsidR="008B360A">
        <w:rPr>
          <w:i/>
          <w:szCs w:val="24"/>
        </w:rPr>
        <w:t>[6</w:t>
      </w:r>
      <w:r w:rsidR="008B360A" w:rsidRPr="008B360A">
        <w:rPr>
          <w:i/>
          <w:szCs w:val="24"/>
        </w:rPr>
        <w:t>3]</w:t>
      </w:r>
      <w:r>
        <w:rPr>
          <w:i/>
          <w:szCs w:val="24"/>
        </w:rPr>
        <w:t xml:space="preserve"> </w:t>
      </w:r>
      <w:r w:rsidR="008B360A" w:rsidRPr="008B360A">
        <w:rPr>
          <w:i/>
          <w:szCs w:val="24"/>
        </w:rPr>
        <w:t>[</w:t>
      </w:r>
      <w:r w:rsidR="008B360A">
        <w:rPr>
          <w:i/>
          <w:szCs w:val="24"/>
        </w:rPr>
        <w:t>65]</w:t>
      </w:r>
      <w:r>
        <w:rPr>
          <w:i/>
          <w:szCs w:val="24"/>
        </w:rPr>
        <w:t xml:space="preserve"> </w:t>
      </w:r>
      <w:r w:rsidR="008B360A" w:rsidRPr="008B360A">
        <w:rPr>
          <w:i/>
          <w:szCs w:val="24"/>
        </w:rPr>
        <w:t>[</w:t>
      </w:r>
      <w:r>
        <w:rPr>
          <w:i/>
          <w:szCs w:val="24"/>
        </w:rPr>
        <w:t>70].</w:t>
      </w:r>
      <w:r>
        <w:rPr>
          <w:szCs w:val="24"/>
        </w:rPr>
        <w:t xml:space="preserve"> </w:t>
      </w:r>
    </w:p>
    <w:p w:rsidR="00A16A76" w:rsidRDefault="00A16A76">
      <w:pPr>
        <w:widowControl w:val="0"/>
        <w:tabs>
          <w:tab w:val="left" w:pos="6946"/>
        </w:tabs>
        <w:spacing w:line="240" w:lineRule="auto"/>
        <w:ind w:right="-1"/>
        <w:rPr>
          <w:b/>
          <w:bCs/>
          <w:szCs w:val="24"/>
        </w:rPr>
      </w:pPr>
    </w:p>
    <w:p w:rsidR="00A16A76" w:rsidRDefault="00E41278">
      <w:pPr>
        <w:widowControl w:val="0"/>
        <w:tabs>
          <w:tab w:val="left" w:pos="6946"/>
        </w:tabs>
        <w:spacing w:line="240" w:lineRule="auto"/>
        <w:ind w:right="-1" w:firstLine="0"/>
        <w:rPr>
          <w:szCs w:val="24"/>
        </w:rPr>
      </w:pPr>
      <w:r>
        <w:rPr>
          <w:b/>
          <w:bCs/>
          <w:szCs w:val="24"/>
        </w:rPr>
        <w:t>Рекомендуется:</w:t>
      </w:r>
      <w:r>
        <w:rPr>
          <w:szCs w:val="24"/>
        </w:rPr>
        <w:t xml:space="preserve"> Индивидуальная и/или групповая </w:t>
      </w:r>
      <w:proofErr w:type="spellStart"/>
      <w:r>
        <w:rPr>
          <w:szCs w:val="24"/>
        </w:rPr>
        <w:t>когнитивно</w:t>
      </w:r>
      <w:proofErr w:type="spellEnd"/>
      <w:r>
        <w:rPr>
          <w:szCs w:val="24"/>
        </w:rPr>
        <w:t>-поведенческая психотерапия (КПТ) (коды услуг - A13.29.008.001 и A13.29.008.002)</w:t>
      </w:r>
    </w:p>
    <w:p w:rsidR="00A16A76" w:rsidRDefault="00A16A76">
      <w:pPr>
        <w:widowControl w:val="0"/>
        <w:tabs>
          <w:tab w:val="left" w:pos="6946"/>
        </w:tabs>
        <w:spacing w:line="240" w:lineRule="auto"/>
        <w:ind w:right="-1"/>
        <w:rPr>
          <w:szCs w:val="24"/>
        </w:rPr>
      </w:pPr>
    </w:p>
    <w:p w:rsidR="00A16A76" w:rsidRDefault="00E41278">
      <w:pPr>
        <w:widowControl w:val="0"/>
        <w:spacing w:line="240" w:lineRule="auto"/>
        <w:ind w:right="-1"/>
        <w:rPr>
          <w:i/>
          <w:szCs w:val="24"/>
        </w:rPr>
      </w:pPr>
      <w:r>
        <w:rPr>
          <w:b/>
          <w:i/>
          <w:szCs w:val="24"/>
        </w:rPr>
        <w:t>Комментарии:</w:t>
      </w:r>
      <w:r>
        <w:rPr>
          <w:szCs w:val="24"/>
        </w:rPr>
        <w:t xml:space="preserve"> </w:t>
      </w:r>
      <w:r>
        <w:rPr>
          <w:i/>
          <w:szCs w:val="24"/>
        </w:rPr>
        <w:t xml:space="preserve">В имеющихся источниках, отмечена эффективность </w:t>
      </w:r>
      <w:proofErr w:type="spellStart"/>
      <w:r>
        <w:rPr>
          <w:i/>
          <w:szCs w:val="24"/>
        </w:rPr>
        <w:t>когнитивно</w:t>
      </w:r>
      <w:proofErr w:type="spellEnd"/>
      <w:r>
        <w:rPr>
          <w:i/>
          <w:szCs w:val="24"/>
        </w:rPr>
        <w:t>-поведенческой</w:t>
      </w:r>
      <w:r>
        <w:rPr>
          <w:i/>
          <w:spacing w:val="1"/>
          <w:szCs w:val="24"/>
        </w:rPr>
        <w:t xml:space="preserve"> </w:t>
      </w:r>
      <w:r w:rsidR="008B360A">
        <w:rPr>
          <w:i/>
          <w:szCs w:val="24"/>
        </w:rPr>
        <w:t>психотерапии [1]</w:t>
      </w:r>
      <w:r>
        <w:rPr>
          <w:i/>
          <w:szCs w:val="24"/>
        </w:rPr>
        <w:t xml:space="preserve"> </w:t>
      </w:r>
      <w:r w:rsidR="008B360A" w:rsidRPr="008B360A">
        <w:rPr>
          <w:i/>
          <w:szCs w:val="24"/>
        </w:rPr>
        <w:t>[</w:t>
      </w:r>
      <w:r w:rsidR="008B360A">
        <w:rPr>
          <w:i/>
          <w:szCs w:val="24"/>
        </w:rPr>
        <w:t>2]</w:t>
      </w:r>
      <w:r>
        <w:rPr>
          <w:i/>
          <w:szCs w:val="24"/>
        </w:rPr>
        <w:t xml:space="preserve"> </w:t>
      </w:r>
      <w:r w:rsidR="008B360A" w:rsidRPr="008B360A">
        <w:rPr>
          <w:i/>
          <w:szCs w:val="24"/>
        </w:rPr>
        <w:t>[</w:t>
      </w:r>
      <w:r w:rsidR="008B360A">
        <w:rPr>
          <w:i/>
          <w:szCs w:val="24"/>
        </w:rPr>
        <w:t>5]</w:t>
      </w:r>
      <w:r>
        <w:rPr>
          <w:i/>
          <w:szCs w:val="24"/>
        </w:rPr>
        <w:t xml:space="preserve"> </w:t>
      </w:r>
      <w:r w:rsidR="008B360A" w:rsidRPr="008B360A">
        <w:rPr>
          <w:i/>
          <w:szCs w:val="24"/>
        </w:rPr>
        <w:t>[</w:t>
      </w:r>
      <w:r w:rsidR="008B360A">
        <w:rPr>
          <w:i/>
          <w:szCs w:val="24"/>
        </w:rPr>
        <w:t>12]</w:t>
      </w:r>
      <w:r>
        <w:rPr>
          <w:i/>
          <w:szCs w:val="24"/>
        </w:rPr>
        <w:t xml:space="preserve"> </w:t>
      </w:r>
      <w:r w:rsidR="008B360A" w:rsidRPr="008B360A">
        <w:rPr>
          <w:i/>
          <w:szCs w:val="24"/>
        </w:rPr>
        <w:t>[</w:t>
      </w:r>
      <w:r w:rsidR="008B360A">
        <w:rPr>
          <w:i/>
          <w:szCs w:val="24"/>
        </w:rPr>
        <w:t>15]</w:t>
      </w:r>
      <w:r>
        <w:rPr>
          <w:i/>
          <w:szCs w:val="24"/>
        </w:rPr>
        <w:t xml:space="preserve"> </w:t>
      </w:r>
      <w:r w:rsidR="008B360A" w:rsidRPr="008B360A">
        <w:rPr>
          <w:i/>
          <w:szCs w:val="24"/>
        </w:rPr>
        <w:t>[</w:t>
      </w:r>
      <w:r w:rsidR="008B360A">
        <w:rPr>
          <w:i/>
          <w:szCs w:val="24"/>
        </w:rPr>
        <w:t>20]</w:t>
      </w:r>
      <w:r>
        <w:rPr>
          <w:i/>
          <w:szCs w:val="24"/>
        </w:rPr>
        <w:t xml:space="preserve"> </w:t>
      </w:r>
      <w:r w:rsidR="008B360A" w:rsidRPr="008B360A">
        <w:rPr>
          <w:i/>
          <w:szCs w:val="24"/>
        </w:rPr>
        <w:t>[</w:t>
      </w:r>
      <w:r w:rsidR="008B360A">
        <w:rPr>
          <w:i/>
          <w:szCs w:val="24"/>
        </w:rPr>
        <w:t>62]</w:t>
      </w:r>
      <w:r>
        <w:rPr>
          <w:i/>
          <w:szCs w:val="24"/>
        </w:rPr>
        <w:t xml:space="preserve"> </w:t>
      </w:r>
      <w:r w:rsidR="008B360A" w:rsidRPr="008B360A">
        <w:rPr>
          <w:i/>
          <w:szCs w:val="24"/>
        </w:rPr>
        <w:t>[</w:t>
      </w:r>
      <w:r>
        <w:rPr>
          <w:i/>
          <w:szCs w:val="24"/>
        </w:rPr>
        <w:t xml:space="preserve">65] </w:t>
      </w:r>
    </w:p>
    <w:p w:rsidR="00A16A76" w:rsidRDefault="00E41278">
      <w:pPr>
        <w:widowControl w:val="0"/>
        <w:spacing w:before="135" w:line="240" w:lineRule="auto"/>
        <w:ind w:right="-1"/>
        <w:rPr>
          <w:i/>
          <w:szCs w:val="24"/>
        </w:rPr>
      </w:pPr>
      <w:r>
        <w:rPr>
          <w:i/>
          <w:szCs w:val="24"/>
        </w:rPr>
        <w:t>С учетом большой роли семейных факторов в формировании тревожных состояний у детей в комплексное лечение ПР необходимо вкл</w:t>
      </w:r>
      <w:r w:rsidR="008B360A">
        <w:rPr>
          <w:i/>
          <w:szCs w:val="24"/>
        </w:rPr>
        <w:t>ючать семейную психотерапию [46]</w:t>
      </w:r>
      <w:r>
        <w:rPr>
          <w:i/>
          <w:szCs w:val="24"/>
        </w:rPr>
        <w:t xml:space="preserve"> </w:t>
      </w:r>
      <w:r w:rsidR="008B360A" w:rsidRPr="008B360A">
        <w:rPr>
          <w:i/>
          <w:szCs w:val="24"/>
        </w:rPr>
        <w:t>[</w:t>
      </w:r>
      <w:r w:rsidR="008B360A">
        <w:rPr>
          <w:i/>
          <w:szCs w:val="24"/>
        </w:rPr>
        <w:t>62]</w:t>
      </w:r>
      <w:r>
        <w:rPr>
          <w:i/>
          <w:szCs w:val="24"/>
        </w:rPr>
        <w:t xml:space="preserve"> </w:t>
      </w:r>
      <w:r w:rsidR="008B360A" w:rsidRPr="008B360A">
        <w:rPr>
          <w:i/>
          <w:szCs w:val="24"/>
        </w:rPr>
        <w:t>[</w:t>
      </w:r>
      <w:r w:rsidR="008B360A">
        <w:rPr>
          <w:i/>
          <w:szCs w:val="24"/>
        </w:rPr>
        <w:t>65]</w:t>
      </w:r>
      <w:r>
        <w:rPr>
          <w:i/>
          <w:szCs w:val="24"/>
        </w:rPr>
        <w:t xml:space="preserve"> </w:t>
      </w:r>
      <w:r w:rsidR="008B360A" w:rsidRPr="008B360A">
        <w:rPr>
          <w:i/>
          <w:szCs w:val="24"/>
        </w:rPr>
        <w:t>[</w:t>
      </w:r>
      <w:r>
        <w:rPr>
          <w:i/>
          <w:szCs w:val="24"/>
        </w:rPr>
        <w:t>70].</w:t>
      </w:r>
    </w:p>
    <w:p w:rsidR="00A16A76" w:rsidRDefault="00E41278">
      <w:pPr>
        <w:widowControl w:val="0"/>
        <w:spacing w:before="135" w:line="240" w:lineRule="auto"/>
        <w:ind w:right="-1"/>
        <w:rPr>
          <w:i/>
          <w:szCs w:val="24"/>
        </w:rPr>
      </w:pPr>
      <w:r>
        <w:rPr>
          <w:i/>
          <w:szCs w:val="24"/>
        </w:rPr>
        <w:t>Хорошие результаты в детском возрасте получены при использовании методик арт-терапии для снятия эмоционального напряжения, раскрытия внутренних переживаний и психо</w:t>
      </w:r>
      <w:r>
        <w:rPr>
          <w:i/>
          <w:szCs w:val="24"/>
          <w:lang w:eastAsia="zh-CN"/>
        </w:rPr>
        <w:t>терапевтической</w:t>
      </w:r>
      <w:r w:rsidR="008B360A">
        <w:rPr>
          <w:i/>
          <w:szCs w:val="24"/>
        </w:rPr>
        <w:t xml:space="preserve"> коррекции [46]</w:t>
      </w:r>
      <w:r>
        <w:rPr>
          <w:i/>
          <w:szCs w:val="24"/>
        </w:rPr>
        <w:t xml:space="preserve"> </w:t>
      </w:r>
      <w:r w:rsidR="008B360A" w:rsidRPr="008B360A">
        <w:rPr>
          <w:i/>
          <w:szCs w:val="24"/>
        </w:rPr>
        <w:t>[</w:t>
      </w:r>
      <w:r w:rsidR="008B360A">
        <w:rPr>
          <w:i/>
          <w:szCs w:val="24"/>
        </w:rPr>
        <w:t>62]</w:t>
      </w:r>
      <w:r>
        <w:rPr>
          <w:i/>
          <w:szCs w:val="24"/>
        </w:rPr>
        <w:t xml:space="preserve"> </w:t>
      </w:r>
      <w:r w:rsidR="008B360A" w:rsidRPr="008B360A">
        <w:rPr>
          <w:i/>
          <w:szCs w:val="24"/>
        </w:rPr>
        <w:t>[</w:t>
      </w:r>
      <w:r w:rsidR="008B360A">
        <w:rPr>
          <w:i/>
          <w:szCs w:val="24"/>
        </w:rPr>
        <w:t>65]</w:t>
      </w:r>
      <w:r>
        <w:rPr>
          <w:i/>
          <w:szCs w:val="24"/>
        </w:rPr>
        <w:t xml:space="preserve"> </w:t>
      </w:r>
      <w:r w:rsidR="008B360A" w:rsidRPr="008B360A">
        <w:rPr>
          <w:i/>
          <w:szCs w:val="24"/>
        </w:rPr>
        <w:t>[</w:t>
      </w:r>
      <w:r>
        <w:rPr>
          <w:i/>
          <w:szCs w:val="24"/>
        </w:rPr>
        <w:t>70</w:t>
      </w:r>
      <w:bookmarkStart w:id="44" w:name="__DdeLink__1885_3140664498"/>
      <w:r>
        <w:rPr>
          <w:i/>
          <w:szCs w:val="24"/>
        </w:rPr>
        <w:t xml:space="preserve">]. </w:t>
      </w:r>
      <w:bookmarkEnd w:id="44"/>
    </w:p>
    <w:p w:rsidR="00A16A76" w:rsidRDefault="00E41278">
      <w:pPr>
        <w:widowControl w:val="0"/>
        <w:spacing w:before="135" w:line="240" w:lineRule="auto"/>
        <w:ind w:right="-1"/>
        <w:rPr>
          <w:i/>
          <w:szCs w:val="24"/>
        </w:rPr>
      </w:pPr>
      <w:r>
        <w:rPr>
          <w:i/>
          <w:szCs w:val="24"/>
        </w:rPr>
        <w:t xml:space="preserve"> Для снятия напряжения и стабилизации соматовегетативных реакций при ПР обоснованно использовать суггестивные методики, дыхательные </w:t>
      </w:r>
      <w:proofErr w:type="spellStart"/>
      <w:r>
        <w:rPr>
          <w:i/>
          <w:szCs w:val="24"/>
        </w:rPr>
        <w:t>ауторенинги</w:t>
      </w:r>
      <w:proofErr w:type="spellEnd"/>
      <w:r>
        <w:rPr>
          <w:i/>
          <w:szCs w:val="24"/>
        </w:rPr>
        <w:t xml:space="preserve"> и техники мышечной релаксации [</w:t>
      </w:r>
      <w:bookmarkStart w:id="45" w:name="__DdeLink__14470_240854645"/>
      <w:r w:rsidR="008B360A">
        <w:rPr>
          <w:i/>
          <w:szCs w:val="24"/>
        </w:rPr>
        <w:t>46]</w:t>
      </w:r>
      <w:r>
        <w:rPr>
          <w:i/>
          <w:szCs w:val="24"/>
        </w:rPr>
        <w:t xml:space="preserve"> </w:t>
      </w:r>
      <w:r w:rsidR="008B360A" w:rsidRPr="008B360A">
        <w:rPr>
          <w:i/>
          <w:szCs w:val="24"/>
        </w:rPr>
        <w:t>[</w:t>
      </w:r>
      <w:r>
        <w:rPr>
          <w:i/>
          <w:szCs w:val="24"/>
        </w:rPr>
        <w:t>5</w:t>
      </w:r>
      <w:bookmarkEnd w:id="45"/>
      <w:r w:rsidR="008B360A">
        <w:rPr>
          <w:i/>
          <w:szCs w:val="24"/>
        </w:rPr>
        <w:t>8]</w:t>
      </w:r>
      <w:r>
        <w:rPr>
          <w:i/>
          <w:szCs w:val="24"/>
        </w:rPr>
        <w:t xml:space="preserve"> </w:t>
      </w:r>
      <w:r w:rsidR="008B360A" w:rsidRPr="008B360A">
        <w:rPr>
          <w:i/>
          <w:szCs w:val="24"/>
        </w:rPr>
        <w:t>[</w:t>
      </w:r>
      <w:r w:rsidR="008B360A">
        <w:rPr>
          <w:i/>
          <w:szCs w:val="24"/>
        </w:rPr>
        <w:t>62]</w:t>
      </w:r>
      <w:r>
        <w:rPr>
          <w:i/>
          <w:szCs w:val="24"/>
        </w:rPr>
        <w:t xml:space="preserve"> </w:t>
      </w:r>
      <w:r w:rsidR="008B360A" w:rsidRPr="008B360A">
        <w:rPr>
          <w:i/>
          <w:szCs w:val="24"/>
        </w:rPr>
        <w:t>[</w:t>
      </w:r>
      <w:r w:rsidR="008B360A">
        <w:rPr>
          <w:i/>
          <w:szCs w:val="24"/>
        </w:rPr>
        <w:t>65]</w:t>
      </w:r>
      <w:r>
        <w:rPr>
          <w:i/>
          <w:szCs w:val="24"/>
        </w:rPr>
        <w:t xml:space="preserve"> </w:t>
      </w:r>
      <w:r w:rsidR="008B360A" w:rsidRPr="008B360A">
        <w:rPr>
          <w:i/>
          <w:szCs w:val="24"/>
        </w:rPr>
        <w:t>[</w:t>
      </w:r>
      <w:r>
        <w:rPr>
          <w:i/>
          <w:szCs w:val="24"/>
        </w:rPr>
        <w:t>70].</w:t>
      </w:r>
    </w:p>
    <w:p w:rsidR="00A16A76" w:rsidRDefault="00E41278">
      <w:pPr>
        <w:widowControl w:val="0"/>
        <w:tabs>
          <w:tab w:val="left" w:pos="7655"/>
        </w:tabs>
        <w:spacing w:before="135" w:line="240" w:lineRule="auto"/>
        <w:ind w:right="-1"/>
        <w:rPr>
          <w:i/>
          <w:szCs w:val="24"/>
        </w:rPr>
      </w:pPr>
      <w:r>
        <w:rPr>
          <w:i/>
          <w:szCs w:val="24"/>
        </w:rPr>
        <w:t>Наибольшая эффективность снижения выраженных состояний тревоги и ПА отмечается при комбинац</w:t>
      </w:r>
      <w:r>
        <w:rPr>
          <w:i/>
          <w:spacing w:val="21"/>
          <w:szCs w:val="24"/>
        </w:rPr>
        <w:t>ии</w:t>
      </w:r>
      <w:r>
        <w:rPr>
          <w:i/>
          <w:spacing w:val="-57"/>
          <w:szCs w:val="24"/>
        </w:rPr>
        <w:t xml:space="preserve"> </w:t>
      </w:r>
      <w:r>
        <w:rPr>
          <w:i/>
          <w:szCs w:val="24"/>
        </w:rPr>
        <w:t>психотерапии</w:t>
      </w:r>
      <w:r>
        <w:rPr>
          <w:i/>
          <w:spacing w:val="21"/>
          <w:szCs w:val="24"/>
        </w:rPr>
        <w:t xml:space="preserve"> </w:t>
      </w:r>
      <w:r>
        <w:rPr>
          <w:i/>
          <w:szCs w:val="24"/>
        </w:rPr>
        <w:t>и</w:t>
      </w:r>
      <w:r>
        <w:rPr>
          <w:i/>
          <w:spacing w:val="19"/>
          <w:szCs w:val="24"/>
        </w:rPr>
        <w:t xml:space="preserve"> </w:t>
      </w:r>
      <w:proofErr w:type="spellStart"/>
      <w:r w:rsidR="008B360A">
        <w:rPr>
          <w:i/>
          <w:szCs w:val="24"/>
        </w:rPr>
        <w:t>психофармакотерапии</w:t>
      </w:r>
      <w:proofErr w:type="spellEnd"/>
      <w:r w:rsidR="008B360A">
        <w:rPr>
          <w:i/>
          <w:szCs w:val="24"/>
        </w:rPr>
        <w:t xml:space="preserve"> [1]</w:t>
      </w:r>
      <w:r>
        <w:rPr>
          <w:i/>
          <w:szCs w:val="24"/>
        </w:rPr>
        <w:t xml:space="preserve"> </w:t>
      </w:r>
      <w:r w:rsidR="008B360A" w:rsidRPr="008B360A">
        <w:rPr>
          <w:i/>
          <w:szCs w:val="24"/>
        </w:rPr>
        <w:t>[</w:t>
      </w:r>
      <w:r w:rsidR="008B360A">
        <w:rPr>
          <w:i/>
          <w:szCs w:val="24"/>
        </w:rPr>
        <w:t>2]</w:t>
      </w:r>
      <w:r>
        <w:rPr>
          <w:i/>
          <w:szCs w:val="24"/>
        </w:rPr>
        <w:t xml:space="preserve"> </w:t>
      </w:r>
      <w:r w:rsidR="008B360A" w:rsidRPr="008B360A">
        <w:rPr>
          <w:i/>
          <w:szCs w:val="24"/>
        </w:rPr>
        <w:t>[</w:t>
      </w:r>
      <w:r w:rsidR="008B360A">
        <w:rPr>
          <w:i/>
          <w:szCs w:val="24"/>
        </w:rPr>
        <w:t>5]</w:t>
      </w:r>
      <w:r>
        <w:rPr>
          <w:i/>
          <w:szCs w:val="24"/>
        </w:rPr>
        <w:t xml:space="preserve"> </w:t>
      </w:r>
      <w:r w:rsidR="008B360A" w:rsidRPr="008B360A">
        <w:rPr>
          <w:i/>
          <w:szCs w:val="24"/>
        </w:rPr>
        <w:t>[</w:t>
      </w:r>
      <w:r w:rsidR="008B360A">
        <w:rPr>
          <w:i/>
          <w:szCs w:val="24"/>
        </w:rPr>
        <w:t>13]</w:t>
      </w:r>
      <w:r>
        <w:rPr>
          <w:i/>
          <w:szCs w:val="24"/>
        </w:rPr>
        <w:t xml:space="preserve"> </w:t>
      </w:r>
      <w:r w:rsidR="008B360A" w:rsidRPr="008B360A">
        <w:rPr>
          <w:i/>
          <w:szCs w:val="24"/>
        </w:rPr>
        <w:t>[</w:t>
      </w:r>
      <w:r w:rsidR="008B360A">
        <w:rPr>
          <w:i/>
          <w:szCs w:val="24"/>
        </w:rPr>
        <w:t>15]</w:t>
      </w:r>
      <w:r>
        <w:rPr>
          <w:i/>
          <w:szCs w:val="24"/>
        </w:rPr>
        <w:t xml:space="preserve"> </w:t>
      </w:r>
      <w:r w:rsidR="00816C91" w:rsidRPr="00816C91">
        <w:rPr>
          <w:i/>
          <w:szCs w:val="24"/>
        </w:rPr>
        <w:t>[</w:t>
      </w:r>
      <w:r w:rsidR="00816C91">
        <w:rPr>
          <w:i/>
          <w:szCs w:val="24"/>
        </w:rPr>
        <w:t>20</w:t>
      </w:r>
      <w:r w:rsidR="00816C91" w:rsidRPr="00816C91">
        <w:rPr>
          <w:i/>
          <w:szCs w:val="24"/>
        </w:rPr>
        <w:t>]</w:t>
      </w:r>
      <w:r>
        <w:rPr>
          <w:i/>
          <w:szCs w:val="24"/>
        </w:rPr>
        <w:t xml:space="preserve"> </w:t>
      </w:r>
      <w:r w:rsidR="00816C91" w:rsidRPr="00816C91">
        <w:rPr>
          <w:i/>
          <w:szCs w:val="24"/>
        </w:rPr>
        <w:t>[</w:t>
      </w:r>
      <w:r w:rsidR="00816C91">
        <w:rPr>
          <w:i/>
          <w:szCs w:val="24"/>
        </w:rPr>
        <w:t>47]</w:t>
      </w:r>
      <w:r>
        <w:rPr>
          <w:i/>
          <w:szCs w:val="24"/>
        </w:rPr>
        <w:t xml:space="preserve"> </w:t>
      </w:r>
      <w:r w:rsidR="00816C91" w:rsidRPr="00816C91">
        <w:rPr>
          <w:i/>
          <w:szCs w:val="24"/>
        </w:rPr>
        <w:t>[</w:t>
      </w:r>
      <w:r w:rsidR="00816C91">
        <w:rPr>
          <w:i/>
          <w:szCs w:val="24"/>
        </w:rPr>
        <w:t>57]</w:t>
      </w:r>
      <w:r>
        <w:rPr>
          <w:i/>
          <w:szCs w:val="24"/>
        </w:rPr>
        <w:t xml:space="preserve"> </w:t>
      </w:r>
      <w:r w:rsidR="00816C91" w:rsidRPr="00816C91">
        <w:rPr>
          <w:i/>
          <w:szCs w:val="24"/>
        </w:rPr>
        <w:t>[</w:t>
      </w:r>
      <w:r w:rsidR="00816C91">
        <w:rPr>
          <w:i/>
          <w:szCs w:val="24"/>
        </w:rPr>
        <w:t>59]</w:t>
      </w:r>
      <w:r>
        <w:rPr>
          <w:i/>
          <w:szCs w:val="24"/>
        </w:rPr>
        <w:t xml:space="preserve"> </w:t>
      </w:r>
      <w:r w:rsidR="00816C91" w:rsidRPr="00816C91">
        <w:rPr>
          <w:i/>
          <w:szCs w:val="24"/>
        </w:rPr>
        <w:t>[</w:t>
      </w:r>
      <w:r w:rsidR="00816C91">
        <w:rPr>
          <w:i/>
          <w:szCs w:val="24"/>
        </w:rPr>
        <w:t>62]</w:t>
      </w:r>
      <w:r>
        <w:rPr>
          <w:i/>
          <w:szCs w:val="24"/>
        </w:rPr>
        <w:t xml:space="preserve"> </w:t>
      </w:r>
      <w:r w:rsidR="00816C91" w:rsidRPr="00816C91">
        <w:rPr>
          <w:i/>
          <w:szCs w:val="24"/>
        </w:rPr>
        <w:t>[</w:t>
      </w:r>
      <w:r w:rsidR="00816C91">
        <w:rPr>
          <w:i/>
          <w:szCs w:val="24"/>
        </w:rPr>
        <w:t>67]</w:t>
      </w:r>
      <w:r>
        <w:rPr>
          <w:i/>
          <w:szCs w:val="24"/>
        </w:rPr>
        <w:t xml:space="preserve"> </w:t>
      </w:r>
      <w:r w:rsidR="00816C91" w:rsidRPr="00816C91">
        <w:rPr>
          <w:i/>
          <w:szCs w:val="24"/>
        </w:rPr>
        <w:t>[</w:t>
      </w:r>
      <w:r w:rsidR="00816C91">
        <w:rPr>
          <w:i/>
          <w:szCs w:val="24"/>
        </w:rPr>
        <w:t>70]</w:t>
      </w:r>
      <w:r>
        <w:rPr>
          <w:i/>
          <w:szCs w:val="24"/>
        </w:rPr>
        <w:t xml:space="preserve"> </w:t>
      </w:r>
      <w:r w:rsidR="00816C91" w:rsidRPr="00816C91">
        <w:rPr>
          <w:i/>
          <w:szCs w:val="24"/>
        </w:rPr>
        <w:t>[</w:t>
      </w:r>
      <w:r>
        <w:rPr>
          <w:i/>
          <w:szCs w:val="24"/>
        </w:rPr>
        <w:t>87].</w:t>
      </w:r>
      <w:r>
        <w:rPr>
          <w:i/>
          <w:spacing w:val="1"/>
          <w:szCs w:val="24"/>
        </w:rPr>
        <w:t xml:space="preserve"> </w:t>
      </w:r>
    </w:p>
    <w:p w:rsidR="00A16A76" w:rsidRDefault="00E41278">
      <w:pPr>
        <w:widowControl w:val="0"/>
        <w:spacing w:before="135" w:line="240" w:lineRule="auto"/>
        <w:ind w:right="-1"/>
        <w:rPr>
          <w:szCs w:val="24"/>
        </w:rPr>
      </w:pPr>
      <w:r>
        <w:rPr>
          <w:i/>
          <w:iCs/>
          <w:szCs w:val="24"/>
        </w:rPr>
        <w:t>Эффективность лечебного психотерапевтического воздействия отмечается при проведении курса не менее 6-10 сеансов.</w:t>
      </w:r>
    </w:p>
    <w:p w:rsidR="00A16A76" w:rsidRDefault="00E41278">
      <w:pPr>
        <w:widowControl w:val="0"/>
        <w:spacing w:before="135" w:line="240" w:lineRule="auto"/>
        <w:ind w:right="-1"/>
        <w:rPr>
          <w:szCs w:val="24"/>
        </w:rPr>
      </w:pPr>
      <w:r>
        <w:rPr>
          <w:i/>
          <w:iCs/>
          <w:szCs w:val="24"/>
        </w:rPr>
        <w:t>В последующем для закрепления психотерапевтического эффекта и профилактики рецидивов требуется проведение поддерживающих сеансов в течение 6-12 месяцев.</w:t>
      </w:r>
    </w:p>
    <w:p w:rsidR="00A16A76" w:rsidRDefault="00E41278">
      <w:pPr>
        <w:pStyle w:val="CustomContentNormal0"/>
        <w:spacing w:line="240" w:lineRule="auto"/>
        <w:rPr>
          <w:sz w:val="24"/>
          <w:szCs w:val="24"/>
        </w:rPr>
      </w:pPr>
      <w:bookmarkStart w:id="46" w:name="__RefHeading___doc_4"/>
      <w:bookmarkStart w:id="47" w:name="_Toc25184496"/>
      <w:bookmarkStart w:id="48" w:name="_Toc11747746"/>
      <w:bookmarkEnd w:id="46"/>
      <w:r>
        <w:rPr>
          <w:sz w:val="24"/>
          <w:szCs w:val="24"/>
        </w:rPr>
        <w:t xml:space="preserve">4. </w:t>
      </w:r>
      <w:bookmarkEnd w:id="47"/>
      <w:bookmarkEnd w:id="48"/>
      <w:r>
        <w:rPr>
          <w:sz w:val="24"/>
          <w:szCs w:val="24"/>
        </w:rPr>
        <w:t>Медицинская реабилитация и санаторно-курортное лечение, медицинские показания и противопоказания к применению методов медицинской реабилитации, в том числе основанных на использовании природных лечебных факторов</w:t>
      </w:r>
    </w:p>
    <w:p w:rsidR="00A16A76" w:rsidRDefault="00E41278">
      <w:pPr>
        <w:spacing w:line="240" w:lineRule="auto"/>
        <w:ind w:firstLine="0"/>
        <w:rPr>
          <w:rFonts w:eastAsia="Times New Roman"/>
          <w:i/>
          <w:szCs w:val="24"/>
          <w:lang w:eastAsia="ru-RU"/>
        </w:rPr>
      </w:pPr>
      <w:r>
        <w:rPr>
          <w:i/>
          <w:iCs/>
          <w:szCs w:val="24"/>
        </w:rPr>
        <w:t xml:space="preserve">Медицинская реабилитация при ПР должна осуществляться на всех этапах оказания психиатрической помощи. Она направлена на формирование или восстановление </w:t>
      </w:r>
      <w:r>
        <w:rPr>
          <w:rFonts w:eastAsia="Times New Roman"/>
          <w:i/>
          <w:szCs w:val="24"/>
          <w:lang w:eastAsia="ru-RU"/>
        </w:rPr>
        <w:t xml:space="preserve">биологических, психологических и социальных ресурсов необходимых для реадаптации в повседневной жизни </w:t>
      </w:r>
    </w:p>
    <w:p w:rsidR="00A16A76" w:rsidRDefault="00E41278">
      <w:pPr>
        <w:spacing w:line="240" w:lineRule="auto"/>
        <w:ind w:firstLine="0"/>
        <w:rPr>
          <w:szCs w:val="24"/>
        </w:rPr>
      </w:pPr>
      <w:r>
        <w:rPr>
          <w:b/>
          <w:bCs/>
          <w:szCs w:val="24"/>
        </w:rPr>
        <w:t>Рекомендуется:</w:t>
      </w:r>
      <w:r>
        <w:rPr>
          <w:szCs w:val="24"/>
        </w:rPr>
        <w:t xml:space="preserve"> Групповая психообразовательная работа (коды услуг - B04.035.006 и B04.035.007) – детям с ПР и их родственниками </w:t>
      </w:r>
      <w:r>
        <w:rPr>
          <w:bCs/>
          <w:szCs w:val="24"/>
        </w:rPr>
        <w:t xml:space="preserve">с целью улучшения качества жизни, повышения </w:t>
      </w:r>
      <w:proofErr w:type="spellStart"/>
      <w:r>
        <w:rPr>
          <w:bCs/>
          <w:szCs w:val="24"/>
        </w:rPr>
        <w:t>комплаенса</w:t>
      </w:r>
      <w:proofErr w:type="spellEnd"/>
      <w:r>
        <w:rPr>
          <w:bCs/>
          <w:szCs w:val="24"/>
        </w:rPr>
        <w:t>, выработки и восстановления эмоциональных навыков взаимодействия в социуме</w:t>
      </w:r>
      <w:r>
        <w:rPr>
          <w:szCs w:val="24"/>
        </w:rPr>
        <w:t xml:space="preserve"> </w:t>
      </w:r>
      <w:r w:rsidR="00816C91">
        <w:rPr>
          <w:rFonts w:eastAsia="Times New Roman"/>
          <w:szCs w:val="24"/>
          <w:lang w:eastAsia="ru-RU"/>
        </w:rPr>
        <w:t>[1]</w:t>
      </w:r>
      <w:r>
        <w:rPr>
          <w:rFonts w:eastAsia="Times New Roman"/>
          <w:szCs w:val="24"/>
          <w:lang w:eastAsia="ru-RU"/>
        </w:rPr>
        <w:t xml:space="preserve"> </w:t>
      </w:r>
      <w:r w:rsidR="00816C91" w:rsidRPr="00816C91">
        <w:rPr>
          <w:rFonts w:eastAsia="Times New Roman"/>
          <w:szCs w:val="24"/>
          <w:lang w:eastAsia="ru-RU"/>
        </w:rPr>
        <w:t>[</w:t>
      </w:r>
      <w:r w:rsidR="00816C91">
        <w:rPr>
          <w:rFonts w:eastAsia="Times New Roman"/>
          <w:szCs w:val="24"/>
          <w:lang w:eastAsia="ru-RU"/>
        </w:rPr>
        <w:t>2]</w:t>
      </w:r>
      <w:r>
        <w:rPr>
          <w:rFonts w:eastAsia="Times New Roman"/>
          <w:szCs w:val="24"/>
          <w:lang w:eastAsia="ru-RU"/>
        </w:rPr>
        <w:t xml:space="preserve"> </w:t>
      </w:r>
      <w:r w:rsidR="00816C91" w:rsidRPr="00816C91">
        <w:rPr>
          <w:rFonts w:eastAsia="Times New Roman"/>
          <w:szCs w:val="24"/>
          <w:lang w:eastAsia="ru-RU"/>
        </w:rPr>
        <w:t>[</w:t>
      </w:r>
      <w:r w:rsidR="00816C91">
        <w:rPr>
          <w:rFonts w:eastAsia="Times New Roman"/>
          <w:szCs w:val="24"/>
          <w:lang w:eastAsia="ru-RU"/>
        </w:rPr>
        <w:t>3]</w:t>
      </w:r>
      <w:r>
        <w:rPr>
          <w:rFonts w:eastAsia="Times New Roman"/>
          <w:szCs w:val="24"/>
          <w:lang w:eastAsia="ru-RU"/>
        </w:rPr>
        <w:t xml:space="preserve"> </w:t>
      </w:r>
      <w:r w:rsidR="00816C91" w:rsidRPr="00816C91">
        <w:rPr>
          <w:rFonts w:eastAsia="Times New Roman"/>
          <w:szCs w:val="24"/>
          <w:lang w:eastAsia="ru-RU"/>
        </w:rPr>
        <w:t>[</w:t>
      </w:r>
      <w:r w:rsidR="00816C91">
        <w:rPr>
          <w:rFonts w:eastAsia="Times New Roman"/>
          <w:szCs w:val="24"/>
          <w:lang w:eastAsia="ru-RU"/>
        </w:rPr>
        <w:t>5]</w:t>
      </w:r>
      <w:r>
        <w:rPr>
          <w:rFonts w:eastAsia="Times New Roman"/>
          <w:szCs w:val="24"/>
          <w:lang w:eastAsia="ru-RU"/>
        </w:rPr>
        <w:t xml:space="preserve"> </w:t>
      </w:r>
      <w:r w:rsidR="00816C91" w:rsidRPr="00816C91">
        <w:rPr>
          <w:rFonts w:eastAsia="Times New Roman"/>
          <w:szCs w:val="24"/>
          <w:lang w:eastAsia="ru-RU"/>
        </w:rPr>
        <w:t>[</w:t>
      </w:r>
      <w:r w:rsidR="00816C91">
        <w:rPr>
          <w:rFonts w:eastAsia="Times New Roman"/>
          <w:szCs w:val="24"/>
          <w:lang w:eastAsia="ru-RU"/>
        </w:rPr>
        <w:t>15]</w:t>
      </w:r>
      <w:r>
        <w:rPr>
          <w:rFonts w:eastAsia="Times New Roman"/>
          <w:szCs w:val="24"/>
          <w:lang w:eastAsia="ru-RU"/>
        </w:rPr>
        <w:t xml:space="preserve"> </w:t>
      </w:r>
      <w:r w:rsidR="00816C91" w:rsidRPr="00816C91">
        <w:rPr>
          <w:rFonts w:eastAsia="Times New Roman"/>
          <w:szCs w:val="24"/>
          <w:lang w:eastAsia="ru-RU"/>
        </w:rPr>
        <w:t>[</w:t>
      </w:r>
      <w:r w:rsidR="00816C91">
        <w:rPr>
          <w:rFonts w:eastAsia="Times New Roman"/>
          <w:szCs w:val="24"/>
          <w:lang w:eastAsia="ru-RU"/>
        </w:rPr>
        <w:t>18]</w:t>
      </w:r>
      <w:r>
        <w:rPr>
          <w:rFonts w:eastAsia="Times New Roman"/>
          <w:szCs w:val="24"/>
          <w:lang w:eastAsia="ru-RU"/>
        </w:rPr>
        <w:t xml:space="preserve"> </w:t>
      </w:r>
      <w:r w:rsidR="00816C91" w:rsidRPr="00816C91">
        <w:rPr>
          <w:rFonts w:eastAsia="Times New Roman"/>
          <w:szCs w:val="24"/>
          <w:lang w:eastAsia="ru-RU"/>
        </w:rPr>
        <w:t>[</w:t>
      </w:r>
      <w:r w:rsidR="00816C91">
        <w:rPr>
          <w:rFonts w:eastAsia="Times New Roman"/>
          <w:szCs w:val="24"/>
          <w:lang w:eastAsia="ru-RU"/>
        </w:rPr>
        <w:t>46]</w:t>
      </w:r>
      <w:r>
        <w:rPr>
          <w:rFonts w:eastAsia="Times New Roman"/>
          <w:szCs w:val="24"/>
          <w:lang w:eastAsia="ru-RU"/>
        </w:rPr>
        <w:t xml:space="preserve"> </w:t>
      </w:r>
      <w:r w:rsidR="00816C91" w:rsidRPr="00816C91">
        <w:rPr>
          <w:rFonts w:eastAsia="Times New Roman"/>
          <w:szCs w:val="24"/>
          <w:lang w:eastAsia="ru-RU"/>
        </w:rPr>
        <w:t>[</w:t>
      </w:r>
      <w:r w:rsidR="00816C91">
        <w:rPr>
          <w:rFonts w:eastAsia="Times New Roman"/>
          <w:szCs w:val="24"/>
          <w:lang w:eastAsia="ru-RU"/>
        </w:rPr>
        <w:t>59]</w:t>
      </w:r>
      <w:r>
        <w:rPr>
          <w:rFonts w:eastAsia="Times New Roman"/>
          <w:szCs w:val="24"/>
          <w:lang w:eastAsia="ru-RU"/>
        </w:rPr>
        <w:t xml:space="preserve"> </w:t>
      </w:r>
      <w:r w:rsidR="00816C91" w:rsidRPr="00816C91">
        <w:rPr>
          <w:rFonts w:eastAsia="Times New Roman"/>
          <w:szCs w:val="24"/>
          <w:lang w:eastAsia="ru-RU"/>
        </w:rPr>
        <w:t>[</w:t>
      </w:r>
      <w:r>
        <w:rPr>
          <w:rFonts w:eastAsia="Times New Roman"/>
          <w:szCs w:val="24"/>
          <w:lang w:eastAsia="ru-RU"/>
        </w:rPr>
        <w:t>98].</w:t>
      </w:r>
      <w:r>
        <w:rPr>
          <w:szCs w:val="24"/>
        </w:rPr>
        <w:t xml:space="preserve"> </w:t>
      </w:r>
    </w:p>
    <w:p w:rsidR="00A16A76" w:rsidRDefault="00E41278">
      <w:pPr>
        <w:spacing w:line="240" w:lineRule="auto"/>
        <w:rPr>
          <w:szCs w:val="24"/>
        </w:rPr>
      </w:pPr>
      <w:r>
        <w:rPr>
          <w:szCs w:val="24"/>
        </w:rPr>
        <w:t>Уровень убедительности рекомендаций – С</w:t>
      </w:r>
    </w:p>
    <w:p w:rsidR="00A16A76" w:rsidRDefault="00E41278">
      <w:pPr>
        <w:spacing w:line="240" w:lineRule="auto"/>
        <w:rPr>
          <w:szCs w:val="24"/>
        </w:rPr>
      </w:pPr>
      <w:r>
        <w:rPr>
          <w:szCs w:val="24"/>
        </w:rPr>
        <w:t>Уровень достоверности доказательств – 3</w:t>
      </w:r>
    </w:p>
    <w:p w:rsidR="00A16A76" w:rsidRDefault="00E41278">
      <w:pPr>
        <w:spacing w:line="240" w:lineRule="auto"/>
        <w:ind w:firstLine="0"/>
        <w:rPr>
          <w:szCs w:val="24"/>
        </w:rPr>
      </w:pPr>
      <w:r>
        <w:rPr>
          <w:b/>
          <w:bCs/>
          <w:szCs w:val="24"/>
        </w:rPr>
        <w:t>Рекомендуется:</w:t>
      </w:r>
      <w:r>
        <w:rPr>
          <w:szCs w:val="24"/>
        </w:rPr>
        <w:t xml:space="preserve"> Школа психосоциальной адаптации для больных с психическими расстройствами и расстройствами поведения и их родственников (код услуги - B04.035.008) – детям с диагностированным ПР </w:t>
      </w:r>
      <w:r>
        <w:rPr>
          <w:bCs/>
          <w:szCs w:val="24"/>
        </w:rPr>
        <w:t xml:space="preserve">с целью улучшения качества жизни, повышения </w:t>
      </w:r>
      <w:proofErr w:type="spellStart"/>
      <w:r>
        <w:rPr>
          <w:bCs/>
          <w:szCs w:val="24"/>
        </w:rPr>
        <w:t>комплаенса</w:t>
      </w:r>
      <w:proofErr w:type="spellEnd"/>
      <w:r>
        <w:rPr>
          <w:bCs/>
          <w:szCs w:val="24"/>
        </w:rPr>
        <w:t xml:space="preserve">, выработки и восстановления эмоциональных навыков взаимодействия в социуме </w:t>
      </w:r>
      <w:r w:rsidR="00816C91">
        <w:rPr>
          <w:rFonts w:eastAsia="Times New Roman"/>
          <w:szCs w:val="24"/>
          <w:lang w:eastAsia="ru-RU"/>
        </w:rPr>
        <w:t>[1]</w:t>
      </w:r>
      <w:r>
        <w:rPr>
          <w:rFonts w:eastAsia="Times New Roman"/>
          <w:szCs w:val="24"/>
          <w:lang w:eastAsia="ru-RU"/>
        </w:rPr>
        <w:t xml:space="preserve"> </w:t>
      </w:r>
      <w:r w:rsidR="00816C91" w:rsidRPr="00816C91">
        <w:rPr>
          <w:rFonts w:eastAsia="Times New Roman"/>
          <w:szCs w:val="24"/>
          <w:lang w:eastAsia="ru-RU"/>
        </w:rPr>
        <w:t>[</w:t>
      </w:r>
      <w:r w:rsidR="00816C91">
        <w:rPr>
          <w:rFonts w:eastAsia="Times New Roman"/>
          <w:szCs w:val="24"/>
          <w:lang w:eastAsia="ru-RU"/>
        </w:rPr>
        <w:t>2]</w:t>
      </w:r>
      <w:r>
        <w:rPr>
          <w:rFonts w:eastAsia="Times New Roman"/>
          <w:szCs w:val="24"/>
          <w:lang w:eastAsia="ru-RU"/>
        </w:rPr>
        <w:t xml:space="preserve"> </w:t>
      </w:r>
      <w:r w:rsidR="00816C91" w:rsidRPr="00816C91">
        <w:rPr>
          <w:rFonts w:eastAsia="Times New Roman"/>
          <w:szCs w:val="24"/>
          <w:lang w:eastAsia="ru-RU"/>
        </w:rPr>
        <w:t>[</w:t>
      </w:r>
      <w:r w:rsidR="00816C91">
        <w:rPr>
          <w:rFonts w:eastAsia="Times New Roman"/>
          <w:szCs w:val="24"/>
          <w:lang w:eastAsia="ru-RU"/>
        </w:rPr>
        <w:t>3]</w:t>
      </w:r>
      <w:r>
        <w:rPr>
          <w:rFonts w:eastAsia="Times New Roman"/>
          <w:szCs w:val="24"/>
          <w:lang w:eastAsia="ru-RU"/>
        </w:rPr>
        <w:t xml:space="preserve"> </w:t>
      </w:r>
      <w:r w:rsidR="00816C91" w:rsidRPr="00816C91">
        <w:rPr>
          <w:rFonts w:eastAsia="Times New Roman"/>
          <w:szCs w:val="24"/>
          <w:lang w:eastAsia="ru-RU"/>
        </w:rPr>
        <w:t>[</w:t>
      </w:r>
      <w:r w:rsidR="00816C91">
        <w:rPr>
          <w:rFonts w:eastAsia="Times New Roman"/>
          <w:szCs w:val="24"/>
          <w:lang w:eastAsia="ru-RU"/>
        </w:rPr>
        <w:t>5]</w:t>
      </w:r>
      <w:r>
        <w:rPr>
          <w:rFonts w:eastAsia="Times New Roman"/>
          <w:szCs w:val="24"/>
          <w:lang w:eastAsia="ru-RU"/>
        </w:rPr>
        <w:t xml:space="preserve"> </w:t>
      </w:r>
      <w:r w:rsidR="00816C91" w:rsidRPr="00816C91">
        <w:rPr>
          <w:rFonts w:eastAsia="Times New Roman"/>
          <w:szCs w:val="24"/>
          <w:lang w:eastAsia="ru-RU"/>
        </w:rPr>
        <w:t>[</w:t>
      </w:r>
      <w:r>
        <w:rPr>
          <w:rFonts w:eastAsia="Times New Roman"/>
          <w:szCs w:val="24"/>
          <w:lang w:eastAsia="ru-RU"/>
        </w:rPr>
        <w:t>15]</w:t>
      </w:r>
      <w:r>
        <w:rPr>
          <w:szCs w:val="24"/>
        </w:rPr>
        <w:t xml:space="preserve">. </w:t>
      </w:r>
    </w:p>
    <w:p w:rsidR="00A16A76" w:rsidRDefault="00E41278">
      <w:pPr>
        <w:spacing w:line="240" w:lineRule="auto"/>
        <w:rPr>
          <w:szCs w:val="24"/>
        </w:rPr>
      </w:pPr>
      <w:r>
        <w:rPr>
          <w:szCs w:val="24"/>
        </w:rPr>
        <w:t>Уровень убедительности рекомендаций – С</w:t>
      </w:r>
    </w:p>
    <w:p w:rsidR="00A16A76" w:rsidRDefault="00E41278">
      <w:pPr>
        <w:spacing w:line="240" w:lineRule="auto"/>
        <w:rPr>
          <w:szCs w:val="24"/>
        </w:rPr>
      </w:pPr>
      <w:r>
        <w:rPr>
          <w:szCs w:val="24"/>
        </w:rPr>
        <w:t>Уровень достоверности доказательств – 3</w:t>
      </w:r>
    </w:p>
    <w:p w:rsidR="00A16A76" w:rsidRDefault="00E41278">
      <w:pPr>
        <w:spacing w:line="240" w:lineRule="auto"/>
        <w:ind w:firstLine="0"/>
        <w:rPr>
          <w:szCs w:val="24"/>
        </w:rPr>
      </w:pPr>
      <w:r>
        <w:rPr>
          <w:b/>
          <w:bCs/>
          <w:szCs w:val="24"/>
        </w:rPr>
        <w:t>Рекомендуется:</w:t>
      </w:r>
      <w:r>
        <w:rPr>
          <w:szCs w:val="24"/>
        </w:rPr>
        <w:t xml:space="preserve"> Клинико-психологический тренинг (код услуги - A13.29.020) – детям с диагностированным ПР </w:t>
      </w:r>
      <w:r>
        <w:rPr>
          <w:bCs/>
          <w:szCs w:val="24"/>
        </w:rPr>
        <w:t xml:space="preserve">с целью улучшения качества жизни, повышения </w:t>
      </w:r>
      <w:proofErr w:type="spellStart"/>
      <w:r>
        <w:rPr>
          <w:bCs/>
          <w:szCs w:val="24"/>
        </w:rPr>
        <w:t>комплаенса</w:t>
      </w:r>
      <w:proofErr w:type="spellEnd"/>
      <w:r>
        <w:rPr>
          <w:bCs/>
          <w:szCs w:val="24"/>
        </w:rPr>
        <w:t xml:space="preserve">, выработки и восстановления эмоциональных навыков взаимодействия в социуме </w:t>
      </w:r>
      <w:r w:rsidR="00816C91">
        <w:rPr>
          <w:rFonts w:eastAsia="Times New Roman"/>
          <w:szCs w:val="24"/>
          <w:lang w:eastAsia="ru-RU"/>
        </w:rPr>
        <w:t>[1]</w:t>
      </w:r>
      <w:r>
        <w:rPr>
          <w:rFonts w:eastAsia="Times New Roman"/>
          <w:szCs w:val="24"/>
          <w:lang w:eastAsia="ru-RU"/>
        </w:rPr>
        <w:t xml:space="preserve"> </w:t>
      </w:r>
      <w:r w:rsidR="00816C91" w:rsidRPr="00816C91">
        <w:rPr>
          <w:rFonts w:eastAsia="Times New Roman"/>
          <w:szCs w:val="24"/>
          <w:lang w:eastAsia="ru-RU"/>
        </w:rPr>
        <w:t>[</w:t>
      </w:r>
      <w:r w:rsidR="00816C91">
        <w:rPr>
          <w:rFonts w:eastAsia="Times New Roman"/>
          <w:szCs w:val="24"/>
          <w:lang w:eastAsia="ru-RU"/>
        </w:rPr>
        <w:t>2]</w:t>
      </w:r>
      <w:r>
        <w:rPr>
          <w:rFonts w:eastAsia="Times New Roman"/>
          <w:szCs w:val="24"/>
          <w:lang w:eastAsia="ru-RU"/>
        </w:rPr>
        <w:t xml:space="preserve"> </w:t>
      </w:r>
      <w:r w:rsidR="00816C91" w:rsidRPr="00816C91">
        <w:rPr>
          <w:rFonts w:eastAsia="Times New Roman"/>
          <w:szCs w:val="24"/>
          <w:lang w:eastAsia="ru-RU"/>
        </w:rPr>
        <w:t>[</w:t>
      </w:r>
      <w:r w:rsidR="00816C91">
        <w:rPr>
          <w:rFonts w:eastAsia="Times New Roman"/>
          <w:szCs w:val="24"/>
          <w:lang w:eastAsia="ru-RU"/>
        </w:rPr>
        <w:t>3]</w:t>
      </w:r>
      <w:r>
        <w:rPr>
          <w:rFonts w:eastAsia="Times New Roman"/>
          <w:szCs w:val="24"/>
          <w:lang w:eastAsia="ru-RU"/>
        </w:rPr>
        <w:t xml:space="preserve"> </w:t>
      </w:r>
      <w:r w:rsidR="00816C91" w:rsidRPr="00816C91">
        <w:rPr>
          <w:rFonts w:eastAsia="Times New Roman"/>
          <w:szCs w:val="24"/>
          <w:lang w:eastAsia="ru-RU"/>
        </w:rPr>
        <w:t>[</w:t>
      </w:r>
      <w:r w:rsidR="00816C91">
        <w:rPr>
          <w:rFonts w:eastAsia="Times New Roman"/>
          <w:szCs w:val="24"/>
          <w:lang w:eastAsia="ru-RU"/>
        </w:rPr>
        <w:t>5]</w:t>
      </w:r>
      <w:r>
        <w:rPr>
          <w:rFonts w:eastAsia="Times New Roman"/>
          <w:szCs w:val="24"/>
          <w:lang w:eastAsia="ru-RU"/>
        </w:rPr>
        <w:t xml:space="preserve"> </w:t>
      </w:r>
      <w:r w:rsidR="00816C91" w:rsidRPr="00816C91">
        <w:rPr>
          <w:rFonts w:eastAsia="Times New Roman"/>
          <w:szCs w:val="24"/>
          <w:lang w:eastAsia="ru-RU"/>
        </w:rPr>
        <w:t>[</w:t>
      </w:r>
      <w:r>
        <w:rPr>
          <w:rFonts w:eastAsia="Times New Roman"/>
          <w:szCs w:val="24"/>
          <w:lang w:eastAsia="ru-RU"/>
        </w:rPr>
        <w:t>15]</w:t>
      </w:r>
      <w:r>
        <w:rPr>
          <w:szCs w:val="24"/>
        </w:rPr>
        <w:t xml:space="preserve">. </w:t>
      </w:r>
    </w:p>
    <w:p w:rsidR="00A16A76" w:rsidRDefault="00E41278">
      <w:pPr>
        <w:spacing w:line="240" w:lineRule="auto"/>
        <w:rPr>
          <w:szCs w:val="24"/>
        </w:rPr>
      </w:pPr>
      <w:r>
        <w:rPr>
          <w:szCs w:val="24"/>
        </w:rPr>
        <w:t>Уровень убедительности рекомендаций – В</w:t>
      </w:r>
    </w:p>
    <w:p w:rsidR="00A16A76" w:rsidRDefault="00E41278">
      <w:pPr>
        <w:spacing w:line="240" w:lineRule="auto"/>
        <w:rPr>
          <w:szCs w:val="24"/>
        </w:rPr>
      </w:pPr>
      <w:r>
        <w:rPr>
          <w:szCs w:val="24"/>
        </w:rPr>
        <w:t>Уровень достоверности доказательств – 2</w:t>
      </w:r>
    </w:p>
    <w:p w:rsidR="00A16A76" w:rsidRDefault="00E41278">
      <w:pPr>
        <w:spacing w:line="240" w:lineRule="auto"/>
        <w:ind w:firstLine="0"/>
        <w:rPr>
          <w:color w:val="000000"/>
          <w:szCs w:val="24"/>
        </w:rPr>
      </w:pPr>
      <w:r>
        <w:rPr>
          <w:b/>
          <w:bCs/>
          <w:i/>
          <w:iCs/>
          <w:color w:val="000000"/>
          <w:szCs w:val="24"/>
        </w:rPr>
        <w:lastRenderedPageBreak/>
        <w:t>Комментарий:</w:t>
      </w:r>
      <w:r>
        <w:rPr>
          <w:i/>
          <w:iCs/>
          <w:color w:val="000000"/>
          <w:szCs w:val="24"/>
        </w:rPr>
        <w:t xml:space="preserve"> </w:t>
      </w:r>
      <w:r>
        <w:rPr>
          <w:rFonts w:eastAsia="Times New Roman"/>
          <w:i/>
          <w:color w:val="000000"/>
          <w:szCs w:val="24"/>
          <w:lang w:eastAsia="ru-RU"/>
        </w:rPr>
        <w:t xml:space="preserve">Реабилитация должна быть направлена на психосоциальную </w:t>
      </w:r>
      <w:proofErr w:type="spellStart"/>
      <w:r>
        <w:rPr>
          <w:rFonts w:eastAsia="Times New Roman"/>
          <w:i/>
          <w:color w:val="000000"/>
          <w:szCs w:val="24"/>
          <w:lang w:eastAsia="ru-RU"/>
        </w:rPr>
        <w:t>реадаптацию</w:t>
      </w:r>
      <w:proofErr w:type="spellEnd"/>
      <w:r>
        <w:rPr>
          <w:rFonts w:eastAsia="Times New Roman"/>
          <w:i/>
          <w:color w:val="000000"/>
          <w:szCs w:val="24"/>
          <w:lang w:eastAsia="ru-RU"/>
        </w:rPr>
        <w:t>, психотерапевтическую, психологическую помощь и социальную поддержку в сложных жизненных ситуациях пациентов с ПР для профилактики рецидивов заболевания.</w:t>
      </w:r>
    </w:p>
    <w:p w:rsidR="00A16A76" w:rsidRDefault="00A16A76">
      <w:pPr>
        <w:widowControl w:val="0"/>
        <w:spacing w:line="240" w:lineRule="auto"/>
        <w:jc w:val="left"/>
        <w:rPr>
          <w:rFonts w:eastAsia="Times New Roman"/>
          <w:szCs w:val="24"/>
          <w:lang w:eastAsia="ru-RU"/>
        </w:rPr>
      </w:pPr>
    </w:p>
    <w:p w:rsidR="00A16A76" w:rsidRDefault="00E41278">
      <w:pPr>
        <w:pStyle w:val="CustomContentNormal0"/>
        <w:spacing w:line="240" w:lineRule="auto"/>
        <w:rPr>
          <w:sz w:val="24"/>
          <w:szCs w:val="24"/>
        </w:rPr>
      </w:pPr>
      <w:bookmarkStart w:id="49" w:name="__RefHeading___doc_5"/>
      <w:bookmarkStart w:id="50" w:name="_Toc25184497"/>
      <w:bookmarkStart w:id="51" w:name="_Toc11747747"/>
      <w:bookmarkEnd w:id="49"/>
      <w:r>
        <w:rPr>
          <w:sz w:val="24"/>
          <w:szCs w:val="24"/>
        </w:rPr>
        <w:t>5. Профилактика и диспансерное наблюдение, медицинские показания и противопоказания к применению методов профилактики</w:t>
      </w:r>
      <w:bookmarkEnd w:id="50"/>
      <w:bookmarkEnd w:id="51"/>
    </w:p>
    <w:p w:rsidR="00A16A76" w:rsidRDefault="00A16A76">
      <w:pPr>
        <w:spacing w:line="240" w:lineRule="auto"/>
        <w:ind w:firstLine="0"/>
        <w:jc w:val="left"/>
        <w:rPr>
          <w:szCs w:val="24"/>
        </w:rPr>
      </w:pPr>
    </w:p>
    <w:p w:rsidR="00A16A76" w:rsidRDefault="00E41278">
      <w:pPr>
        <w:widowControl w:val="0"/>
        <w:tabs>
          <w:tab w:val="left" w:pos="1203"/>
        </w:tabs>
        <w:spacing w:line="240" w:lineRule="auto"/>
        <w:ind w:firstLine="0"/>
        <w:rPr>
          <w:rFonts w:eastAsia="Times New Roman"/>
          <w:i/>
          <w:szCs w:val="24"/>
          <w:lang w:eastAsia="ru-RU"/>
        </w:rPr>
      </w:pPr>
      <w:r>
        <w:rPr>
          <w:rFonts w:eastAsia="Times New Roman"/>
          <w:i/>
          <w:szCs w:val="24"/>
          <w:lang w:eastAsia="ru-RU"/>
        </w:rPr>
        <w:t>Специфической профилактики ПР не выработано.</w:t>
      </w:r>
    </w:p>
    <w:p w:rsidR="00A16A76" w:rsidRDefault="00E41278">
      <w:pPr>
        <w:spacing w:line="240" w:lineRule="auto"/>
        <w:ind w:firstLine="0"/>
        <w:rPr>
          <w:i/>
          <w:iCs/>
          <w:szCs w:val="24"/>
        </w:rPr>
      </w:pPr>
      <w:r>
        <w:rPr>
          <w:i/>
          <w:iCs/>
          <w:szCs w:val="24"/>
        </w:rPr>
        <w:t xml:space="preserve">В то же время раннее выявление и своевременно начатое лечение способно значительным образом повлиять на течение ПР и динамику реабилитации. Приказом Министерства здравоохранения РФ от 13 июня 2019 г. № 396н «О внесении изменений в Порядок проведения профилактических медицинских осмотров несовершеннолетних, утвержденный приказом Министерства здравоохранения Российской Федерации от 10 августа 2017 г. N 514н» внесены дополнения, касающиеся проведения в рамках профилактического медосмотра детей осмотр врачом-психиатром декретированных групп. </w:t>
      </w:r>
    </w:p>
    <w:p w:rsidR="00A16A76" w:rsidRDefault="00A16A76">
      <w:pPr>
        <w:widowControl w:val="0"/>
        <w:tabs>
          <w:tab w:val="left" w:pos="1203"/>
        </w:tabs>
        <w:spacing w:line="240" w:lineRule="auto"/>
        <w:ind w:firstLine="0"/>
        <w:rPr>
          <w:rFonts w:eastAsia="Times New Roman"/>
          <w:szCs w:val="24"/>
          <w:lang w:eastAsia="ru-RU"/>
        </w:rPr>
      </w:pPr>
    </w:p>
    <w:p w:rsidR="00A16A76" w:rsidRDefault="00E41278">
      <w:pPr>
        <w:widowControl w:val="0"/>
        <w:tabs>
          <w:tab w:val="left" w:pos="1203"/>
        </w:tabs>
        <w:spacing w:line="240" w:lineRule="auto"/>
        <w:ind w:firstLine="0"/>
      </w:pPr>
      <w:r>
        <w:rPr>
          <w:rFonts w:eastAsia="Times New Roman"/>
          <w:b/>
          <w:i/>
          <w:szCs w:val="24"/>
          <w:lang w:eastAsia="ru-RU"/>
        </w:rPr>
        <w:t>Комментарии:</w:t>
      </w:r>
      <w:r>
        <w:rPr>
          <w:rFonts w:eastAsia="Times New Roman"/>
          <w:i/>
          <w:szCs w:val="24"/>
          <w:lang w:eastAsia="ru-RU"/>
        </w:rPr>
        <w:t xml:space="preserve"> Первичная профилактика заключается</w:t>
      </w:r>
      <w:r>
        <w:rPr>
          <w:rFonts w:eastAsia="Times New Roman"/>
          <w:i/>
          <w:spacing w:val="1"/>
          <w:szCs w:val="24"/>
          <w:lang w:eastAsia="ru-RU"/>
        </w:rPr>
        <w:t xml:space="preserve"> </w:t>
      </w:r>
      <w:r>
        <w:rPr>
          <w:rFonts w:eastAsia="Times New Roman"/>
          <w:i/>
          <w:szCs w:val="24"/>
          <w:lang w:eastAsia="ru-RU"/>
        </w:rPr>
        <w:t>во</w:t>
      </w:r>
      <w:r>
        <w:rPr>
          <w:rFonts w:eastAsia="Times New Roman"/>
          <w:i/>
          <w:spacing w:val="1"/>
          <w:szCs w:val="24"/>
          <w:lang w:eastAsia="ru-RU"/>
        </w:rPr>
        <w:t xml:space="preserve"> </w:t>
      </w:r>
      <w:r>
        <w:rPr>
          <w:rFonts w:eastAsia="Times New Roman"/>
          <w:i/>
          <w:szCs w:val="24"/>
          <w:lang w:eastAsia="ru-RU"/>
        </w:rPr>
        <w:t>внедрении среди населения</w:t>
      </w:r>
      <w:r>
        <w:rPr>
          <w:rFonts w:eastAsia="Times New Roman"/>
          <w:i/>
          <w:spacing w:val="1"/>
          <w:szCs w:val="24"/>
          <w:lang w:eastAsia="ru-RU"/>
        </w:rPr>
        <w:t xml:space="preserve"> </w:t>
      </w:r>
      <w:r>
        <w:rPr>
          <w:rFonts w:eastAsia="Times New Roman"/>
          <w:i/>
          <w:szCs w:val="24"/>
          <w:lang w:eastAsia="ru-RU"/>
        </w:rPr>
        <w:t>принципов</w:t>
      </w:r>
      <w:r>
        <w:rPr>
          <w:rFonts w:eastAsia="Times New Roman"/>
          <w:i/>
          <w:spacing w:val="1"/>
          <w:szCs w:val="24"/>
          <w:lang w:eastAsia="ru-RU"/>
        </w:rPr>
        <w:t xml:space="preserve"> </w:t>
      </w:r>
      <w:r>
        <w:rPr>
          <w:rFonts w:eastAsia="Times New Roman"/>
          <w:i/>
          <w:szCs w:val="24"/>
          <w:lang w:eastAsia="ru-RU"/>
        </w:rPr>
        <w:t>здорового</w:t>
      </w:r>
      <w:r>
        <w:rPr>
          <w:rFonts w:eastAsia="Times New Roman"/>
          <w:i/>
          <w:spacing w:val="1"/>
          <w:szCs w:val="24"/>
          <w:lang w:eastAsia="ru-RU"/>
        </w:rPr>
        <w:t xml:space="preserve"> </w:t>
      </w:r>
      <w:r>
        <w:rPr>
          <w:rFonts w:eastAsia="Times New Roman"/>
          <w:i/>
          <w:szCs w:val="24"/>
          <w:lang w:eastAsia="ru-RU"/>
        </w:rPr>
        <w:t>образа</w:t>
      </w:r>
      <w:r>
        <w:rPr>
          <w:rFonts w:eastAsia="Times New Roman"/>
          <w:i/>
          <w:spacing w:val="1"/>
          <w:szCs w:val="24"/>
          <w:lang w:eastAsia="ru-RU"/>
        </w:rPr>
        <w:t xml:space="preserve"> </w:t>
      </w:r>
      <w:r>
        <w:rPr>
          <w:rFonts w:eastAsia="Times New Roman"/>
          <w:i/>
          <w:szCs w:val="24"/>
          <w:lang w:eastAsia="ru-RU"/>
        </w:rPr>
        <w:t>жизни,</w:t>
      </w:r>
      <w:r>
        <w:rPr>
          <w:rFonts w:eastAsia="Times New Roman"/>
          <w:i/>
          <w:spacing w:val="1"/>
          <w:szCs w:val="24"/>
          <w:lang w:eastAsia="ru-RU"/>
        </w:rPr>
        <w:t xml:space="preserve"> </w:t>
      </w:r>
      <w:r>
        <w:rPr>
          <w:rFonts w:eastAsia="Times New Roman"/>
          <w:i/>
          <w:szCs w:val="24"/>
          <w:lang w:eastAsia="ru-RU"/>
        </w:rPr>
        <w:t>мероприятий,</w:t>
      </w:r>
      <w:r>
        <w:rPr>
          <w:rFonts w:eastAsia="Times New Roman"/>
          <w:i/>
          <w:spacing w:val="1"/>
          <w:szCs w:val="24"/>
          <w:lang w:eastAsia="ru-RU"/>
        </w:rPr>
        <w:t xml:space="preserve"> </w:t>
      </w:r>
      <w:r>
        <w:rPr>
          <w:rFonts w:eastAsia="Times New Roman"/>
          <w:i/>
          <w:szCs w:val="24"/>
          <w:lang w:eastAsia="ru-RU"/>
        </w:rPr>
        <w:t>направленных</w:t>
      </w:r>
      <w:r>
        <w:rPr>
          <w:rFonts w:eastAsia="Times New Roman"/>
          <w:i/>
          <w:spacing w:val="1"/>
          <w:szCs w:val="24"/>
          <w:lang w:eastAsia="ru-RU"/>
        </w:rPr>
        <w:t xml:space="preserve"> </w:t>
      </w:r>
      <w:r>
        <w:rPr>
          <w:rFonts w:eastAsia="Times New Roman"/>
          <w:i/>
          <w:szCs w:val="24"/>
          <w:lang w:eastAsia="ru-RU"/>
        </w:rPr>
        <w:t>на</w:t>
      </w:r>
      <w:r>
        <w:rPr>
          <w:rFonts w:eastAsia="Times New Roman"/>
          <w:i/>
          <w:spacing w:val="-57"/>
          <w:szCs w:val="24"/>
          <w:lang w:eastAsia="ru-RU"/>
        </w:rPr>
        <w:t xml:space="preserve"> </w:t>
      </w:r>
      <w:r>
        <w:rPr>
          <w:rFonts w:eastAsia="Times New Roman"/>
          <w:i/>
          <w:szCs w:val="24"/>
          <w:lang w:eastAsia="ru-RU"/>
        </w:rPr>
        <w:t>поддержание психического здоровья среди детско-подросткового населения, антипропаганда употребления алкоголя</w:t>
      </w:r>
      <w:r>
        <w:rPr>
          <w:rFonts w:eastAsia="Times New Roman"/>
          <w:i/>
          <w:spacing w:val="1"/>
          <w:szCs w:val="24"/>
          <w:lang w:eastAsia="ru-RU"/>
        </w:rPr>
        <w:t xml:space="preserve"> </w:t>
      </w:r>
      <w:r>
        <w:rPr>
          <w:rFonts w:eastAsia="Times New Roman"/>
          <w:i/>
          <w:szCs w:val="24"/>
          <w:lang w:eastAsia="ru-RU"/>
        </w:rPr>
        <w:t xml:space="preserve">и </w:t>
      </w:r>
      <w:proofErr w:type="spellStart"/>
      <w:r>
        <w:rPr>
          <w:rFonts w:eastAsia="Times New Roman"/>
          <w:i/>
          <w:szCs w:val="24"/>
          <w:lang w:eastAsia="ru-RU"/>
        </w:rPr>
        <w:t>психоактивных</w:t>
      </w:r>
      <w:proofErr w:type="spellEnd"/>
      <w:r>
        <w:rPr>
          <w:rFonts w:eastAsia="Times New Roman"/>
          <w:i/>
          <w:szCs w:val="24"/>
          <w:lang w:eastAsia="ru-RU"/>
        </w:rPr>
        <w:t xml:space="preserve"> веществ, организации психообразовательных мероприятий для родителей и педагогов о рациональных методах воспитания, информирование о признаках тревожных состояний у детей с целью</w:t>
      </w:r>
      <w:r>
        <w:rPr>
          <w:rFonts w:eastAsia="Times New Roman"/>
          <w:i/>
          <w:spacing w:val="1"/>
          <w:szCs w:val="24"/>
          <w:lang w:eastAsia="ru-RU"/>
        </w:rPr>
        <w:t xml:space="preserve"> </w:t>
      </w:r>
      <w:r>
        <w:rPr>
          <w:rFonts w:eastAsia="Times New Roman"/>
          <w:i/>
          <w:szCs w:val="24"/>
          <w:lang w:eastAsia="ru-RU"/>
        </w:rPr>
        <w:t>раннего</w:t>
      </w:r>
      <w:r>
        <w:rPr>
          <w:rFonts w:eastAsia="Times New Roman"/>
          <w:i/>
          <w:spacing w:val="-2"/>
          <w:szCs w:val="24"/>
          <w:lang w:eastAsia="ru-RU"/>
        </w:rPr>
        <w:t xml:space="preserve"> </w:t>
      </w:r>
      <w:r>
        <w:rPr>
          <w:rFonts w:eastAsia="Times New Roman"/>
          <w:i/>
          <w:szCs w:val="24"/>
          <w:lang w:eastAsia="ru-RU"/>
        </w:rPr>
        <w:t>выявления</w:t>
      </w:r>
      <w:r>
        <w:rPr>
          <w:rFonts w:eastAsia="Times New Roman"/>
          <w:i/>
          <w:spacing w:val="-3"/>
          <w:szCs w:val="24"/>
          <w:lang w:eastAsia="ru-RU"/>
        </w:rPr>
        <w:t xml:space="preserve"> </w:t>
      </w:r>
      <w:r>
        <w:rPr>
          <w:rFonts w:eastAsia="Times New Roman"/>
          <w:i/>
          <w:szCs w:val="24"/>
          <w:lang w:eastAsia="ru-RU"/>
        </w:rPr>
        <w:t>и своевременного</w:t>
      </w:r>
      <w:r>
        <w:rPr>
          <w:rFonts w:eastAsia="Times New Roman"/>
          <w:i/>
          <w:spacing w:val="-1"/>
          <w:szCs w:val="24"/>
          <w:lang w:eastAsia="ru-RU"/>
        </w:rPr>
        <w:t xml:space="preserve"> </w:t>
      </w:r>
      <w:r>
        <w:rPr>
          <w:rFonts w:eastAsia="Times New Roman"/>
          <w:i/>
          <w:szCs w:val="24"/>
          <w:lang w:eastAsia="ru-RU"/>
        </w:rPr>
        <w:t>обращения</w:t>
      </w:r>
      <w:r>
        <w:rPr>
          <w:rFonts w:eastAsia="Times New Roman"/>
          <w:i/>
          <w:spacing w:val="-2"/>
          <w:szCs w:val="24"/>
          <w:lang w:eastAsia="ru-RU"/>
        </w:rPr>
        <w:t xml:space="preserve"> </w:t>
      </w:r>
      <w:r>
        <w:rPr>
          <w:rFonts w:eastAsia="Times New Roman"/>
          <w:i/>
          <w:szCs w:val="24"/>
          <w:lang w:eastAsia="ru-RU"/>
        </w:rPr>
        <w:t>за</w:t>
      </w:r>
      <w:r>
        <w:rPr>
          <w:rFonts w:eastAsia="Times New Roman"/>
          <w:i/>
          <w:spacing w:val="-2"/>
          <w:szCs w:val="24"/>
          <w:lang w:eastAsia="ru-RU"/>
        </w:rPr>
        <w:t xml:space="preserve"> </w:t>
      </w:r>
      <w:r>
        <w:rPr>
          <w:rFonts w:eastAsia="Times New Roman"/>
          <w:i/>
          <w:szCs w:val="24"/>
          <w:lang w:eastAsia="ru-RU"/>
        </w:rPr>
        <w:t>медицинской</w:t>
      </w:r>
      <w:r>
        <w:rPr>
          <w:rFonts w:eastAsia="Times New Roman"/>
          <w:i/>
          <w:spacing w:val="-1"/>
          <w:szCs w:val="24"/>
          <w:lang w:eastAsia="ru-RU"/>
        </w:rPr>
        <w:t xml:space="preserve"> </w:t>
      </w:r>
      <w:r>
        <w:rPr>
          <w:rFonts w:eastAsia="Times New Roman"/>
          <w:i/>
          <w:szCs w:val="24"/>
          <w:lang w:eastAsia="ru-RU"/>
        </w:rPr>
        <w:t xml:space="preserve">помощью </w:t>
      </w:r>
      <w:r w:rsidR="00816C91">
        <w:rPr>
          <w:rFonts w:eastAsia="Times New Roman"/>
          <w:i/>
          <w:color w:val="000000"/>
          <w:szCs w:val="24"/>
          <w:lang w:eastAsia="ru-RU"/>
        </w:rPr>
        <w:t>[79]</w:t>
      </w:r>
      <w:r>
        <w:rPr>
          <w:rFonts w:eastAsia="Times New Roman"/>
          <w:i/>
          <w:color w:val="000000"/>
          <w:szCs w:val="24"/>
          <w:lang w:eastAsia="ru-RU"/>
        </w:rPr>
        <w:t xml:space="preserve"> </w:t>
      </w:r>
      <w:r w:rsidR="00816C91" w:rsidRPr="00F93E13">
        <w:rPr>
          <w:rFonts w:eastAsia="Times New Roman"/>
          <w:i/>
          <w:color w:val="000000"/>
          <w:szCs w:val="24"/>
          <w:lang w:eastAsia="ru-RU"/>
        </w:rPr>
        <w:t>[</w:t>
      </w:r>
      <w:r w:rsidR="00816C91">
        <w:rPr>
          <w:rFonts w:eastAsia="Times New Roman"/>
          <w:i/>
          <w:color w:val="000000"/>
          <w:szCs w:val="24"/>
          <w:lang w:eastAsia="ru-RU"/>
        </w:rPr>
        <w:t>108]</w:t>
      </w:r>
      <w:r>
        <w:rPr>
          <w:rFonts w:eastAsia="Times New Roman"/>
          <w:i/>
          <w:color w:val="000000"/>
          <w:szCs w:val="24"/>
          <w:lang w:eastAsia="ru-RU"/>
        </w:rPr>
        <w:t xml:space="preserve"> </w:t>
      </w:r>
      <w:r w:rsidR="00816C91" w:rsidRPr="00F93E13">
        <w:rPr>
          <w:rFonts w:eastAsia="Times New Roman"/>
          <w:i/>
          <w:color w:val="000000"/>
          <w:szCs w:val="24"/>
          <w:lang w:eastAsia="ru-RU"/>
        </w:rPr>
        <w:t>[</w:t>
      </w:r>
      <w:r w:rsidR="00816C91">
        <w:rPr>
          <w:rFonts w:eastAsia="Times New Roman"/>
          <w:i/>
          <w:color w:val="000000"/>
          <w:szCs w:val="24"/>
          <w:lang w:eastAsia="ru-RU"/>
        </w:rPr>
        <w:t>109]</w:t>
      </w:r>
      <w:r>
        <w:rPr>
          <w:rFonts w:eastAsia="Times New Roman"/>
          <w:i/>
          <w:color w:val="000000"/>
          <w:szCs w:val="24"/>
          <w:lang w:eastAsia="ru-RU"/>
        </w:rPr>
        <w:t xml:space="preserve"> </w:t>
      </w:r>
      <w:r w:rsidR="00816C91" w:rsidRPr="00F93E13">
        <w:rPr>
          <w:rFonts w:eastAsia="Times New Roman"/>
          <w:i/>
          <w:color w:val="000000"/>
          <w:szCs w:val="24"/>
          <w:lang w:eastAsia="ru-RU"/>
        </w:rPr>
        <w:t>[</w:t>
      </w:r>
      <w:r w:rsidR="00816C91">
        <w:rPr>
          <w:rFonts w:eastAsia="Times New Roman"/>
          <w:i/>
          <w:color w:val="000000"/>
          <w:szCs w:val="24"/>
          <w:lang w:eastAsia="ru-RU"/>
        </w:rPr>
        <w:t>110]</w:t>
      </w:r>
      <w:r>
        <w:rPr>
          <w:rFonts w:eastAsia="Times New Roman"/>
          <w:i/>
          <w:color w:val="000000"/>
          <w:szCs w:val="24"/>
          <w:lang w:eastAsia="ru-RU"/>
        </w:rPr>
        <w:t xml:space="preserve"> </w:t>
      </w:r>
      <w:r w:rsidR="00816C91" w:rsidRPr="00F93E13">
        <w:rPr>
          <w:rFonts w:eastAsia="Times New Roman"/>
          <w:i/>
          <w:color w:val="000000"/>
          <w:szCs w:val="24"/>
          <w:lang w:eastAsia="ru-RU"/>
        </w:rPr>
        <w:t>[</w:t>
      </w:r>
      <w:r>
        <w:rPr>
          <w:rFonts w:eastAsia="Times New Roman"/>
          <w:i/>
          <w:color w:val="000000"/>
          <w:szCs w:val="24"/>
          <w:lang w:eastAsia="ru-RU"/>
        </w:rPr>
        <w:t>111].</w:t>
      </w:r>
    </w:p>
    <w:p w:rsidR="00A16A76" w:rsidRDefault="00A16A76">
      <w:pPr>
        <w:widowControl w:val="0"/>
        <w:tabs>
          <w:tab w:val="left" w:pos="1203"/>
        </w:tabs>
        <w:spacing w:line="240" w:lineRule="auto"/>
        <w:ind w:firstLine="635"/>
        <w:rPr>
          <w:rFonts w:eastAsia="Times New Roman"/>
          <w:szCs w:val="24"/>
          <w:lang w:eastAsia="ru-RU"/>
        </w:rPr>
      </w:pPr>
    </w:p>
    <w:p w:rsidR="00A16A76" w:rsidRDefault="00E41278">
      <w:pPr>
        <w:pStyle w:val="afffa"/>
        <w:spacing w:line="240" w:lineRule="auto"/>
        <w:rPr>
          <w:sz w:val="24"/>
          <w:szCs w:val="24"/>
        </w:rPr>
      </w:pPr>
      <w:bookmarkStart w:id="52" w:name="_Toc25184498"/>
      <w:bookmarkStart w:id="53" w:name="_Toc11747748"/>
      <w:r>
        <w:rPr>
          <w:sz w:val="24"/>
          <w:szCs w:val="24"/>
        </w:rPr>
        <w:t>6. Организация оказания медицинской помощи</w:t>
      </w:r>
      <w:bookmarkEnd w:id="52"/>
      <w:bookmarkEnd w:id="53"/>
    </w:p>
    <w:p w:rsidR="00A16A76" w:rsidRDefault="00E41278">
      <w:pPr>
        <w:spacing w:line="240" w:lineRule="auto"/>
        <w:ind w:firstLine="0"/>
        <w:rPr>
          <w:szCs w:val="24"/>
        </w:rPr>
      </w:pPr>
      <w:r>
        <w:rPr>
          <w:szCs w:val="24"/>
        </w:rPr>
        <w:t>Диагностика, лечение, наблюдение, реабилитация детей с ПР в подавляющем большинстве случаев может осуществляться в амбулаторных условиях либо в условиях дневного стационара. В соответствии с Федеральным законом от 21.11.2011 № 323-ФЗ «Об основах охраны здоровья граждан в Российской Федерации» родители или законные представители ребенка с шизофренией вправе обращаться за медицинской помощью по месту постоянной регистрации. В случае, если такой возможности нет, они вправе получать помощь в иных медицинских учреждениях, расположенных не по месту их постоянного проживания.</w:t>
      </w:r>
    </w:p>
    <w:p w:rsidR="00A16A76" w:rsidRDefault="00E41278">
      <w:pPr>
        <w:spacing w:line="240" w:lineRule="auto"/>
        <w:ind w:firstLine="708"/>
        <w:rPr>
          <w:szCs w:val="24"/>
        </w:rPr>
      </w:pPr>
      <w:r>
        <w:rPr>
          <w:b/>
          <w:bCs/>
          <w:szCs w:val="24"/>
        </w:rPr>
        <w:t>Показаниями для госпитализации</w:t>
      </w:r>
      <w:r>
        <w:rPr>
          <w:szCs w:val="24"/>
        </w:rPr>
        <w:t xml:space="preserve"> в стационар детей с ПР: (1) выраженные проявления тревожного возбуждения с риском причинения вреда окружающим и себе, (2) высокий риск суицида, (3) необходимость дополнительного комплексного обследования и подбора терапии, (4) яркая выраженность симптомов ПР с социальной дезадаптацией, (5) тяжелая сопутствующая соматическая патология, затрудняющая подбор лечения, (6) проявления резистентности и плохая переносимость терапии, (7) недоступность адекватной амбулаторной помощи по месту жительства.</w:t>
      </w:r>
    </w:p>
    <w:p w:rsidR="00A16A76" w:rsidRDefault="00E41278">
      <w:pPr>
        <w:spacing w:line="240" w:lineRule="auto"/>
        <w:rPr>
          <w:szCs w:val="24"/>
        </w:rPr>
      </w:pPr>
      <w:r>
        <w:rPr>
          <w:b/>
          <w:bCs/>
          <w:szCs w:val="24"/>
        </w:rPr>
        <w:t>Показаниями для выписки из стационара</w:t>
      </w:r>
      <w:r>
        <w:rPr>
          <w:szCs w:val="24"/>
        </w:rPr>
        <w:t xml:space="preserve"> детей с ПР являются: устранение рисков суицида, купирование выраженных проявлений тревоги, стабилизация психического и соматического состояния с редукцией патологической симптоматики.</w:t>
      </w:r>
    </w:p>
    <w:p w:rsidR="00A16A76" w:rsidRDefault="00E41278">
      <w:pPr>
        <w:spacing w:line="240" w:lineRule="auto"/>
        <w:rPr>
          <w:rFonts w:eastAsia="Times New Roman"/>
          <w:i/>
          <w:szCs w:val="24"/>
          <w:lang w:eastAsia="ru-RU"/>
        </w:rPr>
      </w:pPr>
      <w:r>
        <w:rPr>
          <w:b/>
          <w:bCs/>
          <w:i/>
          <w:iCs/>
          <w:szCs w:val="24"/>
        </w:rPr>
        <w:t>Комментарий:</w:t>
      </w:r>
      <w:r>
        <w:rPr>
          <w:i/>
          <w:iCs/>
          <w:szCs w:val="24"/>
        </w:rPr>
        <w:t xml:space="preserve"> </w:t>
      </w:r>
      <w:r>
        <w:rPr>
          <w:rFonts w:eastAsia="Times New Roman"/>
          <w:i/>
          <w:szCs w:val="24"/>
          <w:lang w:eastAsia="ru-RU"/>
        </w:rPr>
        <w:t xml:space="preserve">Пациенты с ПР не подлежат диспансерному наблюдению ст. 27. Закона РФ от 02.07.1992 N 3185-1 «О психиатрической помощи и гарантиях прав граждан при ее оказании». Психиатрическая и психотерапевтическая помощь оказывается на </w:t>
      </w:r>
      <w:r>
        <w:rPr>
          <w:rFonts w:eastAsia="Times New Roman"/>
          <w:i/>
          <w:szCs w:val="24"/>
          <w:lang w:eastAsia="ru-RU"/>
        </w:rPr>
        <w:lastRenderedPageBreak/>
        <w:t xml:space="preserve">добровольном принципе в рамках консультативного наблюдения, за исключением случав предусмотренных ст. 29 Закона РФ от 02.07.1992 N 3185-1 …» </w:t>
      </w:r>
      <w:bookmarkStart w:id="54" w:name="__DdeLink__7306_1346294046"/>
      <w:r w:rsidR="00816C91">
        <w:rPr>
          <w:rFonts w:eastAsia="Times New Roman"/>
          <w:szCs w:val="24"/>
          <w:lang w:eastAsia="ru-RU"/>
        </w:rPr>
        <w:t>[113] [</w:t>
      </w:r>
      <w:r>
        <w:rPr>
          <w:rFonts w:eastAsia="Times New Roman"/>
          <w:szCs w:val="24"/>
          <w:lang w:eastAsia="ru-RU"/>
        </w:rPr>
        <w:t>114].</w:t>
      </w:r>
      <w:bookmarkEnd w:id="54"/>
    </w:p>
    <w:p w:rsidR="00A16A76" w:rsidRDefault="00A16A76">
      <w:pPr>
        <w:widowControl w:val="0"/>
        <w:spacing w:line="240" w:lineRule="auto"/>
        <w:ind w:firstLine="0"/>
        <w:rPr>
          <w:rFonts w:eastAsia="Times New Roman"/>
          <w:szCs w:val="24"/>
          <w:lang w:eastAsia="ru-RU"/>
        </w:rPr>
      </w:pPr>
    </w:p>
    <w:p w:rsidR="00A16A76" w:rsidRDefault="00E41278">
      <w:pPr>
        <w:pStyle w:val="afffa"/>
        <w:spacing w:line="240" w:lineRule="auto"/>
        <w:rPr>
          <w:sz w:val="24"/>
          <w:szCs w:val="24"/>
        </w:rPr>
      </w:pPr>
      <w:bookmarkStart w:id="55" w:name="_Toc25184499"/>
      <w:bookmarkStart w:id="56" w:name="_Toc11747749"/>
      <w:r>
        <w:rPr>
          <w:sz w:val="24"/>
          <w:szCs w:val="24"/>
        </w:rPr>
        <w:t>7. Дополнительная информация (в том числе факторы, влияющие на исход заболевания или состояния)</w:t>
      </w:r>
      <w:bookmarkEnd w:id="55"/>
      <w:bookmarkEnd w:id="56"/>
    </w:p>
    <w:p w:rsidR="00A16A76" w:rsidRDefault="00E41278">
      <w:pPr>
        <w:spacing w:line="240" w:lineRule="auto"/>
        <w:ind w:firstLine="0"/>
        <w:rPr>
          <w:szCs w:val="24"/>
        </w:rPr>
      </w:pPr>
      <w:r>
        <w:rPr>
          <w:szCs w:val="24"/>
        </w:rPr>
        <w:t xml:space="preserve">Учитывая специфику заболевания, факторами, ухудшающими течение ПР и прогноз при ПР считаются, </w:t>
      </w:r>
      <w:proofErr w:type="spellStart"/>
      <w:r>
        <w:rPr>
          <w:rFonts w:eastAsia="Times New Roman"/>
          <w:szCs w:val="24"/>
          <w:lang w:eastAsia="ru-RU"/>
        </w:rPr>
        <w:t>преморбидная</w:t>
      </w:r>
      <w:proofErr w:type="spellEnd"/>
      <w:r>
        <w:rPr>
          <w:rFonts w:eastAsia="Times New Roman"/>
          <w:szCs w:val="24"/>
          <w:lang w:eastAsia="ru-RU"/>
        </w:rPr>
        <w:tab/>
        <w:t xml:space="preserve">минимальная церебральная </w:t>
      </w:r>
      <w:proofErr w:type="spellStart"/>
      <w:r>
        <w:rPr>
          <w:rFonts w:eastAsia="Times New Roman"/>
          <w:szCs w:val="24"/>
          <w:lang w:eastAsia="ru-RU"/>
        </w:rPr>
        <w:t>дефицитарность</w:t>
      </w:r>
      <w:proofErr w:type="spellEnd"/>
      <w:r>
        <w:rPr>
          <w:rFonts w:eastAsia="Times New Roman"/>
          <w:szCs w:val="24"/>
          <w:lang w:eastAsia="ru-RU"/>
        </w:rPr>
        <w:t xml:space="preserve">, генетическая отягощенность психическими расстройствами, соматическая </w:t>
      </w:r>
      <w:proofErr w:type="spellStart"/>
      <w:r>
        <w:rPr>
          <w:rFonts w:eastAsia="Times New Roman"/>
          <w:szCs w:val="24"/>
          <w:lang w:eastAsia="ru-RU"/>
        </w:rPr>
        <w:t>ослабленность</w:t>
      </w:r>
      <w:proofErr w:type="spellEnd"/>
      <w:r>
        <w:rPr>
          <w:rFonts w:eastAsia="Times New Roman"/>
          <w:szCs w:val="24"/>
          <w:lang w:eastAsia="ru-RU"/>
        </w:rPr>
        <w:t xml:space="preserve">, </w:t>
      </w:r>
      <w:r>
        <w:rPr>
          <w:szCs w:val="24"/>
        </w:rPr>
        <w:t>п</w:t>
      </w:r>
      <w:r>
        <w:rPr>
          <w:rFonts w:eastAsia="Times New Roman"/>
          <w:szCs w:val="24"/>
          <w:lang w:eastAsia="ru-RU"/>
        </w:rPr>
        <w:t xml:space="preserve">сихологическая личностная уязвимость к стрессам, низкий уровень </w:t>
      </w:r>
      <w:proofErr w:type="spellStart"/>
      <w:r>
        <w:rPr>
          <w:rFonts w:eastAsia="Times New Roman"/>
          <w:szCs w:val="24"/>
          <w:lang w:eastAsia="ru-RU"/>
        </w:rPr>
        <w:t>сформированности</w:t>
      </w:r>
      <w:proofErr w:type="spellEnd"/>
      <w:r>
        <w:rPr>
          <w:rFonts w:eastAsia="Times New Roman"/>
          <w:szCs w:val="24"/>
          <w:lang w:eastAsia="ru-RU"/>
        </w:rPr>
        <w:t xml:space="preserve"> механизмов психологической адаптации и копинг-стратегий, продолжающиеся стрессовые ситуации в семье, образовательной организации, сфере личного общения</w:t>
      </w:r>
      <w:r>
        <w:rPr>
          <w:szCs w:val="24"/>
        </w:rPr>
        <w:t xml:space="preserve"> [ </w:t>
      </w:r>
      <w:r w:rsidR="00816C91">
        <w:rPr>
          <w:rFonts w:eastAsia="Times New Roman"/>
          <w:szCs w:val="24"/>
          <w:lang w:eastAsia="ru-RU"/>
        </w:rPr>
        <w:t xml:space="preserve">1] [2] </w:t>
      </w:r>
      <w:r>
        <w:rPr>
          <w:rFonts w:eastAsia="Times New Roman"/>
          <w:szCs w:val="24"/>
          <w:lang w:eastAsia="ru-RU"/>
        </w:rPr>
        <w:t xml:space="preserve"> </w:t>
      </w:r>
      <w:r w:rsidR="00816C91" w:rsidRPr="00816C91">
        <w:rPr>
          <w:rFonts w:eastAsia="Times New Roman"/>
          <w:szCs w:val="24"/>
          <w:lang w:eastAsia="ru-RU"/>
        </w:rPr>
        <w:t>[</w:t>
      </w:r>
      <w:r w:rsidR="00816C91">
        <w:rPr>
          <w:rFonts w:eastAsia="Times New Roman"/>
          <w:szCs w:val="24"/>
          <w:lang w:eastAsia="ru-RU"/>
        </w:rPr>
        <w:t>3]</w:t>
      </w:r>
      <w:r>
        <w:rPr>
          <w:rFonts w:eastAsia="Times New Roman"/>
          <w:szCs w:val="24"/>
          <w:lang w:eastAsia="ru-RU"/>
        </w:rPr>
        <w:t xml:space="preserve"> </w:t>
      </w:r>
      <w:r w:rsidR="00816C91" w:rsidRPr="00816C91">
        <w:rPr>
          <w:rFonts w:eastAsia="Times New Roman"/>
          <w:szCs w:val="24"/>
          <w:lang w:eastAsia="ru-RU"/>
        </w:rPr>
        <w:t>[</w:t>
      </w:r>
      <w:r w:rsidR="00816C91">
        <w:rPr>
          <w:rFonts w:eastAsia="Times New Roman"/>
          <w:szCs w:val="24"/>
          <w:lang w:eastAsia="ru-RU"/>
        </w:rPr>
        <w:t>11]</w:t>
      </w:r>
      <w:r>
        <w:rPr>
          <w:rFonts w:eastAsia="Times New Roman"/>
          <w:szCs w:val="24"/>
          <w:lang w:eastAsia="ru-RU"/>
        </w:rPr>
        <w:t xml:space="preserve"> </w:t>
      </w:r>
      <w:r w:rsidR="00816C91" w:rsidRPr="00816C91">
        <w:rPr>
          <w:rFonts w:eastAsia="Times New Roman"/>
          <w:szCs w:val="24"/>
          <w:lang w:eastAsia="ru-RU"/>
        </w:rPr>
        <w:t>[</w:t>
      </w:r>
      <w:r w:rsidR="00816C91">
        <w:rPr>
          <w:rFonts w:eastAsia="Times New Roman"/>
          <w:szCs w:val="24"/>
          <w:lang w:eastAsia="ru-RU"/>
        </w:rPr>
        <w:t>15]</w:t>
      </w:r>
      <w:r>
        <w:rPr>
          <w:rFonts w:eastAsia="Times New Roman"/>
          <w:szCs w:val="24"/>
          <w:lang w:eastAsia="ru-RU"/>
        </w:rPr>
        <w:t xml:space="preserve"> </w:t>
      </w:r>
      <w:r w:rsidR="00816C91" w:rsidRPr="00816C91">
        <w:rPr>
          <w:rFonts w:eastAsia="Times New Roman"/>
          <w:szCs w:val="24"/>
          <w:lang w:eastAsia="ru-RU"/>
        </w:rPr>
        <w:t>[</w:t>
      </w:r>
      <w:r w:rsidR="00816C91">
        <w:rPr>
          <w:rFonts w:eastAsia="Times New Roman"/>
          <w:szCs w:val="24"/>
          <w:lang w:eastAsia="ru-RU"/>
        </w:rPr>
        <w:t>23]</w:t>
      </w:r>
      <w:r>
        <w:rPr>
          <w:rFonts w:eastAsia="Times New Roman"/>
          <w:szCs w:val="24"/>
          <w:lang w:eastAsia="ru-RU"/>
        </w:rPr>
        <w:t xml:space="preserve"> </w:t>
      </w:r>
      <w:r w:rsidR="00816C91" w:rsidRPr="00816C91">
        <w:rPr>
          <w:rFonts w:eastAsia="Times New Roman"/>
          <w:szCs w:val="24"/>
          <w:lang w:eastAsia="ru-RU"/>
        </w:rPr>
        <w:t>[</w:t>
      </w:r>
      <w:r w:rsidR="00816C91">
        <w:rPr>
          <w:rFonts w:eastAsia="Times New Roman"/>
          <w:szCs w:val="24"/>
          <w:lang w:eastAsia="ru-RU"/>
        </w:rPr>
        <w:t>48]</w:t>
      </w:r>
      <w:r>
        <w:rPr>
          <w:rFonts w:eastAsia="Times New Roman"/>
          <w:szCs w:val="24"/>
          <w:lang w:eastAsia="ru-RU"/>
        </w:rPr>
        <w:t xml:space="preserve"> </w:t>
      </w:r>
      <w:r w:rsidR="00816C91" w:rsidRPr="00816C91">
        <w:rPr>
          <w:rFonts w:eastAsia="Times New Roman"/>
          <w:szCs w:val="24"/>
          <w:lang w:eastAsia="ru-RU"/>
        </w:rPr>
        <w:t>[</w:t>
      </w:r>
      <w:r w:rsidR="00816C91">
        <w:rPr>
          <w:rFonts w:eastAsia="Times New Roman"/>
          <w:szCs w:val="24"/>
          <w:lang w:eastAsia="ru-RU"/>
        </w:rPr>
        <w:t>55]</w:t>
      </w:r>
      <w:r>
        <w:rPr>
          <w:rFonts w:eastAsia="Times New Roman"/>
          <w:szCs w:val="24"/>
          <w:lang w:eastAsia="ru-RU"/>
        </w:rPr>
        <w:t xml:space="preserve"> </w:t>
      </w:r>
      <w:r w:rsidR="00816C91" w:rsidRPr="00816C91">
        <w:rPr>
          <w:rFonts w:eastAsia="Times New Roman"/>
          <w:szCs w:val="24"/>
          <w:lang w:eastAsia="ru-RU"/>
        </w:rPr>
        <w:t>[</w:t>
      </w:r>
      <w:r>
        <w:rPr>
          <w:rFonts w:eastAsia="Times New Roman"/>
          <w:szCs w:val="24"/>
          <w:lang w:eastAsia="ru-RU"/>
        </w:rPr>
        <w:t>56</w:t>
      </w:r>
      <w:r>
        <w:rPr>
          <w:szCs w:val="24"/>
        </w:rPr>
        <w:t>].</w:t>
      </w:r>
    </w:p>
    <w:p w:rsidR="00A638FC" w:rsidRDefault="00A638FC">
      <w:pPr>
        <w:spacing w:line="240" w:lineRule="auto"/>
        <w:ind w:left="742" w:firstLine="0"/>
        <w:jc w:val="left"/>
        <w:rPr>
          <w:rFonts w:eastAsia="Times New Roman"/>
          <w:b/>
          <w:bCs/>
          <w:szCs w:val="24"/>
          <w:u w:val="single"/>
          <w:lang w:eastAsia="ru-RU"/>
        </w:rPr>
      </w:pPr>
    </w:p>
    <w:p w:rsidR="00A16A76" w:rsidRDefault="00E41278">
      <w:pPr>
        <w:spacing w:line="240" w:lineRule="auto"/>
        <w:ind w:left="742" w:firstLine="0"/>
        <w:jc w:val="left"/>
        <w:rPr>
          <w:szCs w:val="24"/>
        </w:rPr>
      </w:pPr>
      <w:r>
        <w:rPr>
          <w:rFonts w:eastAsia="Times New Roman"/>
          <w:b/>
          <w:bCs/>
          <w:szCs w:val="24"/>
          <w:u w:val="single"/>
          <w:lang w:eastAsia="ru-RU"/>
        </w:rPr>
        <w:t>Критерии оценки качества медицинской помощи</w:t>
      </w:r>
    </w:p>
    <w:p w:rsidR="00A16A76" w:rsidRDefault="00A16A76">
      <w:pPr>
        <w:spacing w:line="240" w:lineRule="auto"/>
        <w:ind w:left="742" w:firstLine="0"/>
        <w:jc w:val="left"/>
        <w:rPr>
          <w:rFonts w:eastAsia="Times New Roman"/>
          <w:color w:val="FF0000"/>
          <w:szCs w:val="24"/>
          <w:lang w:eastAsia="ru-RU"/>
        </w:rPr>
      </w:pPr>
    </w:p>
    <w:tbl>
      <w:tblPr>
        <w:tblW w:w="9345" w:type="dxa"/>
        <w:tblLook w:val="04A0" w:firstRow="1" w:lastRow="0" w:firstColumn="1" w:lastColumn="0" w:noHBand="0" w:noVBand="1"/>
      </w:tblPr>
      <w:tblGrid>
        <w:gridCol w:w="814"/>
        <w:gridCol w:w="6549"/>
        <w:gridCol w:w="1982"/>
      </w:tblGrid>
      <w:tr w:rsidR="00A16A76">
        <w:trPr>
          <w:tblHeader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№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Критерий оценки качества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Выполнено / не выполнено</w:t>
            </w:r>
          </w:p>
        </w:tc>
      </w:tr>
      <w:tr w:rsidR="00A16A76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Осуществлен сбор жалоб и анамнеза (объективный и субъективный) в психиатрии (код услуги - A01.29.001)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Да / Нет</w:t>
            </w:r>
          </w:p>
        </w:tc>
      </w:tr>
      <w:tr w:rsidR="00A16A76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Проведен прием (осмотр, консультация) врача-психиатра детского первичный (код услуги - B01.035.003)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Да / Нет</w:t>
            </w:r>
          </w:p>
        </w:tc>
      </w:tr>
      <w:tr w:rsidR="00A16A76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Проведен прием (осмотр, консультация) врача-психиатра-нарколога первичный (код услуги - B01.036.001) детям с подозрением на употребление наркотических или иных </w:t>
            </w:r>
            <w:proofErr w:type="spellStart"/>
            <w:r>
              <w:rPr>
                <w:szCs w:val="24"/>
              </w:rPr>
              <w:t>психоактивных</w:t>
            </w:r>
            <w:proofErr w:type="spellEnd"/>
            <w:r>
              <w:rPr>
                <w:szCs w:val="24"/>
              </w:rPr>
              <w:t xml:space="preserve"> веществ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Да / Нет</w:t>
            </w:r>
          </w:p>
        </w:tc>
      </w:tr>
      <w:tr w:rsidR="00A16A76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Проведен прием (осмотр, консультация) врача-педиатра первичный (код услуги - B01.031.001)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Да / Нет</w:t>
            </w:r>
          </w:p>
        </w:tc>
      </w:tr>
      <w:tr w:rsidR="00A16A76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Проведен прием (осмотр, консультация) врача-невролога первичный (код услуги - B01.023.001)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Да / Нет</w:t>
            </w:r>
          </w:p>
        </w:tc>
      </w:tr>
      <w:tr w:rsidR="00A16A76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Проведено клинико-психологическое психодиагностическое обследование (код услуги - A13.29.003.001) (в динамике)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Да / Нет</w:t>
            </w:r>
          </w:p>
        </w:tc>
      </w:tr>
      <w:tr w:rsidR="00A16A76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Осуществлено назначение лекарственных препаратов при заболеваниях психической сферы (код услуги - A25.29.001) – антидепрессантов СИЗС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Да / Нет</w:t>
            </w:r>
          </w:p>
        </w:tc>
      </w:tr>
      <w:tr w:rsidR="00A16A76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Осуществлено назначение лекарственных препаратов при заболеваниях психической сферы (код услуги - A25.29.001) – </w:t>
            </w:r>
            <w:proofErr w:type="spellStart"/>
            <w:r>
              <w:rPr>
                <w:szCs w:val="24"/>
              </w:rPr>
              <w:t>анксиолитиков</w:t>
            </w:r>
            <w:proofErr w:type="spellEnd"/>
            <w:r>
              <w:rPr>
                <w:szCs w:val="24"/>
              </w:rPr>
              <w:t xml:space="preserve"> – по показаниям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Да / Нет</w:t>
            </w:r>
          </w:p>
        </w:tc>
      </w:tr>
      <w:tr w:rsidR="00A16A76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Осуществлено назначение лекарственных препаратов при заболеваниях психической сферы (код услуги - A25.29.001) – трициклических </w:t>
            </w:r>
            <w:proofErr w:type="spellStart"/>
            <w:r>
              <w:rPr>
                <w:szCs w:val="24"/>
              </w:rPr>
              <w:t>антидепрессанто</w:t>
            </w:r>
            <w:proofErr w:type="spellEnd"/>
            <w:r>
              <w:rPr>
                <w:szCs w:val="24"/>
              </w:rPr>
              <w:t xml:space="preserve"> – по показаниям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Да / Нет</w:t>
            </w:r>
          </w:p>
        </w:tc>
      </w:tr>
      <w:tr w:rsidR="00A16A76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Проведена индивидуальная и/или групповая </w:t>
            </w:r>
            <w:proofErr w:type="spellStart"/>
            <w:r>
              <w:rPr>
                <w:szCs w:val="24"/>
              </w:rPr>
              <w:t>когнитивно</w:t>
            </w:r>
            <w:proofErr w:type="spellEnd"/>
            <w:r>
              <w:rPr>
                <w:szCs w:val="24"/>
              </w:rPr>
              <w:t>-поведенческая психотерапия (КПТ)(коды услуг - A13.29.008.001 и A13.29.008.002)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Да / Нет</w:t>
            </w:r>
          </w:p>
        </w:tc>
      </w:tr>
      <w:tr w:rsidR="00A16A76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Проведен клинико-психологический тренинг (тренинг когнитивных способностей, тренинг социальных навыков) (код услуги - A13.29.020)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Да / Нет</w:t>
            </w:r>
          </w:p>
        </w:tc>
      </w:tr>
      <w:tr w:rsidR="00A16A76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Проведена групповая психообразовательная работа с больными с психическими расстройствами и расстройствами </w:t>
            </w:r>
            <w:r>
              <w:rPr>
                <w:szCs w:val="24"/>
              </w:rPr>
              <w:lastRenderedPageBreak/>
              <w:t>поведения и их родственниками (коды услуг - B04.035.006 и B04.035.007)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lastRenderedPageBreak/>
              <w:t>Да / Нет</w:t>
            </w:r>
          </w:p>
        </w:tc>
      </w:tr>
      <w:tr w:rsidR="00A16A76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lastRenderedPageBreak/>
              <w:t>13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Проведена школа психосоциальной адаптации для больных с психическими расстройствами и расстройствами поведения и их родственников (код услуги - B04.035.008)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Да / Нет</w:t>
            </w:r>
          </w:p>
        </w:tc>
      </w:tr>
      <w:tr w:rsidR="00A16A76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Осуществляется прием (осмотр, консультация) врача-психиатра детского участкового повторный (код услуги - B01.035.008) (регулярно) не реже 1 раза в год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Да / Нет</w:t>
            </w:r>
          </w:p>
        </w:tc>
      </w:tr>
    </w:tbl>
    <w:p w:rsidR="00A16A76" w:rsidRDefault="00A16A76">
      <w:pPr>
        <w:spacing w:line="240" w:lineRule="auto"/>
        <w:ind w:left="742" w:firstLine="0"/>
        <w:jc w:val="left"/>
        <w:rPr>
          <w:rFonts w:eastAsia="Times New Roman"/>
          <w:color w:val="FF0000"/>
          <w:szCs w:val="24"/>
          <w:lang w:eastAsia="ru-RU"/>
        </w:rPr>
      </w:pPr>
    </w:p>
    <w:p w:rsidR="00A16A76" w:rsidRDefault="00A16A76">
      <w:pPr>
        <w:spacing w:line="240" w:lineRule="auto"/>
        <w:ind w:firstLine="0"/>
        <w:jc w:val="left"/>
        <w:rPr>
          <w:rFonts w:eastAsia="Times New Roman"/>
          <w:szCs w:val="24"/>
          <w:lang w:eastAsia="ru-RU"/>
        </w:rPr>
      </w:pPr>
    </w:p>
    <w:p w:rsidR="00A16A76" w:rsidRDefault="00A16A76">
      <w:pPr>
        <w:pStyle w:val="CustomContentNormal0"/>
        <w:spacing w:line="240" w:lineRule="auto"/>
        <w:rPr>
          <w:color w:val="FF0000"/>
          <w:sz w:val="24"/>
          <w:szCs w:val="24"/>
        </w:rPr>
      </w:pPr>
    </w:p>
    <w:p w:rsidR="00A16A76" w:rsidRPr="00A638FC" w:rsidRDefault="00A638FC">
      <w:pPr>
        <w:pStyle w:val="CustomContentNormal0"/>
        <w:spacing w:before="0" w:line="240" w:lineRule="auto"/>
        <w:jc w:val="left"/>
        <w:rPr>
          <w:sz w:val="24"/>
          <w:szCs w:val="24"/>
          <w:lang w:val="en-US"/>
        </w:rPr>
      </w:pPr>
      <w:bookmarkStart w:id="57" w:name="_Toc25184501"/>
      <w:bookmarkStart w:id="58" w:name="_Toc11747751"/>
      <w:r>
        <w:rPr>
          <w:sz w:val="24"/>
          <w:szCs w:val="24"/>
        </w:rPr>
        <w:br w:type="column"/>
      </w:r>
      <w:r w:rsidR="00E41278">
        <w:rPr>
          <w:sz w:val="24"/>
          <w:szCs w:val="24"/>
        </w:rPr>
        <w:lastRenderedPageBreak/>
        <w:t>Список</w:t>
      </w:r>
      <w:r w:rsidR="00E41278" w:rsidRPr="00A638FC">
        <w:rPr>
          <w:sz w:val="24"/>
          <w:szCs w:val="24"/>
          <w:lang w:val="en-US"/>
        </w:rPr>
        <w:t xml:space="preserve"> </w:t>
      </w:r>
      <w:r w:rsidR="00E41278">
        <w:rPr>
          <w:sz w:val="24"/>
          <w:szCs w:val="24"/>
        </w:rPr>
        <w:t>литературы</w:t>
      </w:r>
      <w:bookmarkEnd w:id="57"/>
      <w:bookmarkEnd w:id="58"/>
    </w:p>
    <w:p w:rsidR="00A638FC" w:rsidRPr="00A62883" w:rsidRDefault="00E41278" w:rsidP="00A638FC">
      <w:pPr>
        <w:pStyle w:val="affd"/>
        <w:tabs>
          <w:tab w:val="left" w:pos="8789"/>
        </w:tabs>
        <w:spacing w:line="240" w:lineRule="auto"/>
        <w:ind w:left="0" w:firstLine="0"/>
        <w:jc w:val="left"/>
        <w:rPr>
          <w:color w:val="000000"/>
          <w:szCs w:val="24"/>
        </w:rPr>
      </w:pPr>
      <w:r>
        <w:rPr>
          <w:color w:val="000000"/>
          <w:szCs w:val="24"/>
          <w:lang w:val="en-US"/>
        </w:rPr>
        <w:t>1.</w:t>
      </w:r>
      <w:r w:rsidR="00A638FC" w:rsidRPr="00A638FC">
        <w:rPr>
          <w:color w:val="000000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 xml:space="preserve">Jeffrey R. Strawn, J.R., Lu, L., </w:t>
      </w:r>
      <w:proofErr w:type="spellStart"/>
      <w:r>
        <w:rPr>
          <w:color w:val="000000"/>
          <w:szCs w:val="24"/>
          <w:lang w:val="en-US"/>
        </w:rPr>
        <w:t>Peris</w:t>
      </w:r>
      <w:proofErr w:type="spellEnd"/>
      <w:r>
        <w:rPr>
          <w:color w:val="000000"/>
          <w:szCs w:val="24"/>
          <w:lang w:val="en-US"/>
        </w:rPr>
        <w:t xml:space="preserve">, T.S., Levine, A. and Walkup, J.T.  Research Review: Pediatric anxiety disorders – what have we learnt in the last 10 years? // Journal of Child Psychology and Psychiatry. </w:t>
      </w:r>
      <w:r w:rsidR="00A638FC" w:rsidRPr="00A62883">
        <w:rPr>
          <w:color w:val="000000"/>
          <w:szCs w:val="24"/>
        </w:rPr>
        <w:t xml:space="preserve">2021 </w:t>
      </w:r>
      <w:r w:rsidR="00A638FC">
        <w:rPr>
          <w:color w:val="000000"/>
          <w:szCs w:val="24"/>
          <w:lang w:val="en-US"/>
        </w:rPr>
        <w:t>Feb</w:t>
      </w:r>
      <w:r w:rsidR="00A638FC" w:rsidRPr="00A62883">
        <w:rPr>
          <w:color w:val="000000"/>
          <w:szCs w:val="24"/>
        </w:rPr>
        <w:t>;62(2):114-139.</w:t>
      </w:r>
      <w:r w:rsidR="00A638FC">
        <w:rPr>
          <w:color w:val="000000"/>
          <w:szCs w:val="24"/>
        </w:rPr>
        <w:t xml:space="preserve"> </w:t>
      </w:r>
      <w:proofErr w:type="spellStart"/>
      <w:r w:rsidR="00A638FC" w:rsidRPr="00A638FC">
        <w:rPr>
          <w:color w:val="000000"/>
          <w:szCs w:val="24"/>
          <w:lang w:val="en-US"/>
        </w:rPr>
        <w:t>doi</w:t>
      </w:r>
      <w:proofErr w:type="spellEnd"/>
      <w:r w:rsidR="00A638FC" w:rsidRPr="00A638FC">
        <w:rPr>
          <w:color w:val="000000"/>
          <w:szCs w:val="24"/>
        </w:rPr>
        <w:t>: 10.1111/</w:t>
      </w:r>
      <w:proofErr w:type="spellStart"/>
      <w:r w:rsidR="00A638FC" w:rsidRPr="00A638FC">
        <w:rPr>
          <w:color w:val="000000"/>
          <w:szCs w:val="24"/>
          <w:lang w:val="en-US"/>
        </w:rPr>
        <w:t>jcpp</w:t>
      </w:r>
      <w:proofErr w:type="spellEnd"/>
      <w:r w:rsidR="00A638FC" w:rsidRPr="00A638FC">
        <w:rPr>
          <w:color w:val="000000"/>
          <w:szCs w:val="24"/>
        </w:rPr>
        <w:t xml:space="preserve">.13262. </w:t>
      </w:r>
      <w:proofErr w:type="spellStart"/>
      <w:r w:rsidR="00A638FC" w:rsidRPr="00A638FC">
        <w:rPr>
          <w:color w:val="000000"/>
          <w:szCs w:val="24"/>
          <w:lang w:val="en-US"/>
        </w:rPr>
        <w:t>Epub</w:t>
      </w:r>
      <w:proofErr w:type="spellEnd"/>
      <w:r w:rsidR="00A638FC" w:rsidRPr="00A638FC">
        <w:rPr>
          <w:color w:val="000000"/>
          <w:szCs w:val="24"/>
        </w:rPr>
        <w:t xml:space="preserve"> 2020 </w:t>
      </w:r>
      <w:r w:rsidR="00A638FC" w:rsidRPr="00A638FC">
        <w:rPr>
          <w:color w:val="000000"/>
          <w:szCs w:val="24"/>
          <w:lang w:val="en-US"/>
        </w:rPr>
        <w:t>Jun</w:t>
      </w:r>
      <w:r w:rsidR="00A638FC" w:rsidRPr="00A638FC">
        <w:rPr>
          <w:color w:val="000000"/>
          <w:szCs w:val="24"/>
        </w:rPr>
        <w:t xml:space="preserve"> 5. </w:t>
      </w:r>
    </w:p>
    <w:p w:rsidR="00A638FC" w:rsidRPr="00A62883" w:rsidRDefault="00E41278" w:rsidP="00A638FC">
      <w:pPr>
        <w:pStyle w:val="affd"/>
        <w:tabs>
          <w:tab w:val="left" w:pos="8789"/>
        </w:tabs>
        <w:spacing w:line="240" w:lineRule="auto"/>
        <w:ind w:left="0" w:firstLine="0"/>
        <w:jc w:val="left"/>
        <w:rPr>
          <w:lang w:val="en-US"/>
        </w:rPr>
      </w:pPr>
      <w:r w:rsidRPr="00A638FC">
        <w:rPr>
          <w:color w:val="000000"/>
          <w:szCs w:val="24"/>
        </w:rPr>
        <w:t>2</w:t>
      </w:r>
      <w:r>
        <w:rPr>
          <w:color w:val="000000"/>
          <w:szCs w:val="24"/>
        </w:rPr>
        <w:t xml:space="preserve">.Корабельникова Е.А. Тревожные расстройства у подростков // МС. 2018. </w:t>
      </w:r>
      <w:r w:rsidRPr="00A62883">
        <w:rPr>
          <w:color w:val="000000"/>
          <w:szCs w:val="24"/>
          <w:lang w:val="en-US"/>
        </w:rPr>
        <w:t xml:space="preserve">№18. </w:t>
      </w:r>
      <w:r>
        <w:rPr>
          <w:color w:val="000000"/>
          <w:szCs w:val="24"/>
          <w:lang w:val="en-US"/>
        </w:rPr>
        <w:t>URL</w:t>
      </w:r>
      <w:r w:rsidRPr="00A62883">
        <w:rPr>
          <w:color w:val="000000"/>
          <w:szCs w:val="24"/>
          <w:lang w:val="en-US"/>
        </w:rPr>
        <w:t xml:space="preserve">: </w:t>
      </w:r>
      <w:hyperlink r:id="rId8" w:history="1">
        <w:r w:rsidR="00A638FC" w:rsidRPr="0010779D">
          <w:rPr>
            <w:rStyle w:val="affff2"/>
            <w:lang w:val="en-US"/>
          </w:rPr>
          <w:t>https</w:t>
        </w:r>
        <w:r w:rsidR="00A638FC" w:rsidRPr="00A62883">
          <w:rPr>
            <w:rStyle w:val="affff2"/>
            <w:lang w:val="en-US"/>
          </w:rPr>
          <w:t>://</w:t>
        </w:r>
        <w:r w:rsidR="00A638FC" w:rsidRPr="0010779D">
          <w:rPr>
            <w:rStyle w:val="affff2"/>
            <w:lang w:val="en-US"/>
          </w:rPr>
          <w:t>cyberleninka</w:t>
        </w:r>
        <w:r w:rsidR="00A638FC" w:rsidRPr="00A62883">
          <w:rPr>
            <w:rStyle w:val="affff2"/>
            <w:lang w:val="en-US"/>
          </w:rPr>
          <w:t>.</w:t>
        </w:r>
        <w:r w:rsidR="00A638FC" w:rsidRPr="0010779D">
          <w:rPr>
            <w:rStyle w:val="affff2"/>
            <w:lang w:val="en-US"/>
          </w:rPr>
          <w:t>ru</w:t>
        </w:r>
        <w:r w:rsidR="00A638FC" w:rsidRPr="00A62883">
          <w:rPr>
            <w:rStyle w:val="affff2"/>
            <w:lang w:val="en-US"/>
          </w:rPr>
          <w:t>/</w:t>
        </w:r>
        <w:r w:rsidR="00A638FC" w:rsidRPr="0010779D">
          <w:rPr>
            <w:rStyle w:val="affff2"/>
            <w:lang w:val="en-US"/>
          </w:rPr>
          <w:t>article</w:t>
        </w:r>
        <w:r w:rsidR="00A638FC" w:rsidRPr="00A62883">
          <w:rPr>
            <w:rStyle w:val="affff2"/>
            <w:lang w:val="en-US"/>
          </w:rPr>
          <w:t>/</w:t>
        </w:r>
        <w:r w:rsidR="00A638FC" w:rsidRPr="0010779D">
          <w:rPr>
            <w:rStyle w:val="affff2"/>
            <w:lang w:val="en-US"/>
          </w:rPr>
          <w:t>n</w:t>
        </w:r>
        <w:r w:rsidR="00A638FC" w:rsidRPr="00A62883">
          <w:rPr>
            <w:rStyle w:val="affff2"/>
            <w:lang w:val="en-US"/>
          </w:rPr>
          <w:t>/</w:t>
        </w:r>
        <w:r w:rsidR="00A638FC" w:rsidRPr="0010779D">
          <w:rPr>
            <w:rStyle w:val="affff2"/>
            <w:lang w:val="en-US"/>
          </w:rPr>
          <w:t>trevozhnye</w:t>
        </w:r>
        <w:r w:rsidR="00A638FC" w:rsidRPr="00A62883">
          <w:rPr>
            <w:rStyle w:val="affff2"/>
            <w:lang w:val="en-US"/>
          </w:rPr>
          <w:t>-</w:t>
        </w:r>
        <w:r w:rsidR="00A638FC" w:rsidRPr="0010779D">
          <w:rPr>
            <w:rStyle w:val="affff2"/>
            <w:lang w:val="en-US"/>
          </w:rPr>
          <w:t>rasstroystva</w:t>
        </w:r>
        <w:r w:rsidR="00A638FC" w:rsidRPr="00A62883">
          <w:rPr>
            <w:rStyle w:val="affff2"/>
            <w:lang w:val="en-US"/>
          </w:rPr>
          <w:t>-</w:t>
        </w:r>
        <w:r w:rsidR="00A638FC" w:rsidRPr="0010779D">
          <w:rPr>
            <w:rStyle w:val="affff2"/>
            <w:lang w:val="en-US"/>
          </w:rPr>
          <w:t>u</w:t>
        </w:r>
        <w:r w:rsidR="00A638FC" w:rsidRPr="00A62883">
          <w:rPr>
            <w:rStyle w:val="affff2"/>
            <w:lang w:val="en-US"/>
          </w:rPr>
          <w:t>-</w:t>
        </w:r>
        <w:r w:rsidR="00A638FC" w:rsidRPr="0010779D">
          <w:rPr>
            <w:rStyle w:val="affff2"/>
            <w:lang w:val="en-US"/>
          </w:rPr>
          <w:t>podrostkov</w:t>
        </w:r>
      </w:hyperlink>
    </w:p>
    <w:p w:rsidR="00A638FC" w:rsidRPr="00A638FC" w:rsidRDefault="00E41278" w:rsidP="00A638FC">
      <w:pPr>
        <w:pStyle w:val="aff4"/>
        <w:widowControl w:val="0"/>
        <w:spacing w:after="0" w:line="240" w:lineRule="auto"/>
        <w:ind w:firstLine="0"/>
        <w:jc w:val="left"/>
        <w:rPr>
          <w:color w:val="000000"/>
          <w:szCs w:val="24"/>
          <w:lang w:val="en-US"/>
        </w:rPr>
      </w:pPr>
      <w:r w:rsidRPr="00A62883">
        <w:rPr>
          <w:color w:val="000000"/>
          <w:szCs w:val="24"/>
          <w:lang w:val="en-US"/>
        </w:rPr>
        <w:t xml:space="preserve">3. </w:t>
      </w:r>
      <w:proofErr w:type="spellStart"/>
      <w:r w:rsidR="00A638FC" w:rsidRPr="00A638FC">
        <w:rPr>
          <w:color w:val="000000"/>
          <w:szCs w:val="24"/>
          <w:lang w:val="en-US"/>
        </w:rPr>
        <w:t>Diler</w:t>
      </w:r>
      <w:proofErr w:type="spellEnd"/>
      <w:r w:rsidR="00A638FC" w:rsidRPr="00A62883">
        <w:rPr>
          <w:color w:val="000000"/>
          <w:szCs w:val="24"/>
          <w:lang w:val="en-US"/>
        </w:rPr>
        <w:t xml:space="preserve"> </w:t>
      </w:r>
      <w:r w:rsidR="00A638FC" w:rsidRPr="00A638FC">
        <w:rPr>
          <w:color w:val="000000"/>
          <w:szCs w:val="24"/>
          <w:lang w:val="en-US"/>
        </w:rPr>
        <w:t>RS</w:t>
      </w:r>
      <w:r w:rsidR="00A638FC" w:rsidRPr="00A62883">
        <w:rPr>
          <w:color w:val="000000"/>
          <w:szCs w:val="24"/>
          <w:lang w:val="en-US"/>
        </w:rPr>
        <w:t xml:space="preserve">. </w:t>
      </w:r>
      <w:r w:rsidR="00A638FC" w:rsidRPr="00A638FC">
        <w:rPr>
          <w:color w:val="000000"/>
          <w:szCs w:val="24"/>
          <w:lang w:val="en-US"/>
        </w:rPr>
        <w:t xml:space="preserve">Panic disorder in children and adolescents </w:t>
      </w:r>
      <w:r w:rsidRPr="00A638FC">
        <w:rPr>
          <w:color w:val="000000"/>
          <w:szCs w:val="24"/>
          <w:lang w:val="en-US"/>
        </w:rPr>
        <w:t>/</w:t>
      </w:r>
      <w:proofErr w:type="gramStart"/>
      <w:r w:rsidRPr="00A638FC">
        <w:rPr>
          <w:color w:val="000000"/>
          <w:szCs w:val="24"/>
          <w:lang w:val="en-US"/>
        </w:rPr>
        <w:t xml:space="preserve">/  </w:t>
      </w:r>
      <w:proofErr w:type="spellStart"/>
      <w:r w:rsidR="00A638FC" w:rsidRPr="00A638FC">
        <w:rPr>
          <w:color w:val="000000"/>
          <w:szCs w:val="24"/>
          <w:lang w:val="en-US"/>
        </w:rPr>
        <w:t>Yonsei</w:t>
      </w:r>
      <w:proofErr w:type="spellEnd"/>
      <w:proofErr w:type="gramEnd"/>
      <w:r w:rsidR="00A638FC" w:rsidRPr="00A638FC">
        <w:rPr>
          <w:color w:val="000000"/>
          <w:szCs w:val="24"/>
          <w:lang w:val="en-US"/>
        </w:rPr>
        <w:t xml:space="preserve"> Med J. 2003 Feb;44(1):174-9. </w:t>
      </w:r>
      <w:proofErr w:type="spellStart"/>
      <w:r w:rsidR="00A638FC" w:rsidRPr="00A638FC">
        <w:rPr>
          <w:color w:val="000000"/>
          <w:szCs w:val="24"/>
          <w:lang w:val="en-US"/>
        </w:rPr>
        <w:t>doi</w:t>
      </w:r>
      <w:proofErr w:type="spellEnd"/>
      <w:r w:rsidR="00A638FC" w:rsidRPr="00A638FC">
        <w:rPr>
          <w:color w:val="000000"/>
          <w:szCs w:val="24"/>
          <w:lang w:val="en-US"/>
        </w:rPr>
        <w:t>: 10.3349/ymj.2003.44.1.174.</w:t>
      </w:r>
    </w:p>
    <w:p w:rsidR="00A638FC" w:rsidRDefault="00E41278" w:rsidP="00A638FC">
      <w:pPr>
        <w:pStyle w:val="aff4"/>
        <w:widowControl w:val="0"/>
        <w:spacing w:after="0" w:line="240" w:lineRule="auto"/>
        <w:ind w:firstLine="0"/>
        <w:jc w:val="left"/>
        <w:rPr>
          <w:color w:val="000000"/>
          <w:szCs w:val="24"/>
        </w:rPr>
      </w:pPr>
      <w:r>
        <w:rPr>
          <w:color w:val="000000"/>
          <w:szCs w:val="24"/>
        </w:rPr>
        <w:t>4.</w:t>
      </w:r>
      <w:r w:rsidR="00D3388D"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Алексадровский</w:t>
      </w:r>
      <w:proofErr w:type="spellEnd"/>
      <w:r>
        <w:rPr>
          <w:color w:val="000000"/>
          <w:szCs w:val="24"/>
        </w:rPr>
        <w:t xml:space="preserve"> Ю. А.</w:t>
      </w:r>
      <w:proofErr w:type="gramStart"/>
      <w:r>
        <w:rPr>
          <w:color w:val="000000"/>
          <w:szCs w:val="24"/>
        </w:rPr>
        <w:t>,  Незнанов</w:t>
      </w:r>
      <w:proofErr w:type="gramEnd"/>
      <w:r>
        <w:rPr>
          <w:color w:val="000000"/>
          <w:szCs w:val="24"/>
        </w:rPr>
        <w:t xml:space="preserve"> Н. Г. Психиатрия. Национальное руководство / под ред. Ю. А. Александровского, Н. Г. Незнанова. - 2-е</w:t>
      </w:r>
      <w:r>
        <w:rPr>
          <w:color w:val="000000"/>
          <w:spacing w:val="-2"/>
          <w:szCs w:val="24"/>
        </w:rPr>
        <w:t xml:space="preserve"> </w:t>
      </w:r>
      <w:r>
        <w:rPr>
          <w:color w:val="000000"/>
          <w:szCs w:val="24"/>
        </w:rPr>
        <w:t xml:space="preserve">изд., </w:t>
      </w:r>
      <w:proofErr w:type="spellStart"/>
      <w:r>
        <w:rPr>
          <w:color w:val="000000"/>
          <w:szCs w:val="24"/>
        </w:rPr>
        <w:t>перераб</w:t>
      </w:r>
      <w:proofErr w:type="spellEnd"/>
      <w:proofErr w:type="gramStart"/>
      <w:r>
        <w:rPr>
          <w:color w:val="000000"/>
          <w:szCs w:val="24"/>
        </w:rPr>
        <w:t>.</w:t>
      </w:r>
      <w:proofErr w:type="gramEnd"/>
      <w:r>
        <w:rPr>
          <w:color w:val="000000"/>
          <w:spacing w:val="-1"/>
          <w:szCs w:val="24"/>
        </w:rPr>
        <w:t xml:space="preserve"> </w:t>
      </w:r>
      <w:r>
        <w:rPr>
          <w:color w:val="000000"/>
          <w:szCs w:val="24"/>
        </w:rPr>
        <w:t>и</w:t>
      </w:r>
      <w:r>
        <w:rPr>
          <w:color w:val="000000"/>
          <w:spacing w:val="1"/>
          <w:szCs w:val="24"/>
        </w:rPr>
        <w:t xml:space="preserve"> </w:t>
      </w:r>
      <w:r>
        <w:rPr>
          <w:color w:val="000000"/>
          <w:szCs w:val="24"/>
        </w:rPr>
        <w:t>доп.</w:t>
      </w:r>
      <w:r>
        <w:rPr>
          <w:color w:val="000000"/>
          <w:spacing w:val="1"/>
          <w:szCs w:val="24"/>
        </w:rPr>
        <w:t xml:space="preserve"> </w:t>
      </w:r>
      <w:r>
        <w:rPr>
          <w:color w:val="000000"/>
          <w:szCs w:val="24"/>
        </w:rPr>
        <w:t>–</w:t>
      </w:r>
      <w:r>
        <w:rPr>
          <w:color w:val="000000"/>
          <w:spacing w:val="-1"/>
          <w:szCs w:val="24"/>
        </w:rPr>
        <w:t xml:space="preserve"> </w:t>
      </w:r>
      <w:r>
        <w:rPr>
          <w:color w:val="000000"/>
          <w:szCs w:val="24"/>
        </w:rPr>
        <w:t>М.:</w:t>
      </w:r>
      <w:r>
        <w:rPr>
          <w:color w:val="000000"/>
          <w:spacing w:val="-1"/>
          <w:szCs w:val="24"/>
        </w:rPr>
        <w:t xml:space="preserve"> </w:t>
      </w:r>
      <w:r>
        <w:rPr>
          <w:color w:val="000000"/>
          <w:szCs w:val="24"/>
        </w:rPr>
        <w:t>ГЭОТАР-Медиа,</w:t>
      </w:r>
      <w:r>
        <w:rPr>
          <w:color w:val="000000"/>
          <w:spacing w:val="-1"/>
          <w:szCs w:val="24"/>
        </w:rPr>
        <w:t xml:space="preserve"> </w:t>
      </w:r>
      <w:r>
        <w:rPr>
          <w:color w:val="000000"/>
          <w:szCs w:val="24"/>
        </w:rPr>
        <w:t>2018. –</w:t>
      </w:r>
      <w:r>
        <w:rPr>
          <w:color w:val="000000"/>
          <w:spacing w:val="-1"/>
          <w:szCs w:val="24"/>
        </w:rPr>
        <w:t xml:space="preserve"> </w:t>
      </w:r>
      <w:r>
        <w:rPr>
          <w:color w:val="000000"/>
          <w:szCs w:val="24"/>
        </w:rPr>
        <w:t>1008 с.</w:t>
      </w:r>
    </w:p>
    <w:p w:rsidR="00A638FC" w:rsidRPr="00D3388D" w:rsidRDefault="00A638FC" w:rsidP="00A638FC">
      <w:pPr>
        <w:pStyle w:val="affd"/>
        <w:widowControl w:val="0"/>
        <w:tabs>
          <w:tab w:val="left" w:pos="2410"/>
        </w:tabs>
        <w:spacing w:line="240" w:lineRule="auto"/>
        <w:ind w:left="0" w:firstLine="0"/>
        <w:jc w:val="left"/>
        <w:rPr>
          <w:szCs w:val="24"/>
        </w:rPr>
      </w:pPr>
      <w:r>
        <w:rPr>
          <w:color w:val="000000"/>
          <w:lang w:val="en-US"/>
        </w:rPr>
        <w:t>5.</w:t>
      </w:r>
      <w:r w:rsidRPr="00A638FC">
        <w:rPr>
          <w:lang w:val="en-US"/>
        </w:rPr>
        <w:t xml:space="preserve"> </w:t>
      </w:r>
      <w:proofErr w:type="spellStart"/>
      <w:r w:rsidRPr="00A638FC">
        <w:rPr>
          <w:color w:val="000000"/>
          <w:lang w:val="en-US"/>
        </w:rPr>
        <w:t>Wehry</w:t>
      </w:r>
      <w:proofErr w:type="spellEnd"/>
      <w:r w:rsidRPr="00A638FC">
        <w:rPr>
          <w:color w:val="000000"/>
          <w:lang w:val="en-US"/>
        </w:rPr>
        <w:t xml:space="preserve"> AM, </w:t>
      </w:r>
      <w:proofErr w:type="spellStart"/>
      <w:r w:rsidRPr="00A638FC">
        <w:rPr>
          <w:color w:val="000000"/>
          <w:lang w:val="en-US"/>
        </w:rPr>
        <w:t>Beesdo</w:t>
      </w:r>
      <w:proofErr w:type="spellEnd"/>
      <w:r w:rsidRPr="00A638FC">
        <w:rPr>
          <w:color w:val="000000"/>
          <w:lang w:val="en-US"/>
        </w:rPr>
        <w:t xml:space="preserve">-Baum K, </w:t>
      </w:r>
      <w:proofErr w:type="spellStart"/>
      <w:r w:rsidRPr="00A638FC">
        <w:rPr>
          <w:color w:val="000000"/>
          <w:lang w:val="en-US"/>
        </w:rPr>
        <w:t>Hennelly</w:t>
      </w:r>
      <w:proofErr w:type="spellEnd"/>
      <w:r w:rsidRPr="00A638FC">
        <w:rPr>
          <w:color w:val="000000"/>
          <w:lang w:val="en-US"/>
        </w:rPr>
        <w:t xml:space="preserve"> MM, Connolly SD, Strawn JR.</w:t>
      </w:r>
      <w:r w:rsidR="00E41278">
        <w:rPr>
          <w:color w:val="000000"/>
          <w:lang w:val="en-US"/>
        </w:rPr>
        <w:t xml:space="preserve">  Assessment and treatment of anxiety disorders in children and adolescents </w:t>
      </w:r>
      <w:r w:rsidRPr="00A638FC">
        <w:rPr>
          <w:color w:val="000000"/>
          <w:lang w:val="en-US"/>
        </w:rPr>
        <w:t>//</w:t>
      </w:r>
      <w:r>
        <w:rPr>
          <w:color w:val="000000"/>
          <w:lang w:val="en-US"/>
        </w:rPr>
        <w:t xml:space="preserve"> Current Psychiatry Reports.</w:t>
      </w:r>
      <w:r w:rsidR="00E41278">
        <w:rPr>
          <w:color w:val="000000"/>
          <w:lang w:val="en-US"/>
        </w:rPr>
        <w:t xml:space="preserve"> </w:t>
      </w:r>
      <w:r w:rsidRPr="00D3388D">
        <w:rPr>
          <w:color w:val="000000"/>
        </w:rPr>
        <w:t xml:space="preserve">2015 </w:t>
      </w:r>
      <w:r w:rsidRPr="00A638FC">
        <w:rPr>
          <w:color w:val="000000"/>
          <w:lang w:val="en-US"/>
        </w:rPr>
        <w:t>Jul</w:t>
      </w:r>
      <w:r w:rsidRPr="00D3388D">
        <w:rPr>
          <w:color w:val="000000"/>
        </w:rPr>
        <w:t xml:space="preserve">;17(7):52. </w:t>
      </w:r>
      <w:proofErr w:type="spellStart"/>
      <w:r w:rsidRPr="00A638FC">
        <w:rPr>
          <w:color w:val="000000"/>
          <w:lang w:val="en-US"/>
        </w:rPr>
        <w:t>doi</w:t>
      </w:r>
      <w:proofErr w:type="spellEnd"/>
      <w:r w:rsidRPr="00D3388D">
        <w:rPr>
          <w:color w:val="000000"/>
        </w:rPr>
        <w:t>: 10.1007/</w:t>
      </w:r>
      <w:r w:rsidRPr="00A638FC">
        <w:rPr>
          <w:color w:val="000000"/>
          <w:lang w:val="en-US"/>
        </w:rPr>
        <w:t>s</w:t>
      </w:r>
      <w:r w:rsidRPr="00D3388D">
        <w:rPr>
          <w:color w:val="000000"/>
        </w:rPr>
        <w:t>11920-015-0591-</w:t>
      </w:r>
      <w:r w:rsidRPr="00A638FC">
        <w:rPr>
          <w:color w:val="000000"/>
          <w:lang w:val="en-US"/>
        </w:rPr>
        <w:t>z</w:t>
      </w:r>
      <w:r w:rsidRPr="00D3388D">
        <w:rPr>
          <w:color w:val="000000"/>
        </w:rPr>
        <w:t xml:space="preserve">. </w:t>
      </w:r>
    </w:p>
    <w:p w:rsidR="00A16A76" w:rsidRPr="00A638FC" w:rsidRDefault="00E41278" w:rsidP="00A638FC">
      <w:pPr>
        <w:pStyle w:val="1"/>
        <w:shd w:val="clear" w:color="auto" w:fill="FFFFFF"/>
        <w:suppressAutoHyphens w:val="0"/>
        <w:spacing w:before="0" w:line="240" w:lineRule="auto"/>
        <w:jc w:val="left"/>
        <w:rPr>
          <w:b w:val="0"/>
          <w:color w:val="000000"/>
          <w:u w:val="none"/>
        </w:rPr>
      </w:pPr>
      <w:r w:rsidRPr="00A638FC">
        <w:rPr>
          <w:b w:val="0"/>
          <w:color w:val="000000"/>
          <w:u w:val="none"/>
        </w:rPr>
        <w:t>6.</w:t>
      </w:r>
      <w:r w:rsidR="00D3388D">
        <w:rPr>
          <w:b w:val="0"/>
          <w:color w:val="000000"/>
          <w:u w:val="none"/>
        </w:rPr>
        <w:t xml:space="preserve"> </w:t>
      </w:r>
      <w:proofErr w:type="spellStart"/>
      <w:r w:rsidRPr="00A638FC">
        <w:rPr>
          <w:b w:val="0"/>
          <w:color w:val="000000"/>
          <w:u w:val="none"/>
        </w:rPr>
        <w:t>Гудман</w:t>
      </w:r>
      <w:proofErr w:type="spellEnd"/>
      <w:r w:rsidRPr="00A638FC">
        <w:rPr>
          <w:b w:val="0"/>
          <w:color w:val="000000"/>
          <w:u w:val="none"/>
        </w:rPr>
        <w:t xml:space="preserve"> Р., Скотт С. Детская психиатрия. - Москва: </w:t>
      </w:r>
      <w:proofErr w:type="gramStart"/>
      <w:r w:rsidRPr="00A638FC">
        <w:rPr>
          <w:b w:val="0"/>
          <w:color w:val="000000"/>
          <w:u w:val="none"/>
        </w:rPr>
        <w:t>Триада-Х</w:t>
      </w:r>
      <w:proofErr w:type="gramEnd"/>
      <w:r w:rsidRPr="00A638FC">
        <w:rPr>
          <w:b w:val="0"/>
          <w:color w:val="000000"/>
          <w:u w:val="none"/>
        </w:rPr>
        <w:t xml:space="preserve">, 2008: С. 110-117. </w:t>
      </w:r>
    </w:p>
    <w:p w:rsidR="00A16A76" w:rsidRDefault="00E41278" w:rsidP="00F93E13">
      <w:pPr>
        <w:pStyle w:val="affd"/>
        <w:tabs>
          <w:tab w:val="left" w:pos="8789"/>
        </w:tabs>
        <w:spacing w:line="240" w:lineRule="auto"/>
        <w:ind w:left="0" w:firstLine="0"/>
        <w:jc w:val="left"/>
        <w:rPr>
          <w:szCs w:val="24"/>
        </w:rPr>
      </w:pPr>
      <w:r>
        <w:rPr>
          <w:color w:val="000000"/>
          <w:szCs w:val="24"/>
        </w:rPr>
        <w:t>7.</w:t>
      </w:r>
      <w:r w:rsidR="00D3388D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Макаров И. В. Психиатрия детского возраста / Руководство для врачей. Под общей редакцией И. В. Макарова. - СПб.: Наука и техника. - 2019. - С.86-89.</w:t>
      </w:r>
    </w:p>
    <w:p w:rsidR="00A16A76" w:rsidRDefault="00E41278" w:rsidP="00F93E13">
      <w:pPr>
        <w:pStyle w:val="affd"/>
        <w:spacing w:line="240" w:lineRule="auto"/>
        <w:ind w:left="0" w:firstLine="0"/>
        <w:jc w:val="left"/>
        <w:rPr>
          <w:szCs w:val="24"/>
        </w:rPr>
      </w:pPr>
      <w:r>
        <w:rPr>
          <w:color w:val="000000"/>
          <w:szCs w:val="24"/>
        </w:rPr>
        <w:t xml:space="preserve">8.Вейн А.М. Вегетативные расстройства / под ред. А.М. </w:t>
      </w:r>
      <w:proofErr w:type="spellStart"/>
      <w:r>
        <w:rPr>
          <w:color w:val="000000"/>
          <w:szCs w:val="24"/>
        </w:rPr>
        <w:t>Вейна</w:t>
      </w:r>
      <w:proofErr w:type="spellEnd"/>
      <w:r>
        <w:rPr>
          <w:color w:val="000000"/>
          <w:szCs w:val="24"/>
        </w:rPr>
        <w:t xml:space="preserve"> - М., - 1998. – 750 </w:t>
      </w:r>
      <w:r>
        <w:rPr>
          <w:color w:val="000000"/>
          <w:szCs w:val="24"/>
          <w:lang w:val="en-US"/>
        </w:rPr>
        <w:t>c</w:t>
      </w:r>
      <w:r>
        <w:rPr>
          <w:color w:val="000000"/>
          <w:szCs w:val="24"/>
        </w:rPr>
        <w:t xml:space="preserve">. </w:t>
      </w:r>
    </w:p>
    <w:p w:rsidR="00D3388D" w:rsidRDefault="00E41278" w:rsidP="00D3388D">
      <w:pPr>
        <w:pStyle w:val="affd"/>
        <w:widowControl w:val="0"/>
        <w:spacing w:line="240" w:lineRule="auto"/>
        <w:ind w:left="0" w:firstLine="0"/>
        <w:jc w:val="left"/>
        <w:rPr>
          <w:color w:val="000000"/>
          <w:szCs w:val="24"/>
        </w:rPr>
      </w:pPr>
      <w:r>
        <w:rPr>
          <w:color w:val="000000"/>
          <w:szCs w:val="24"/>
          <w:lang w:eastAsia="ru-RU"/>
        </w:rPr>
        <w:t>9.</w:t>
      </w:r>
      <w:r w:rsidR="00D3388D">
        <w:rPr>
          <w:color w:val="000000"/>
          <w:szCs w:val="24"/>
          <w:lang w:eastAsia="ru-RU"/>
        </w:rPr>
        <w:t xml:space="preserve"> </w:t>
      </w:r>
      <w:r>
        <w:rPr>
          <w:color w:val="000000"/>
          <w:szCs w:val="24"/>
          <w:lang w:eastAsia="ru-RU"/>
        </w:rPr>
        <w:t xml:space="preserve">Прихожан А.М. Тревожность у детей и подростков: психологическая природа и возрастная динамика. - М.: Питер, - 2007. - 192 с. </w:t>
      </w:r>
    </w:p>
    <w:p w:rsidR="00D3388D" w:rsidRPr="00A62883" w:rsidRDefault="00E41278" w:rsidP="00D3388D">
      <w:pPr>
        <w:pStyle w:val="affd"/>
        <w:widowControl w:val="0"/>
        <w:spacing w:line="240" w:lineRule="auto"/>
        <w:ind w:left="0" w:firstLine="0"/>
        <w:jc w:val="left"/>
        <w:rPr>
          <w:color w:val="000000"/>
          <w:szCs w:val="24"/>
        </w:rPr>
      </w:pPr>
      <w:r>
        <w:rPr>
          <w:color w:val="000000"/>
          <w:szCs w:val="24"/>
          <w:lang w:val="en-US"/>
        </w:rPr>
        <w:t>10.Beşirli A. The relationship between impulsivity and panic disorder-agoraphobia: the role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 xml:space="preserve">of affective temperament // Psychiatry Research. </w:t>
      </w:r>
      <w:r w:rsidR="00D3388D" w:rsidRPr="00A62883">
        <w:rPr>
          <w:color w:val="000000"/>
          <w:szCs w:val="24"/>
        </w:rPr>
        <w:t xml:space="preserve">2018 </w:t>
      </w:r>
      <w:proofErr w:type="gramStart"/>
      <w:r w:rsidR="00D3388D" w:rsidRPr="00D3388D">
        <w:rPr>
          <w:color w:val="000000"/>
          <w:szCs w:val="24"/>
          <w:lang w:val="en-US"/>
        </w:rPr>
        <w:t>Jun</w:t>
      </w:r>
      <w:r w:rsidR="00D3388D" w:rsidRPr="00A62883">
        <w:rPr>
          <w:color w:val="000000"/>
          <w:szCs w:val="24"/>
        </w:rPr>
        <w:t>;264:169</w:t>
      </w:r>
      <w:proofErr w:type="gramEnd"/>
      <w:r w:rsidR="00D3388D" w:rsidRPr="00A62883">
        <w:rPr>
          <w:color w:val="000000"/>
          <w:szCs w:val="24"/>
        </w:rPr>
        <w:t>-174.</w:t>
      </w:r>
      <w:r w:rsidR="00D3388D">
        <w:rPr>
          <w:color w:val="000000"/>
          <w:szCs w:val="24"/>
        </w:rPr>
        <w:t xml:space="preserve"> </w:t>
      </w:r>
      <w:proofErr w:type="spellStart"/>
      <w:r w:rsidR="00D3388D">
        <w:rPr>
          <w:color w:val="000000"/>
          <w:szCs w:val="24"/>
          <w:lang w:val="en-US"/>
        </w:rPr>
        <w:t>doi</w:t>
      </w:r>
      <w:proofErr w:type="spellEnd"/>
      <w:r w:rsidR="00D3388D" w:rsidRPr="00A62883">
        <w:rPr>
          <w:color w:val="000000"/>
          <w:szCs w:val="24"/>
        </w:rPr>
        <w:t>:10.1016/</w:t>
      </w:r>
      <w:r w:rsidR="00D3388D" w:rsidRPr="00D3388D">
        <w:rPr>
          <w:color w:val="000000"/>
          <w:szCs w:val="24"/>
          <w:lang w:val="en-US"/>
        </w:rPr>
        <w:t>j</w:t>
      </w:r>
      <w:r w:rsidR="00D3388D" w:rsidRPr="00A62883">
        <w:rPr>
          <w:color w:val="000000"/>
          <w:szCs w:val="24"/>
        </w:rPr>
        <w:t>.</w:t>
      </w:r>
      <w:proofErr w:type="spellStart"/>
      <w:r w:rsidR="00D3388D" w:rsidRPr="00D3388D">
        <w:rPr>
          <w:color w:val="000000"/>
          <w:szCs w:val="24"/>
          <w:lang w:val="en-US"/>
        </w:rPr>
        <w:t>psychres</w:t>
      </w:r>
      <w:proofErr w:type="spellEnd"/>
      <w:r w:rsidR="00D3388D" w:rsidRPr="00A62883">
        <w:rPr>
          <w:color w:val="000000"/>
          <w:szCs w:val="24"/>
        </w:rPr>
        <w:t xml:space="preserve">.2018.03.021. </w:t>
      </w:r>
    </w:p>
    <w:p w:rsidR="00A16A76" w:rsidRDefault="00E41278" w:rsidP="00D3388D">
      <w:pPr>
        <w:pStyle w:val="affd"/>
        <w:widowControl w:val="0"/>
        <w:tabs>
          <w:tab w:val="left" w:pos="2410"/>
        </w:tabs>
        <w:spacing w:line="240" w:lineRule="auto"/>
        <w:ind w:left="0" w:firstLine="0"/>
        <w:jc w:val="left"/>
        <w:rPr>
          <w:szCs w:val="24"/>
        </w:rPr>
      </w:pPr>
      <w:r w:rsidRPr="00E41278">
        <w:rPr>
          <w:color w:val="000000"/>
          <w:szCs w:val="24"/>
        </w:rPr>
        <w:t xml:space="preserve">11. </w:t>
      </w:r>
      <w:r>
        <w:rPr>
          <w:color w:val="000000"/>
          <w:szCs w:val="24"/>
        </w:rPr>
        <w:t>Атаманов</w:t>
      </w:r>
      <w:r>
        <w:rPr>
          <w:color w:val="000000"/>
          <w:spacing w:val="1"/>
          <w:szCs w:val="24"/>
        </w:rPr>
        <w:t xml:space="preserve"> </w:t>
      </w:r>
      <w:r>
        <w:rPr>
          <w:color w:val="000000"/>
          <w:szCs w:val="24"/>
        </w:rPr>
        <w:t>А.</w:t>
      </w:r>
      <w:r>
        <w:rPr>
          <w:color w:val="000000"/>
          <w:spacing w:val="1"/>
          <w:szCs w:val="24"/>
        </w:rPr>
        <w:t xml:space="preserve"> </w:t>
      </w:r>
      <w:r>
        <w:rPr>
          <w:color w:val="000000"/>
          <w:szCs w:val="24"/>
        </w:rPr>
        <w:t>А., Менделевич В. Д.</w:t>
      </w:r>
      <w:r>
        <w:rPr>
          <w:color w:val="000000"/>
          <w:spacing w:val="1"/>
          <w:szCs w:val="24"/>
        </w:rPr>
        <w:t xml:space="preserve"> </w:t>
      </w:r>
      <w:r>
        <w:rPr>
          <w:color w:val="000000"/>
          <w:szCs w:val="24"/>
        </w:rPr>
        <w:t>Конституциональные</w:t>
      </w:r>
      <w:r>
        <w:rPr>
          <w:color w:val="000000"/>
          <w:spacing w:val="1"/>
          <w:szCs w:val="24"/>
        </w:rPr>
        <w:t xml:space="preserve"> </w:t>
      </w:r>
      <w:r>
        <w:rPr>
          <w:color w:val="000000"/>
          <w:szCs w:val="24"/>
        </w:rPr>
        <w:t>предпосылки</w:t>
      </w:r>
      <w:r>
        <w:rPr>
          <w:color w:val="000000"/>
          <w:spacing w:val="1"/>
          <w:szCs w:val="24"/>
        </w:rPr>
        <w:t xml:space="preserve"> </w:t>
      </w:r>
      <w:r>
        <w:rPr>
          <w:color w:val="000000"/>
          <w:szCs w:val="24"/>
        </w:rPr>
        <w:t>панического</w:t>
      </w:r>
      <w:r>
        <w:rPr>
          <w:color w:val="000000"/>
          <w:spacing w:val="1"/>
          <w:szCs w:val="24"/>
        </w:rPr>
        <w:t xml:space="preserve"> </w:t>
      </w:r>
      <w:r>
        <w:rPr>
          <w:color w:val="000000"/>
          <w:szCs w:val="24"/>
        </w:rPr>
        <w:t>расстройства</w:t>
      </w:r>
      <w:r>
        <w:rPr>
          <w:color w:val="000000"/>
          <w:spacing w:val="1"/>
          <w:szCs w:val="24"/>
        </w:rPr>
        <w:t xml:space="preserve"> </w:t>
      </w:r>
      <w:r>
        <w:rPr>
          <w:color w:val="000000"/>
          <w:szCs w:val="24"/>
        </w:rPr>
        <w:t>и</w:t>
      </w:r>
      <w:r>
        <w:rPr>
          <w:color w:val="000000"/>
          <w:spacing w:val="-57"/>
          <w:szCs w:val="24"/>
        </w:rPr>
        <w:t xml:space="preserve"> </w:t>
      </w:r>
      <w:r>
        <w:rPr>
          <w:color w:val="000000"/>
          <w:szCs w:val="24"/>
        </w:rPr>
        <w:t>роль</w:t>
      </w:r>
      <w:r>
        <w:rPr>
          <w:color w:val="000000"/>
          <w:spacing w:val="1"/>
          <w:szCs w:val="24"/>
        </w:rPr>
        <w:t xml:space="preserve"> </w:t>
      </w:r>
      <w:r>
        <w:rPr>
          <w:color w:val="000000"/>
          <w:szCs w:val="24"/>
        </w:rPr>
        <w:t>характера</w:t>
      </w:r>
      <w:r>
        <w:rPr>
          <w:color w:val="000000"/>
          <w:spacing w:val="1"/>
          <w:szCs w:val="24"/>
        </w:rPr>
        <w:t xml:space="preserve"> </w:t>
      </w:r>
      <w:r>
        <w:rPr>
          <w:color w:val="000000"/>
          <w:szCs w:val="24"/>
        </w:rPr>
        <w:t>больных</w:t>
      </w:r>
      <w:r>
        <w:rPr>
          <w:color w:val="000000"/>
          <w:spacing w:val="1"/>
          <w:szCs w:val="24"/>
        </w:rPr>
        <w:t xml:space="preserve"> </w:t>
      </w:r>
      <w:r>
        <w:rPr>
          <w:color w:val="000000"/>
          <w:szCs w:val="24"/>
        </w:rPr>
        <w:t>в</w:t>
      </w:r>
      <w:r>
        <w:rPr>
          <w:color w:val="000000"/>
          <w:spacing w:val="1"/>
          <w:szCs w:val="24"/>
        </w:rPr>
        <w:t xml:space="preserve"> </w:t>
      </w:r>
      <w:r>
        <w:rPr>
          <w:color w:val="000000"/>
          <w:szCs w:val="24"/>
        </w:rPr>
        <w:t>факторной</w:t>
      </w:r>
      <w:r>
        <w:rPr>
          <w:color w:val="000000"/>
          <w:spacing w:val="1"/>
          <w:szCs w:val="24"/>
        </w:rPr>
        <w:t xml:space="preserve"> </w:t>
      </w:r>
      <w:r>
        <w:rPr>
          <w:color w:val="000000"/>
          <w:szCs w:val="24"/>
        </w:rPr>
        <w:t>модели</w:t>
      </w:r>
      <w:r>
        <w:rPr>
          <w:color w:val="000000"/>
          <w:spacing w:val="1"/>
          <w:szCs w:val="24"/>
        </w:rPr>
        <w:t xml:space="preserve"> </w:t>
      </w:r>
      <w:r>
        <w:rPr>
          <w:color w:val="000000"/>
          <w:szCs w:val="24"/>
        </w:rPr>
        <w:t>заболевания</w:t>
      </w:r>
      <w:r>
        <w:rPr>
          <w:color w:val="000000"/>
          <w:spacing w:val="1"/>
          <w:szCs w:val="24"/>
        </w:rPr>
        <w:t xml:space="preserve"> </w:t>
      </w:r>
      <w:r>
        <w:rPr>
          <w:color w:val="000000"/>
          <w:szCs w:val="24"/>
        </w:rPr>
        <w:t>/</w:t>
      </w:r>
      <w:r>
        <w:rPr>
          <w:color w:val="000000"/>
          <w:spacing w:val="1"/>
          <w:szCs w:val="24"/>
        </w:rPr>
        <w:t xml:space="preserve"> </w:t>
      </w:r>
      <w:r>
        <w:rPr>
          <w:color w:val="000000"/>
          <w:szCs w:val="24"/>
        </w:rPr>
        <w:t>А.</w:t>
      </w:r>
      <w:r>
        <w:rPr>
          <w:color w:val="000000"/>
          <w:spacing w:val="1"/>
          <w:szCs w:val="24"/>
        </w:rPr>
        <w:t xml:space="preserve"> </w:t>
      </w:r>
      <w:r>
        <w:rPr>
          <w:color w:val="000000"/>
          <w:szCs w:val="24"/>
        </w:rPr>
        <w:t>А.</w:t>
      </w:r>
      <w:r>
        <w:rPr>
          <w:color w:val="000000"/>
          <w:spacing w:val="1"/>
          <w:szCs w:val="24"/>
        </w:rPr>
        <w:t xml:space="preserve"> </w:t>
      </w:r>
      <w:r>
        <w:rPr>
          <w:color w:val="000000"/>
          <w:szCs w:val="24"/>
        </w:rPr>
        <w:t>Атаманов,</w:t>
      </w:r>
      <w:r>
        <w:rPr>
          <w:color w:val="000000"/>
          <w:spacing w:val="1"/>
          <w:szCs w:val="24"/>
        </w:rPr>
        <w:t xml:space="preserve"> </w:t>
      </w:r>
      <w:r>
        <w:rPr>
          <w:color w:val="000000"/>
          <w:szCs w:val="24"/>
        </w:rPr>
        <w:t>В.</w:t>
      </w:r>
      <w:r>
        <w:rPr>
          <w:color w:val="000000"/>
          <w:spacing w:val="1"/>
          <w:szCs w:val="24"/>
        </w:rPr>
        <w:t xml:space="preserve"> </w:t>
      </w:r>
      <w:r>
        <w:rPr>
          <w:color w:val="000000"/>
          <w:szCs w:val="24"/>
        </w:rPr>
        <w:t>Д.</w:t>
      </w:r>
      <w:r>
        <w:rPr>
          <w:color w:val="000000"/>
          <w:spacing w:val="1"/>
          <w:szCs w:val="24"/>
        </w:rPr>
        <w:t xml:space="preserve"> </w:t>
      </w:r>
      <w:r>
        <w:rPr>
          <w:color w:val="000000"/>
          <w:szCs w:val="24"/>
        </w:rPr>
        <w:t>Менделевич</w:t>
      </w:r>
      <w:r>
        <w:rPr>
          <w:color w:val="000000"/>
          <w:spacing w:val="-2"/>
          <w:szCs w:val="24"/>
        </w:rPr>
        <w:t xml:space="preserve"> </w:t>
      </w:r>
      <w:r>
        <w:rPr>
          <w:color w:val="000000"/>
          <w:szCs w:val="24"/>
        </w:rPr>
        <w:t>// Психическое</w:t>
      </w:r>
      <w:r>
        <w:rPr>
          <w:color w:val="000000"/>
          <w:spacing w:val="-1"/>
          <w:szCs w:val="24"/>
        </w:rPr>
        <w:t xml:space="preserve"> </w:t>
      </w:r>
      <w:r>
        <w:rPr>
          <w:color w:val="000000"/>
          <w:szCs w:val="24"/>
        </w:rPr>
        <w:t>здоровье.</w:t>
      </w:r>
      <w:r>
        <w:rPr>
          <w:color w:val="000000"/>
          <w:spacing w:val="2"/>
          <w:szCs w:val="24"/>
        </w:rPr>
        <w:t xml:space="preserve"> </w:t>
      </w:r>
      <w:r>
        <w:rPr>
          <w:color w:val="000000"/>
          <w:szCs w:val="24"/>
        </w:rPr>
        <w:t>–</w:t>
      </w:r>
      <w:r>
        <w:rPr>
          <w:color w:val="000000"/>
          <w:spacing w:val="-1"/>
          <w:szCs w:val="24"/>
        </w:rPr>
        <w:t xml:space="preserve"> </w:t>
      </w:r>
      <w:r>
        <w:rPr>
          <w:color w:val="000000"/>
          <w:szCs w:val="24"/>
        </w:rPr>
        <w:t>2011. – Т. 9, №</w:t>
      </w:r>
      <w:r>
        <w:rPr>
          <w:color w:val="000000"/>
          <w:spacing w:val="-3"/>
          <w:szCs w:val="24"/>
        </w:rPr>
        <w:t xml:space="preserve"> </w:t>
      </w:r>
      <w:r>
        <w:rPr>
          <w:color w:val="000000"/>
          <w:szCs w:val="24"/>
        </w:rPr>
        <w:t>5 (60).</w:t>
      </w:r>
      <w:r>
        <w:rPr>
          <w:color w:val="000000"/>
          <w:spacing w:val="-1"/>
          <w:szCs w:val="24"/>
        </w:rPr>
        <w:t xml:space="preserve"> </w:t>
      </w:r>
      <w:r>
        <w:rPr>
          <w:color w:val="000000"/>
          <w:szCs w:val="24"/>
        </w:rPr>
        <w:t>– С.</w:t>
      </w:r>
      <w:r>
        <w:rPr>
          <w:color w:val="000000"/>
          <w:spacing w:val="-1"/>
          <w:szCs w:val="24"/>
        </w:rPr>
        <w:t xml:space="preserve"> </w:t>
      </w:r>
      <w:r>
        <w:rPr>
          <w:color w:val="000000"/>
          <w:szCs w:val="24"/>
        </w:rPr>
        <w:t xml:space="preserve">46–52. </w:t>
      </w:r>
    </w:p>
    <w:p w:rsidR="00A16A76" w:rsidRPr="007D6E4E" w:rsidRDefault="00E41278" w:rsidP="00F93E13">
      <w:pPr>
        <w:pStyle w:val="affd"/>
        <w:widowControl w:val="0"/>
        <w:tabs>
          <w:tab w:val="left" w:pos="2410"/>
        </w:tabs>
        <w:spacing w:line="240" w:lineRule="auto"/>
        <w:ind w:left="0" w:firstLine="0"/>
        <w:jc w:val="left"/>
        <w:rPr>
          <w:szCs w:val="24"/>
        </w:rPr>
      </w:pPr>
      <w:r>
        <w:rPr>
          <w:color w:val="000000"/>
          <w:szCs w:val="24"/>
          <w:lang w:val="en-US"/>
        </w:rPr>
        <w:t>12.</w:t>
      </w:r>
      <w:r w:rsidR="00D3388D" w:rsidRPr="007D6E4E">
        <w:rPr>
          <w:color w:val="000000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Barry</w:t>
      </w:r>
      <w:r>
        <w:rPr>
          <w:color w:val="000000"/>
          <w:spacing w:val="1"/>
          <w:szCs w:val="24"/>
          <w:lang w:val="en-US"/>
        </w:rPr>
        <w:t xml:space="preserve"> </w:t>
      </w:r>
      <w:r w:rsidR="00D3388D">
        <w:rPr>
          <w:color w:val="000000"/>
          <w:szCs w:val="24"/>
          <w:lang w:val="en-US"/>
        </w:rPr>
        <w:t>T</w:t>
      </w:r>
      <w:r>
        <w:rPr>
          <w:color w:val="000000"/>
          <w:szCs w:val="24"/>
          <w:lang w:val="en-US"/>
        </w:rPr>
        <w:t>J.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Meta-analysis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of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the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influence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of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age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on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symptom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change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following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cognitive-</w:t>
      </w:r>
      <w:proofErr w:type="spellStart"/>
      <w:r>
        <w:rPr>
          <w:color w:val="000000"/>
          <w:szCs w:val="24"/>
          <w:lang w:val="en-US"/>
        </w:rPr>
        <w:t>behavioural</w:t>
      </w:r>
      <w:proofErr w:type="spellEnd"/>
      <w:r>
        <w:rPr>
          <w:color w:val="000000"/>
          <w:szCs w:val="24"/>
          <w:lang w:val="en-US"/>
        </w:rPr>
        <w:t xml:space="preserve"> treatment for anxiety disorders // J.</w:t>
      </w:r>
      <w:r>
        <w:rPr>
          <w:color w:val="000000"/>
          <w:spacing w:val="1"/>
          <w:szCs w:val="24"/>
          <w:lang w:val="en-US"/>
        </w:rPr>
        <w:t xml:space="preserve"> </w:t>
      </w:r>
      <w:proofErr w:type="spellStart"/>
      <w:r>
        <w:rPr>
          <w:color w:val="000000"/>
          <w:szCs w:val="24"/>
          <w:lang w:val="en-US"/>
        </w:rPr>
        <w:t>Adolesc</w:t>
      </w:r>
      <w:proofErr w:type="spellEnd"/>
      <w:r>
        <w:rPr>
          <w:color w:val="000000"/>
          <w:szCs w:val="24"/>
          <w:lang w:val="en-US"/>
        </w:rPr>
        <w:t>.</w:t>
      </w:r>
      <w:r>
        <w:rPr>
          <w:color w:val="000000"/>
          <w:spacing w:val="-1"/>
          <w:szCs w:val="24"/>
          <w:lang w:val="en-US"/>
        </w:rPr>
        <w:t xml:space="preserve"> </w:t>
      </w:r>
      <w:r w:rsidR="007D6E4E">
        <w:rPr>
          <w:color w:val="000000"/>
          <w:szCs w:val="24"/>
          <w:lang w:val="en-US"/>
        </w:rPr>
        <w:t xml:space="preserve"> </w:t>
      </w:r>
      <w:r w:rsidR="007D6E4E" w:rsidRPr="007D6E4E">
        <w:rPr>
          <w:color w:val="000000"/>
          <w:szCs w:val="24"/>
        </w:rPr>
        <w:t>2018.</w:t>
      </w:r>
      <w:r w:rsidRPr="007D6E4E">
        <w:rPr>
          <w:color w:val="000000"/>
          <w:szCs w:val="24"/>
        </w:rPr>
        <w:t xml:space="preserve"> </w:t>
      </w:r>
      <w:r>
        <w:rPr>
          <w:color w:val="000000"/>
          <w:szCs w:val="24"/>
          <w:lang w:val="en-US"/>
        </w:rPr>
        <w:t>Vol</w:t>
      </w:r>
      <w:r w:rsidRPr="007D6E4E">
        <w:rPr>
          <w:color w:val="000000"/>
          <w:szCs w:val="24"/>
        </w:rPr>
        <w:t>.</w:t>
      </w:r>
      <w:r w:rsidRPr="007D6E4E">
        <w:rPr>
          <w:color w:val="000000"/>
          <w:spacing w:val="2"/>
          <w:szCs w:val="24"/>
        </w:rPr>
        <w:t xml:space="preserve"> </w:t>
      </w:r>
      <w:r w:rsidR="007D6E4E" w:rsidRPr="007D6E4E">
        <w:rPr>
          <w:color w:val="000000"/>
          <w:szCs w:val="24"/>
        </w:rPr>
        <w:t>68:</w:t>
      </w:r>
      <w:r w:rsidRPr="007D6E4E">
        <w:rPr>
          <w:color w:val="000000"/>
          <w:szCs w:val="24"/>
        </w:rPr>
        <w:t xml:space="preserve">232-241. </w:t>
      </w:r>
      <w:proofErr w:type="spellStart"/>
      <w:r>
        <w:rPr>
          <w:color w:val="000000"/>
          <w:szCs w:val="24"/>
          <w:lang w:val="en-US"/>
        </w:rPr>
        <w:t>doi</w:t>
      </w:r>
      <w:proofErr w:type="spellEnd"/>
      <w:r w:rsidRPr="007D6E4E">
        <w:rPr>
          <w:color w:val="000000"/>
          <w:szCs w:val="24"/>
        </w:rPr>
        <w:t>: 10.1016/</w:t>
      </w:r>
      <w:r>
        <w:rPr>
          <w:color w:val="000000"/>
          <w:szCs w:val="24"/>
          <w:lang w:val="en-US"/>
        </w:rPr>
        <w:t>j</w:t>
      </w:r>
      <w:r w:rsidRPr="007D6E4E">
        <w:rPr>
          <w:color w:val="000000"/>
          <w:szCs w:val="24"/>
        </w:rPr>
        <w:t>.</w:t>
      </w:r>
      <w:r>
        <w:rPr>
          <w:color w:val="000000"/>
          <w:szCs w:val="24"/>
          <w:lang w:val="en-US"/>
        </w:rPr>
        <w:t>adolescence</w:t>
      </w:r>
      <w:r w:rsidRPr="007D6E4E">
        <w:rPr>
          <w:color w:val="000000"/>
          <w:szCs w:val="24"/>
        </w:rPr>
        <w:t xml:space="preserve">.2018.08.008. </w:t>
      </w:r>
    </w:p>
    <w:p w:rsidR="00D3388D" w:rsidRDefault="00E41278" w:rsidP="00F93E13">
      <w:pPr>
        <w:pStyle w:val="affd"/>
        <w:spacing w:line="240" w:lineRule="auto"/>
        <w:ind w:left="0" w:firstLine="0"/>
        <w:jc w:val="left"/>
        <w:rPr>
          <w:color w:val="000000"/>
          <w:szCs w:val="24"/>
        </w:rPr>
      </w:pPr>
      <w:r w:rsidRPr="00D3388D">
        <w:rPr>
          <w:color w:val="000000"/>
          <w:szCs w:val="24"/>
        </w:rPr>
        <w:t>13.</w:t>
      </w:r>
      <w:r>
        <w:rPr>
          <w:color w:val="000000"/>
          <w:szCs w:val="24"/>
        </w:rPr>
        <w:t>Мельников</w:t>
      </w:r>
      <w:r w:rsidRPr="00D3388D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А</w:t>
      </w:r>
      <w:r w:rsidRPr="00D3388D">
        <w:rPr>
          <w:color w:val="000000"/>
          <w:szCs w:val="24"/>
        </w:rPr>
        <w:t xml:space="preserve">. </w:t>
      </w:r>
      <w:r>
        <w:rPr>
          <w:color w:val="000000"/>
          <w:szCs w:val="24"/>
        </w:rPr>
        <w:t>Н</w:t>
      </w:r>
      <w:r w:rsidRPr="00D3388D">
        <w:rPr>
          <w:color w:val="000000"/>
          <w:szCs w:val="24"/>
        </w:rPr>
        <w:t xml:space="preserve">., </w:t>
      </w:r>
      <w:r>
        <w:rPr>
          <w:color w:val="000000"/>
          <w:szCs w:val="24"/>
        </w:rPr>
        <w:t>Станько</w:t>
      </w:r>
      <w:r w:rsidRPr="00D3388D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Э</w:t>
      </w:r>
      <w:r w:rsidRPr="00D3388D">
        <w:rPr>
          <w:color w:val="000000"/>
          <w:szCs w:val="24"/>
        </w:rPr>
        <w:t xml:space="preserve">. </w:t>
      </w:r>
      <w:r>
        <w:rPr>
          <w:color w:val="000000"/>
          <w:szCs w:val="24"/>
        </w:rPr>
        <w:t>П</w:t>
      </w:r>
      <w:r w:rsidRPr="00D3388D">
        <w:rPr>
          <w:color w:val="000000"/>
          <w:szCs w:val="24"/>
        </w:rPr>
        <w:t xml:space="preserve">. </w:t>
      </w:r>
      <w:r>
        <w:rPr>
          <w:color w:val="000000"/>
          <w:szCs w:val="24"/>
        </w:rPr>
        <w:t>Панические</w:t>
      </w:r>
      <w:r w:rsidRPr="00D3388D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атаки</w:t>
      </w:r>
      <w:r w:rsidRPr="00D3388D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у</w:t>
      </w:r>
      <w:r w:rsidRPr="00D3388D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детей</w:t>
      </w:r>
      <w:r w:rsidRPr="00D3388D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и</w:t>
      </w:r>
      <w:r w:rsidRPr="00D3388D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подростков</w:t>
      </w:r>
      <w:r w:rsidRPr="00D3388D">
        <w:rPr>
          <w:color w:val="000000"/>
          <w:szCs w:val="24"/>
        </w:rPr>
        <w:t xml:space="preserve"> // </w:t>
      </w:r>
      <w:r>
        <w:rPr>
          <w:color w:val="000000"/>
          <w:szCs w:val="24"/>
        </w:rPr>
        <w:t>Журнал</w:t>
      </w:r>
      <w:r w:rsidRPr="00D3388D"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ГрГМУ</w:t>
      </w:r>
      <w:proofErr w:type="spellEnd"/>
      <w:r w:rsidRPr="00D3388D">
        <w:rPr>
          <w:color w:val="000000"/>
          <w:szCs w:val="24"/>
        </w:rPr>
        <w:t>. - 2005. - №3</w:t>
      </w:r>
      <w:r>
        <w:rPr>
          <w:color w:val="000000"/>
          <w:szCs w:val="24"/>
          <w:lang w:val="en-US"/>
        </w:rPr>
        <w:t> </w:t>
      </w:r>
      <w:r w:rsidRPr="00D3388D">
        <w:rPr>
          <w:color w:val="000000"/>
          <w:szCs w:val="24"/>
        </w:rPr>
        <w:t xml:space="preserve">(11). </w:t>
      </w:r>
      <w:hyperlink r:id="rId9" w:history="1">
        <w:r w:rsidR="00D3388D" w:rsidRPr="0010779D">
          <w:rPr>
            <w:rStyle w:val="affff2"/>
            <w:szCs w:val="24"/>
          </w:rPr>
          <w:t>https://cyberleninka.ru/article/n/panicheskie-ataki-u-detey-i-</w:t>
        </w:r>
      </w:hyperlink>
    </w:p>
    <w:p w:rsidR="00D3388D" w:rsidRPr="00A62883" w:rsidRDefault="00E41278" w:rsidP="00D3388D">
      <w:pPr>
        <w:pStyle w:val="affd"/>
        <w:tabs>
          <w:tab w:val="left" w:pos="8789"/>
        </w:tabs>
        <w:spacing w:line="240" w:lineRule="auto"/>
        <w:ind w:left="0" w:firstLine="0"/>
        <w:jc w:val="left"/>
        <w:rPr>
          <w:color w:val="000000"/>
          <w:szCs w:val="24"/>
        </w:rPr>
      </w:pPr>
      <w:r>
        <w:rPr>
          <w:color w:val="000000"/>
          <w:szCs w:val="24"/>
          <w:lang w:val="en-US"/>
        </w:rPr>
        <w:t xml:space="preserve">14. </w:t>
      </w:r>
      <w:proofErr w:type="spellStart"/>
      <w:r w:rsidR="00D3388D" w:rsidRPr="00D3388D">
        <w:rPr>
          <w:color w:val="000000"/>
          <w:szCs w:val="24"/>
          <w:lang w:val="en-US"/>
        </w:rPr>
        <w:t>Masi</w:t>
      </w:r>
      <w:proofErr w:type="spellEnd"/>
      <w:r w:rsidR="00D3388D" w:rsidRPr="00D3388D">
        <w:rPr>
          <w:color w:val="000000"/>
          <w:szCs w:val="24"/>
          <w:lang w:val="en-US"/>
        </w:rPr>
        <w:t xml:space="preserve"> G, </w:t>
      </w:r>
      <w:proofErr w:type="spellStart"/>
      <w:r w:rsidR="00D3388D" w:rsidRPr="00D3388D">
        <w:rPr>
          <w:color w:val="000000"/>
          <w:szCs w:val="24"/>
          <w:lang w:val="en-US"/>
        </w:rPr>
        <w:t>Mucci</w:t>
      </w:r>
      <w:proofErr w:type="spellEnd"/>
      <w:r w:rsidR="00D3388D" w:rsidRPr="00D3388D">
        <w:rPr>
          <w:color w:val="000000"/>
          <w:szCs w:val="24"/>
          <w:lang w:val="en-US"/>
        </w:rPr>
        <w:t xml:space="preserve"> M, </w:t>
      </w:r>
      <w:proofErr w:type="spellStart"/>
      <w:r w:rsidR="00D3388D" w:rsidRPr="00D3388D">
        <w:rPr>
          <w:color w:val="000000"/>
          <w:szCs w:val="24"/>
          <w:lang w:val="en-US"/>
        </w:rPr>
        <w:t>Millepiedi</w:t>
      </w:r>
      <w:proofErr w:type="spellEnd"/>
      <w:r w:rsidR="00D3388D" w:rsidRPr="00D3388D">
        <w:rPr>
          <w:color w:val="000000"/>
          <w:szCs w:val="24"/>
          <w:lang w:val="en-US"/>
        </w:rPr>
        <w:t xml:space="preserve"> S. Separation anxiety disorder in children and adolescents: epidemiology, diagnosis and management </w:t>
      </w:r>
      <w:r>
        <w:rPr>
          <w:color w:val="000000"/>
          <w:szCs w:val="24"/>
          <w:lang w:val="en-US"/>
        </w:rPr>
        <w:t xml:space="preserve">// </w:t>
      </w:r>
      <w:r w:rsidR="00D3388D" w:rsidRPr="00D3388D">
        <w:rPr>
          <w:color w:val="000000"/>
          <w:szCs w:val="24"/>
          <w:lang w:val="en-US"/>
        </w:rPr>
        <w:t>CNS Drugs</w:t>
      </w:r>
      <w:r>
        <w:rPr>
          <w:color w:val="000000"/>
          <w:szCs w:val="24"/>
          <w:lang w:val="en-US"/>
        </w:rPr>
        <w:t xml:space="preserve">. </w:t>
      </w:r>
      <w:r w:rsidR="00D3388D" w:rsidRPr="00A62883">
        <w:rPr>
          <w:color w:val="000000"/>
          <w:szCs w:val="24"/>
        </w:rPr>
        <w:t>2001;15(2):93-104.</w:t>
      </w:r>
    </w:p>
    <w:p w:rsidR="00A16A76" w:rsidRPr="00A62883" w:rsidRDefault="00D3388D" w:rsidP="00D3388D">
      <w:pPr>
        <w:pStyle w:val="affd"/>
        <w:tabs>
          <w:tab w:val="left" w:pos="8789"/>
        </w:tabs>
        <w:spacing w:line="240" w:lineRule="auto"/>
        <w:ind w:left="0" w:firstLine="0"/>
        <w:jc w:val="left"/>
        <w:rPr>
          <w:szCs w:val="24"/>
        </w:rPr>
      </w:pPr>
      <w:proofErr w:type="spellStart"/>
      <w:r w:rsidRPr="00D3388D">
        <w:rPr>
          <w:color w:val="000000"/>
          <w:szCs w:val="24"/>
          <w:lang w:val="en-US"/>
        </w:rPr>
        <w:t>doi</w:t>
      </w:r>
      <w:proofErr w:type="spellEnd"/>
      <w:r w:rsidRPr="00A62883">
        <w:rPr>
          <w:color w:val="000000"/>
          <w:szCs w:val="24"/>
        </w:rPr>
        <w:t>: 10.2165/00023210-200115020-00002</w:t>
      </w:r>
    </w:p>
    <w:p w:rsidR="00A16A76" w:rsidRDefault="00E41278" w:rsidP="00F93E13">
      <w:pPr>
        <w:pStyle w:val="affd"/>
        <w:spacing w:line="240" w:lineRule="auto"/>
        <w:ind w:left="0" w:firstLine="0"/>
        <w:jc w:val="left"/>
        <w:rPr>
          <w:color w:val="000000"/>
          <w:szCs w:val="24"/>
        </w:rPr>
      </w:pPr>
      <w:r>
        <w:rPr>
          <w:color w:val="000000"/>
          <w:szCs w:val="24"/>
        </w:rPr>
        <w:t>15.</w:t>
      </w:r>
      <w:r w:rsidR="00D3388D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Караваева Т. А. Холистическая диагностика пограничных психических расстройств</w:t>
      </w:r>
      <w:r w:rsidR="00D3388D">
        <w:rPr>
          <w:color w:val="000000"/>
          <w:szCs w:val="24"/>
        </w:rPr>
        <w:t xml:space="preserve"> </w:t>
      </w:r>
      <w:r>
        <w:rPr>
          <w:color w:val="000000"/>
          <w:spacing w:val="-57"/>
          <w:szCs w:val="24"/>
        </w:rPr>
        <w:t xml:space="preserve"> </w:t>
      </w:r>
      <w:r w:rsidR="00D3388D">
        <w:rPr>
          <w:color w:val="000000"/>
          <w:spacing w:val="-57"/>
          <w:szCs w:val="24"/>
        </w:rPr>
        <w:t xml:space="preserve">  </w:t>
      </w:r>
      <w:r>
        <w:rPr>
          <w:color w:val="000000"/>
          <w:szCs w:val="24"/>
        </w:rPr>
        <w:t xml:space="preserve">/ </w:t>
      </w:r>
      <w:r w:rsidR="00D3388D">
        <w:rPr>
          <w:color w:val="000000"/>
          <w:szCs w:val="24"/>
        </w:rPr>
        <w:t>Т.</w:t>
      </w:r>
      <w:r w:rsidR="00D3388D">
        <w:rPr>
          <w:color w:val="000000"/>
          <w:spacing w:val="-1"/>
          <w:szCs w:val="24"/>
        </w:rPr>
        <w:t xml:space="preserve"> </w:t>
      </w:r>
      <w:r w:rsidR="00D3388D">
        <w:rPr>
          <w:color w:val="000000"/>
          <w:szCs w:val="24"/>
        </w:rPr>
        <w:t>А.</w:t>
      </w:r>
      <w:r w:rsidR="00D3388D">
        <w:rPr>
          <w:color w:val="000000"/>
          <w:spacing w:val="-1"/>
          <w:szCs w:val="24"/>
        </w:rPr>
        <w:t xml:space="preserve"> </w:t>
      </w:r>
      <w:r>
        <w:rPr>
          <w:color w:val="000000"/>
          <w:szCs w:val="24"/>
        </w:rPr>
        <w:t>Караваева,</w:t>
      </w:r>
      <w:r>
        <w:rPr>
          <w:color w:val="000000"/>
          <w:spacing w:val="-1"/>
          <w:szCs w:val="24"/>
        </w:rPr>
        <w:t xml:space="preserve"> </w:t>
      </w:r>
      <w:r>
        <w:rPr>
          <w:color w:val="000000"/>
          <w:szCs w:val="24"/>
        </w:rPr>
        <w:t>А.</w:t>
      </w:r>
      <w:r>
        <w:rPr>
          <w:color w:val="000000"/>
          <w:spacing w:val="1"/>
          <w:szCs w:val="24"/>
        </w:rPr>
        <w:t xml:space="preserve"> </w:t>
      </w:r>
      <w:r>
        <w:rPr>
          <w:color w:val="000000"/>
          <w:szCs w:val="24"/>
        </w:rPr>
        <w:t>П. Коцюбинский.</w:t>
      </w:r>
      <w:r>
        <w:rPr>
          <w:color w:val="000000"/>
          <w:spacing w:val="3"/>
          <w:szCs w:val="24"/>
        </w:rPr>
        <w:t xml:space="preserve"> </w:t>
      </w:r>
      <w:r>
        <w:rPr>
          <w:color w:val="000000"/>
          <w:szCs w:val="24"/>
        </w:rPr>
        <w:t>–</w:t>
      </w:r>
      <w:r>
        <w:rPr>
          <w:color w:val="000000"/>
          <w:spacing w:val="-1"/>
          <w:szCs w:val="24"/>
        </w:rPr>
        <w:t xml:space="preserve"> </w:t>
      </w:r>
      <w:r>
        <w:rPr>
          <w:color w:val="000000"/>
          <w:szCs w:val="24"/>
        </w:rPr>
        <w:t>СПб.:</w:t>
      </w:r>
      <w:r>
        <w:rPr>
          <w:color w:val="000000"/>
          <w:spacing w:val="-2"/>
          <w:szCs w:val="24"/>
        </w:rPr>
        <w:t xml:space="preserve"> </w:t>
      </w:r>
      <w:proofErr w:type="spellStart"/>
      <w:r>
        <w:rPr>
          <w:color w:val="000000"/>
          <w:szCs w:val="24"/>
        </w:rPr>
        <w:t>СпецЛит</w:t>
      </w:r>
      <w:proofErr w:type="spellEnd"/>
      <w:r>
        <w:rPr>
          <w:color w:val="000000"/>
          <w:szCs w:val="24"/>
        </w:rPr>
        <w:t>,</w:t>
      </w:r>
      <w:r>
        <w:rPr>
          <w:color w:val="000000"/>
          <w:spacing w:val="-1"/>
          <w:szCs w:val="24"/>
        </w:rPr>
        <w:t xml:space="preserve"> </w:t>
      </w:r>
      <w:r>
        <w:rPr>
          <w:color w:val="000000"/>
          <w:szCs w:val="24"/>
        </w:rPr>
        <w:t>2017.</w:t>
      </w:r>
      <w:r>
        <w:rPr>
          <w:color w:val="000000"/>
          <w:spacing w:val="1"/>
          <w:szCs w:val="24"/>
        </w:rPr>
        <w:t xml:space="preserve"> </w:t>
      </w:r>
      <w:r>
        <w:rPr>
          <w:color w:val="000000"/>
          <w:szCs w:val="24"/>
        </w:rPr>
        <w:t>–</w:t>
      </w:r>
      <w:r>
        <w:rPr>
          <w:color w:val="000000"/>
          <w:spacing w:val="-1"/>
          <w:szCs w:val="24"/>
        </w:rPr>
        <w:t xml:space="preserve"> </w:t>
      </w:r>
      <w:r>
        <w:rPr>
          <w:color w:val="000000"/>
          <w:szCs w:val="24"/>
        </w:rPr>
        <w:t>286 с.</w:t>
      </w:r>
    </w:p>
    <w:p w:rsidR="00A16A76" w:rsidRDefault="00E41278" w:rsidP="00F93E13">
      <w:pPr>
        <w:pStyle w:val="affd"/>
        <w:widowControl w:val="0"/>
        <w:tabs>
          <w:tab w:val="left" w:pos="2410"/>
        </w:tabs>
        <w:spacing w:line="240" w:lineRule="auto"/>
        <w:ind w:left="0" w:firstLine="0"/>
        <w:jc w:val="left"/>
        <w:rPr>
          <w:szCs w:val="24"/>
          <w:lang w:val="en-US"/>
        </w:rPr>
      </w:pPr>
      <w:r>
        <w:rPr>
          <w:color w:val="000000"/>
          <w:szCs w:val="24"/>
          <w:lang w:val="en-US"/>
        </w:rPr>
        <w:t>16.</w:t>
      </w:r>
      <w:r w:rsidR="00D3388D" w:rsidRPr="00D3388D">
        <w:rPr>
          <w:color w:val="000000"/>
          <w:szCs w:val="24"/>
          <w:lang w:val="en-US"/>
        </w:rPr>
        <w:t xml:space="preserve"> </w:t>
      </w:r>
      <w:proofErr w:type="spellStart"/>
      <w:r>
        <w:rPr>
          <w:color w:val="000000"/>
          <w:szCs w:val="24"/>
          <w:lang w:val="en-US"/>
        </w:rPr>
        <w:t>Harber</w:t>
      </w:r>
      <w:proofErr w:type="spellEnd"/>
      <w:r>
        <w:rPr>
          <w:color w:val="000000"/>
          <w:spacing w:val="1"/>
          <w:szCs w:val="24"/>
          <w:lang w:val="en-US"/>
        </w:rPr>
        <w:t xml:space="preserve"> </w:t>
      </w:r>
      <w:r w:rsidR="00D3388D">
        <w:rPr>
          <w:color w:val="000000"/>
          <w:szCs w:val="24"/>
          <w:lang w:val="en-US"/>
        </w:rPr>
        <w:t xml:space="preserve">L, </w:t>
      </w:r>
      <w:proofErr w:type="spellStart"/>
      <w:r w:rsidR="00D3388D">
        <w:rPr>
          <w:color w:val="000000"/>
          <w:szCs w:val="24"/>
          <w:lang w:val="en-US"/>
        </w:rPr>
        <w:t>Hamidian</w:t>
      </w:r>
      <w:proofErr w:type="spellEnd"/>
      <w:r w:rsidR="00D3388D">
        <w:rPr>
          <w:color w:val="000000"/>
          <w:szCs w:val="24"/>
          <w:lang w:val="en-US"/>
        </w:rPr>
        <w:t xml:space="preserve"> R</w:t>
      </w:r>
      <w:r>
        <w:rPr>
          <w:color w:val="000000"/>
          <w:szCs w:val="24"/>
          <w:lang w:val="en-US"/>
        </w:rPr>
        <w:t>,</w:t>
      </w:r>
      <w:r>
        <w:rPr>
          <w:color w:val="000000"/>
          <w:spacing w:val="1"/>
          <w:szCs w:val="24"/>
          <w:lang w:val="en-US"/>
        </w:rPr>
        <w:t xml:space="preserve"> </w:t>
      </w:r>
      <w:proofErr w:type="spellStart"/>
      <w:r w:rsidR="00D3388D">
        <w:rPr>
          <w:color w:val="000000"/>
          <w:szCs w:val="24"/>
          <w:lang w:val="en-US"/>
        </w:rPr>
        <w:t>Bani-Fatemi</w:t>
      </w:r>
      <w:proofErr w:type="spellEnd"/>
      <w:r w:rsidR="00D3388D">
        <w:rPr>
          <w:color w:val="000000"/>
          <w:szCs w:val="24"/>
          <w:lang w:val="en-US"/>
        </w:rPr>
        <w:t xml:space="preserve"> A</w:t>
      </w:r>
      <w:r>
        <w:rPr>
          <w:color w:val="000000"/>
          <w:spacing w:val="1"/>
          <w:szCs w:val="24"/>
          <w:lang w:val="en-US"/>
        </w:rPr>
        <w:t xml:space="preserve"> </w:t>
      </w:r>
      <w:proofErr w:type="gramStart"/>
      <w:r>
        <w:rPr>
          <w:color w:val="000000"/>
          <w:szCs w:val="24"/>
          <w:lang w:val="en-US"/>
        </w:rPr>
        <w:t>et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al.</w:t>
      </w:r>
      <w:proofErr w:type="gramEnd"/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Meta-Analysis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of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Neuropsychological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Studies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in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Panic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Disorder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Patients:</w:t>
      </w:r>
      <w:r>
        <w:rPr>
          <w:color w:val="000000"/>
          <w:spacing w:val="-57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Evidence</w:t>
      </w:r>
      <w:r>
        <w:rPr>
          <w:color w:val="000000"/>
          <w:spacing w:val="7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of</w:t>
      </w:r>
      <w:r>
        <w:rPr>
          <w:color w:val="000000"/>
          <w:spacing w:val="10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Impaired</w:t>
      </w:r>
      <w:r>
        <w:rPr>
          <w:color w:val="000000"/>
          <w:spacing w:val="10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Performance</w:t>
      </w:r>
      <w:r>
        <w:rPr>
          <w:color w:val="000000"/>
          <w:spacing w:val="7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during</w:t>
      </w:r>
      <w:r>
        <w:rPr>
          <w:color w:val="000000"/>
          <w:spacing w:val="8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the</w:t>
      </w:r>
      <w:r>
        <w:rPr>
          <w:color w:val="000000"/>
          <w:spacing w:val="8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Emotional</w:t>
      </w:r>
      <w:r>
        <w:rPr>
          <w:color w:val="000000"/>
          <w:spacing w:val="8"/>
          <w:szCs w:val="24"/>
          <w:lang w:val="en-US"/>
        </w:rPr>
        <w:t xml:space="preserve"> </w:t>
      </w:r>
      <w:proofErr w:type="spellStart"/>
      <w:r>
        <w:rPr>
          <w:color w:val="000000"/>
          <w:szCs w:val="24"/>
          <w:lang w:val="en-US"/>
        </w:rPr>
        <w:t>Stroop</w:t>
      </w:r>
      <w:proofErr w:type="spellEnd"/>
      <w:r>
        <w:rPr>
          <w:color w:val="000000"/>
          <w:spacing w:val="8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Task</w:t>
      </w:r>
      <w:r>
        <w:rPr>
          <w:color w:val="000000"/>
          <w:spacing w:val="8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//</w:t>
      </w:r>
      <w:r>
        <w:rPr>
          <w:color w:val="000000"/>
          <w:spacing w:val="1"/>
          <w:szCs w:val="24"/>
          <w:lang w:val="en-US"/>
        </w:rPr>
        <w:t xml:space="preserve"> </w:t>
      </w:r>
      <w:proofErr w:type="spellStart"/>
      <w:r>
        <w:rPr>
          <w:color w:val="000000"/>
          <w:szCs w:val="24"/>
          <w:lang w:val="en-US"/>
        </w:rPr>
        <w:t>Neuropsychobiology</w:t>
      </w:r>
      <w:proofErr w:type="spellEnd"/>
      <w:r>
        <w:rPr>
          <w:color w:val="000000"/>
          <w:szCs w:val="24"/>
          <w:lang w:val="en-US"/>
        </w:rPr>
        <w:t>.</w:t>
      </w:r>
      <w:r>
        <w:rPr>
          <w:color w:val="000000"/>
          <w:spacing w:val="1"/>
          <w:szCs w:val="24"/>
          <w:lang w:val="en-US"/>
        </w:rPr>
        <w:t xml:space="preserve">  </w:t>
      </w:r>
      <w:r>
        <w:rPr>
          <w:color w:val="000000"/>
          <w:szCs w:val="24"/>
          <w:lang w:val="en-US"/>
        </w:rPr>
        <w:t>2019.</w:t>
      </w:r>
      <w:r>
        <w:rPr>
          <w:color w:val="000000"/>
          <w:spacing w:val="1"/>
          <w:szCs w:val="24"/>
          <w:lang w:val="en-US"/>
        </w:rPr>
        <w:t xml:space="preserve">  </w:t>
      </w:r>
      <w:r>
        <w:rPr>
          <w:color w:val="000000"/>
          <w:szCs w:val="24"/>
          <w:lang w:val="en-US"/>
        </w:rPr>
        <w:t>Vol.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78</w:t>
      </w:r>
      <w:r>
        <w:rPr>
          <w:color w:val="000000"/>
          <w:spacing w:val="1"/>
          <w:szCs w:val="24"/>
          <w:lang w:val="en-US"/>
        </w:rPr>
        <w:t xml:space="preserve"> </w:t>
      </w:r>
      <w:r w:rsidR="007D6E4E">
        <w:rPr>
          <w:color w:val="000000"/>
          <w:szCs w:val="24"/>
          <w:lang w:val="en-US"/>
        </w:rPr>
        <w:t>(1)</w:t>
      </w:r>
      <w:r w:rsidR="007D6E4E" w:rsidRPr="00A62883">
        <w:rPr>
          <w:color w:val="000000"/>
          <w:szCs w:val="24"/>
          <w:lang w:val="en-US"/>
        </w:rPr>
        <w:t>:</w:t>
      </w:r>
      <w:r>
        <w:rPr>
          <w:color w:val="000000"/>
          <w:szCs w:val="24"/>
          <w:lang w:val="en-US"/>
        </w:rPr>
        <w:t>7–13.</w:t>
      </w:r>
      <w:r>
        <w:rPr>
          <w:color w:val="000000"/>
          <w:spacing w:val="1"/>
          <w:szCs w:val="24"/>
          <w:lang w:val="en-US"/>
        </w:rPr>
        <w:t xml:space="preserve"> </w:t>
      </w:r>
      <w:proofErr w:type="spellStart"/>
      <w:r>
        <w:rPr>
          <w:color w:val="000000"/>
          <w:szCs w:val="24"/>
          <w:lang w:val="en-US"/>
        </w:rPr>
        <w:t>doi</w:t>
      </w:r>
      <w:proofErr w:type="spellEnd"/>
      <w:r>
        <w:rPr>
          <w:color w:val="000000"/>
          <w:szCs w:val="24"/>
          <w:lang w:val="en-US"/>
        </w:rPr>
        <w:t>: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10.1159/000496623</w:t>
      </w:r>
    </w:p>
    <w:p w:rsidR="00A16A76" w:rsidRDefault="00E41278" w:rsidP="00F93E13">
      <w:pPr>
        <w:pStyle w:val="affd"/>
        <w:widowControl w:val="0"/>
        <w:tabs>
          <w:tab w:val="left" w:pos="2410"/>
        </w:tabs>
        <w:spacing w:line="240" w:lineRule="auto"/>
        <w:ind w:left="0" w:firstLine="0"/>
        <w:jc w:val="left"/>
        <w:rPr>
          <w:szCs w:val="24"/>
          <w:lang w:val="en-US"/>
        </w:rPr>
      </w:pPr>
      <w:r>
        <w:rPr>
          <w:color w:val="000000"/>
          <w:spacing w:val="1"/>
          <w:szCs w:val="24"/>
          <w:lang w:val="en-US"/>
        </w:rPr>
        <w:t>17.</w:t>
      </w:r>
      <w:r w:rsidR="00D3388D" w:rsidRPr="00D3388D">
        <w:rPr>
          <w:color w:val="000000"/>
          <w:spacing w:val="1"/>
          <w:szCs w:val="24"/>
          <w:lang w:val="en-US"/>
        </w:rPr>
        <w:t xml:space="preserve"> </w:t>
      </w:r>
      <w:r w:rsidR="00D3388D">
        <w:rPr>
          <w:color w:val="000000"/>
          <w:spacing w:val="1"/>
          <w:szCs w:val="24"/>
          <w:lang w:val="en-US"/>
        </w:rPr>
        <w:t xml:space="preserve">Ken I, </w:t>
      </w:r>
      <w:proofErr w:type="spellStart"/>
      <w:r w:rsidR="00D3388D">
        <w:rPr>
          <w:color w:val="000000"/>
          <w:spacing w:val="1"/>
          <w:szCs w:val="24"/>
          <w:lang w:val="en-US"/>
        </w:rPr>
        <w:t>Hisanobu</w:t>
      </w:r>
      <w:proofErr w:type="spellEnd"/>
      <w:r w:rsidR="00D3388D">
        <w:rPr>
          <w:color w:val="000000"/>
          <w:spacing w:val="1"/>
          <w:szCs w:val="24"/>
          <w:lang w:val="en-US"/>
        </w:rPr>
        <w:t xml:space="preserve"> K, Naomi H</w:t>
      </w:r>
      <w:r>
        <w:rPr>
          <w:color w:val="000000"/>
          <w:spacing w:val="1"/>
          <w:szCs w:val="24"/>
          <w:lang w:val="en-US"/>
        </w:rPr>
        <w:t xml:space="preserve">, Yuji O. </w:t>
      </w:r>
      <w:r>
        <w:rPr>
          <w:color w:val="000000"/>
          <w:szCs w:val="24"/>
        </w:rPr>
        <w:t>Иное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</w:rPr>
        <w:t>Сравнение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</w:rPr>
        <w:t>клинических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</w:rPr>
        <w:t>особенностей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</w:rPr>
        <w:t>панических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</w:rPr>
        <w:t>расстройств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</w:rPr>
        <w:t>у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</w:rPr>
        <w:t>пациентов</w:t>
      </w:r>
      <w:r>
        <w:rPr>
          <w:color w:val="000000"/>
          <w:szCs w:val="24"/>
          <w:lang w:val="en-US"/>
        </w:rPr>
        <w:t xml:space="preserve"> </w:t>
      </w:r>
      <w:r>
        <w:rPr>
          <w:color w:val="000000"/>
          <w:szCs w:val="24"/>
        </w:rPr>
        <w:t>с</w:t>
      </w:r>
      <w:r>
        <w:rPr>
          <w:color w:val="000000"/>
          <w:szCs w:val="24"/>
          <w:lang w:val="en-US"/>
        </w:rPr>
        <w:t xml:space="preserve"> </w:t>
      </w:r>
      <w:r>
        <w:rPr>
          <w:color w:val="000000"/>
          <w:szCs w:val="24"/>
        </w:rPr>
        <w:t>семейной</w:t>
      </w:r>
      <w:r>
        <w:rPr>
          <w:color w:val="000000"/>
          <w:szCs w:val="24"/>
          <w:lang w:val="en-US"/>
        </w:rPr>
        <w:t xml:space="preserve"> </w:t>
      </w:r>
      <w:r>
        <w:rPr>
          <w:color w:val="000000"/>
          <w:szCs w:val="24"/>
        </w:rPr>
        <w:t>историей</w:t>
      </w:r>
      <w:r>
        <w:rPr>
          <w:color w:val="000000"/>
          <w:szCs w:val="24"/>
          <w:lang w:val="en-US"/>
        </w:rPr>
        <w:t xml:space="preserve"> </w:t>
      </w:r>
      <w:r>
        <w:rPr>
          <w:color w:val="000000"/>
          <w:szCs w:val="24"/>
        </w:rPr>
        <w:t>психических</w:t>
      </w:r>
      <w:r>
        <w:rPr>
          <w:color w:val="000000"/>
          <w:szCs w:val="24"/>
          <w:lang w:val="en-US"/>
        </w:rPr>
        <w:t xml:space="preserve"> </w:t>
      </w:r>
      <w:r>
        <w:rPr>
          <w:color w:val="000000"/>
          <w:szCs w:val="24"/>
        </w:rPr>
        <w:t>расстройств</w:t>
      </w:r>
      <w:r>
        <w:rPr>
          <w:color w:val="000000"/>
          <w:szCs w:val="24"/>
          <w:lang w:val="en-US"/>
        </w:rPr>
        <w:t xml:space="preserve"> </w:t>
      </w:r>
      <w:r>
        <w:rPr>
          <w:color w:val="000000"/>
          <w:szCs w:val="24"/>
        </w:rPr>
        <w:t>и</w:t>
      </w:r>
      <w:r>
        <w:rPr>
          <w:color w:val="000000"/>
          <w:szCs w:val="24"/>
          <w:lang w:val="en-US"/>
        </w:rPr>
        <w:t xml:space="preserve"> </w:t>
      </w:r>
      <w:r>
        <w:rPr>
          <w:color w:val="000000"/>
          <w:szCs w:val="24"/>
        </w:rPr>
        <w:t>без</w:t>
      </w:r>
      <w:r>
        <w:rPr>
          <w:color w:val="000000"/>
          <w:szCs w:val="24"/>
          <w:lang w:val="en-US"/>
        </w:rPr>
        <w:t xml:space="preserve"> </w:t>
      </w:r>
      <w:r>
        <w:rPr>
          <w:color w:val="000000"/>
          <w:szCs w:val="24"/>
        </w:rPr>
        <w:t>нее</w:t>
      </w:r>
      <w:r>
        <w:rPr>
          <w:color w:val="000000"/>
          <w:szCs w:val="24"/>
          <w:lang w:val="en-US"/>
        </w:rPr>
        <w:t xml:space="preserve"> [ Comparison of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clinical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features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of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panic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disorder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patients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with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and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without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family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history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of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psychiatric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disorders]</w:t>
      </w:r>
      <w:r>
        <w:rPr>
          <w:color w:val="000000"/>
          <w:spacing w:val="-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 xml:space="preserve">// </w:t>
      </w:r>
      <w:r>
        <w:rPr>
          <w:color w:val="000000"/>
          <w:szCs w:val="24"/>
        </w:rPr>
        <w:t>Наука</w:t>
      </w:r>
      <w:r>
        <w:rPr>
          <w:color w:val="000000"/>
          <w:spacing w:val="-1"/>
          <w:szCs w:val="24"/>
          <w:lang w:val="en-US"/>
        </w:rPr>
        <w:t xml:space="preserve"> </w:t>
      </w:r>
      <w:r>
        <w:rPr>
          <w:color w:val="000000"/>
          <w:szCs w:val="24"/>
        </w:rPr>
        <w:t>и</w:t>
      </w:r>
      <w:r>
        <w:rPr>
          <w:color w:val="000000"/>
          <w:szCs w:val="24"/>
          <w:lang w:val="en-US"/>
        </w:rPr>
        <w:t xml:space="preserve"> </w:t>
      </w:r>
      <w:r>
        <w:rPr>
          <w:color w:val="000000"/>
          <w:szCs w:val="24"/>
        </w:rPr>
        <w:t>здравоохранение</w:t>
      </w:r>
      <w:r>
        <w:rPr>
          <w:color w:val="000000"/>
          <w:szCs w:val="24"/>
          <w:lang w:val="en-US"/>
        </w:rPr>
        <w:t>.</w:t>
      </w:r>
      <w:r>
        <w:rPr>
          <w:color w:val="000000"/>
          <w:spacing w:val="2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– 2017. –</w:t>
      </w:r>
      <w:r>
        <w:rPr>
          <w:color w:val="000000"/>
          <w:spacing w:val="-3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№</w:t>
      </w:r>
      <w:r>
        <w:rPr>
          <w:color w:val="000000"/>
          <w:spacing w:val="-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5.</w:t>
      </w:r>
      <w:r>
        <w:rPr>
          <w:color w:val="000000"/>
          <w:spacing w:val="-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 xml:space="preserve">– </w:t>
      </w:r>
      <w:r>
        <w:rPr>
          <w:color w:val="000000"/>
          <w:szCs w:val="24"/>
        </w:rPr>
        <w:t>С</w:t>
      </w:r>
      <w:r>
        <w:rPr>
          <w:color w:val="000000"/>
          <w:szCs w:val="24"/>
          <w:lang w:val="en-US"/>
        </w:rPr>
        <w:t>.67–75.</w:t>
      </w:r>
    </w:p>
    <w:p w:rsidR="00A16A76" w:rsidRDefault="00E41278" w:rsidP="00F93E13">
      <w:pPr>
        <w:pStyle w:val="affd"/>
        <w:spacing w:line="240" w:lineRule="auto"/>
        <w:ind w:left="0" w:firstLine="0"/>
        <w:jc w:val="left"/>
        <w:rPr>
          <w:szCs w:val="24"/>
        </w:rPr>
      </w:pPr>
      <w:r>
        <w:rPr>
          <w:iCs/>
          <w:color w:val="000000"/>
          <w:szCs w:val="24"/>
        </w:rPr>
        <w:t>18.</w:t>
      </w:r>
      <w:r w:rsidR="00D3388D">
        <w:rPr>
          <w:iCs/>
          <w:color w:val="000000"/>
          <w:szCs w:val="24"/>
        </w:rPr>
        <w:t xml:space="preserve"> </w:t>
      </w:r>
      <w:r>
        <w:rPr>
          <w:iCs/>
          <w:color w:val="000000"/>
          <w:szCs w:val="24"/>
        </w:rPr>
        <w:t>Сухотина Н. К. Психическое здоровье детей и определяющие его факторы // Журнал неврологии и психиатрии. - 2013. - № 2. - С.16–22.</w:t>
      </w:r>
    </w:p>
    <w:p w:rsidR="00A16A76" w:rsidRPr="00E41278" w:rsidRDefault="00E41278" w:rsidP="00F93E13">
      <w:pPr>
        <w:pStyle w:val="affd"/>
        <w:widowControl w:val="0"/>
        <w:tabs>
          <w:tab w:val="left" w:pos="2410"/>
        </w:tabs>
        <w:spacing w:line="240" w:lineRule="auto"/>
        <w:ind w:left="0" w:firstLine="0"/>
        <w:jc w:val="left"/>
        <w:rPr>
          <w:szCs w:val="24"/>
          <w:lang w:val="en-US"/>
        </w:rPr>
      </w:pPr>
      <w:r>
        <w:rPr>
          <w:color w:val="000000"/>
          <w:szCs w:val="24"/>
          <w:lang w:val="en-US"/>
        </w:rPr>
        <w:t>19.</w:t>
      </w:r>
      <w:r w:rsidR="00D3388D" w:rsidRPr="00D3388D">
        <w:rPr>
          <w:color w:val="000000"/>
          <w:szCs w:val="24"/>
          <w:lang w:val="en-US"/>
        </w:rPr>
        <w:t xml:space="preserve"> </w:t>
      </w:r>
      <w:r w:rsidR="00D3388D">
        <w:rPr>
          <w:color w:val="000000"/>
          <w:szCs w:val="24"/>
          <w:lang w:val="en-US"/>
        </w:rPr>
        <w:t xml:space="preserve">Lawrence PJ, Murayama </w:t>
      </w:r>
      <w:proofErr w:type="gramStart"/>
      <w:r w:rsidR="00D3388D">
        <w:rPr>
          <w:color w:val="000000"/>
          <w:szCs w:val="24"/>
          <w:lang w:val="en-US"/>
        </w:rPr>
        <w:t>K</w:t>
      </w:r>
      <w:r>
        <w:rPr>
          <w:color w:val="000000"/>
          <w:szCs w:val="24"/>
          <w:lang w:val="en-US"/>
        </w:rPr>
        <w:t>,  Creswell</w:t>
      </w:r>
      <w:proofErr w:type="gramEnd"/>
      <w:r>
        <w:rPr>
          <w:color w:val="000000"/>
          <w:szCs w:val="24"/>
          <w:lang w:val="en-US"/>
        </w:rPr>
        <w:t xml:space="preserve"> C. Systematic Review and Meta-Analysis: Anxiety and Depressive Disorders</w:t>
      </w:r>
      <w:r>
        <w:rPr>
          <w:color w:val="000000"/>
          <w:spacing w:val="-57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in Offspring of Parents With Anxiety Disorders // J.</w:t>
      </w:r>
      <w:r>
        <w:rPr>
          <w:color w:val="000000"/>
          <w:spacing w:val="-57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Am.</w:t>
      </w:r>
      <w:r>
        <w:rPr>
          <w:color w:val="000000"/>
          <w:spacing w:val="57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Acad.</w:t>
      </w:r>
      <w:r>
        <w:rPr>
          <w:color w:val="000000"/>
          <w:spacing w:val="57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Child</w:t>
      </w:r>
      <w:r>
        <w:rPr>
          <w:color w:val="000000"/>
          <w:spacing w:val="57"/>
          <w:szCs w:val="24"/>
          <w:lang w:val="en-US"/>
        </w:rPr>
        <w:t xml:space="preserve"> </w:t>
      </w:r>
      <w:proofErr w:type="spellStart"/>
      <w:r>
        <w:rPr>
          <w:color w:val="000000"/>
          <w:szCs w:val="24"/>
          <w:lang w:val="en-US"/>
        </w:rPr>
        <w:t>Adolesc</w:t>
      </w:r>
      <w:proofErr w:type="spellEnd"/>
      <w:r>
        <w:rPr>
          <w:color w:val="000000"/>
          <w:szCs w:val="24"/>
          <w:lang w:val="en-US"/>
        </w:rPr>
        <w:t>.</w:t>
      </w:r>
      <w:r>
        <w:rPr>
          <w:color w:val="000000"/>
          <w:spacing w:val="57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Psychiatry.</w:t>
      </w:r>
      <w:r>
        <w:rPr>
          <w:color w:val="000000"/>
          <w:spacing w:val="57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2019.</w:t>
      </w:r>
      <w:r>
        <w:rPr>
          <w:color w:val="000000"/>
          <w:spacing w:val="57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Vol.</w:t>
      </w:r>
      <w:r>
        <w:rPr>
          <w:color w:val="000000"/>
          <w:spacing w:val="57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58</w:t>
      </w:r>
      <w:r w:rsidR="00D3388D">
        <w:rPr>
          <w:color w:val="000000"/>
          <w:szCs w:val="24"/>
          <w:lang w:val="en-US"/>
        </w:rPr>
        <w:t>(1)</w:t>
      </w:r>
      <w:r w:rsidR="00D3388D" w:rsidRPr="007D6E4E">
        <w:rPr>
          <w:color w:val="000000"/>
          <w:szCs w:val="24"/>
          <w:lang w:val="en-US"/>
        </w:rPr>
        <w:t>:</w:t>
      </w:r>
      <w:r>
        <w:rPr>
          <w:color w:val="000000"/>
          <w:szCs w:val="24"/>
          <w:lang w:val="en-US"/>
        </w:rPr>
        <w:t xml:space="preserve"> 46–60.</w:t>
      </w:r>
      <w:r>
        <w:rPr>
          <w:color w:val="000000"/>
          <w:spacing w:val="57"/>
          <w:szCs w:val="24"/>
          <w:lang w:val="en-US"/>
        </w:rPr>
        <w:t xml:space="preserve"> </w:t>
      </w:r>
    </w:p>
    <w:p w:rsidR="00A16A76" w:rsidRPr="007D6E4E" w:rsidRDefault="00E41278" w:rsidP="00F93E13">
      <w:pPr>
        <w:pStyle w:val="affd"/>
        <w:widowControl w:val="0"/>
        <w:tabs>
          <w:tab w:val="left" w:pos="2410"/>
        </w:tabs>
        <w:spacing w:line="240" w:lineRule="auto"/>
        <w:ind w:left="0" w:firstLine="0"/>
        <w:jc w:val="left"/>
        <w:rPr>
          <w:color w:val="000000"/>
          <w:szCs w:val="24"/>
          <w:lang w:val="en-US"/>
        </w:rPr>
      </w:pPr>
      <w:proofErr w:type="gramStart"/>
      <w:r>
        <w:rPr>
          <w:color w:val="000000"/>
          <w:szCs w:val="24"/>
          <w:lang w:val="en-US"/>
        </w:rPr>
        <w:t>doi:10.1016/j.jaac</w:t>
      </w:r>
      <w:proofErr w:type="gramEnd"/>
      <w:r>
        <w:rPr>
          <w:color w:val="000000"/>
          <w:szCs w:val="24"/>
          <w:lang w:val="en-US"/>
        </w:rPr>
        <w:t xml:space="preserve">.2018.07.898. </w:t>
      </w:r>
    </w:p>
    <w:p w:rsidR="00A16A76" w:rsidRPr="007D6E4E" w:rsidRDefault="00E41278" w:rsidP="007D6E4E">
      <w:pPr>
        <w:pStyle w:val="affd"/>
        <w:tabs>
          <w:tab w:val="left" w:pos="993"/>
          <w:tab w:val="left" w:pos="8789"/>
        </w:tabs>
        <w:spacing w:line="240" w:lineRule="auto"/>
        <w:ind w:left="0" w:firstLine="0"/>
        <w:jc w:val="left"/>
        <w:rPr>
          <w:color w:val="000000"/>
          <w:szCs w:val="24"/>
          <w:lang w:val="en-US"/>
        </w:rPr>
      </w:pPr>
      <w:r>
        <w:rPr>
          <w:color w:val="000000"/>
          <w:szCs w:val="24"/>
          <w:lang w:val="en-US"/>
        </w:rPr>
        <w:lastRenderedPageBreak/>
        <w:t>20.</w:t>
      </w:r>
      <w:r w:rsidR="007D6E4E" w:rsidRPr="007D6E4E">
        <w:rPr>
          <w:color w:val="000000"/>
          <w:szCs w:val="24"/>
          <w:lang w:val="en-US"/>
        </w:rPr>
        <w:t xml:space="preserve"> </w:t>
      </w:r>
      <w:proofErr w:type="spellStart"/>
      <w:r w:rsidR="007D6E4E">
        <w:rPr>
          <w:color w:val="000000"/>
          <w:szCs w:val="24"/>
          <w:lang w:val="en-US"/>
        </w:rPr>
        <w:t>Sakolsky</w:t>
      </w:r>
      <w:proofErr w:type="spellEnd"/>
      <w:r w:rsidR="007D6E4E">
        <w:rPr>
          <w:color w:val="000000"/>
          <w:szCs w:val="24"/>
          <w:lang w:val="en-US"/>
        </w:rPr>
        <w:t xml:space="preserve"> DJ, </w:t>
      </w:r>
      <w:proofErr w:type="spellStart"/>
      <w:r w:rsidR="007D6E4E">
        <w:rPr>
          <w:color w:val="000000"/>
          <w:szCs w:val="24"/>
          <w:lang w:val="en-US"/>
        </w:rPr>
        <w:t>Nurmi</w:t>
      </w:r>
      <w:proofErr w:type="spellEnd"/>
      <w:r w:rsidR="007D6E4E">
        <w:rPr>
          <w:color w:val="000000"/>
          <w:szCs w:val="24"/>
          <w:lang w:val="en-US"/>
        </w:rPr>
        <w:t xml:space="preserve"> EL, </w:t>
      </w:r>
      <w:proofErr w:type="spellStart"/>
      <w:r w:rsidR="007D6E4E">
        <w:rPr>
          <w:color w:val="000000"/>
          <w:szCs w:val="24"/>
          <w:lang w:val="en-US"/>
        </w:rPr>
        <w:t>Birmaher</w:t>
      </w:r>
      <w:proofErr w:type="spellEnd"/>
      <w:r w:rsidR="007D6E4E">
        <w:rPr>
          <w:color w:val="000000"/>
          <w:szCs w:val="24"/>
          <w:lang w:val="en-US"/>
        </w:rPr>
        <w:t xml:space="preserve"> B, March JS, Walkup JT, </w:t>
      </w:r>
      <w:proofErr w:type="spellStart"/>
      <w:r w:rsidR="007D6E4E">
        <w:rPr>
          <w:color w:val="000000"/>
          <w:szCs w:val="24"/>
          <w:lang w:val="en-US"/>
        </w:rPr>
        <w:t>Piacentini</w:t>
      </w:r>
      <w:proofErr w:type="spellEnd"/>
      <w:r w:rsidR="007D6E4E">
        <w:rPr>
          <w:color w:val="000000"/>
          <w:szCs w:val="24"/>
          <w:lang w:val="en-US"/>
        </w:rPr>
        <w:t xml:space="preserve"> JC &amp; Ginsburg G</w:t>
      </w:r>
      <w:r>
        <w:rPr>
          <w:color w:val="000000"/>
          <w:szCs w:val="24"/>
          <w:lang w:val="en-US"/>
        </w:rPr>
        <w:t>S. Association of GRIK4 with treatment response in the child/adolescent anxiety multimodal study (CAMS) // In Annual Meeting o</w:t>
      </w:r>
      <w:r w:rsidR="007D6E4E">
        <w:rPr>
          <w:color w:val="000000"/>
          <w:szCs w:val="24"/>
          <w:lang w:val="en-US"/>
        </w:rPr>
        <w:t>f the American Academy of Child</w:t>
      </w:r>
      <w:r>
        <w:rPr>
          <w:color w:val="000000"/>
          <w:szCs w:val="24"/>
          <w:lang w:val="en-US"/>
        </w:rPr>
        <w:t xml:space="preserve"> Adolescent Psychiatry. </w:t>
      </w:r>
      <w:r w:rsidR="007D6E4E" w:rsidRPr="007D6E4E">
        <w:rPr>
          <w:color w:val="000000"/>
          <w:szCs w:val="24"/>
          <w:lang w:val="en-US"/>
        </w:rPr>
        <w:t xml:space="preserve">2014 Mar;53(3):297-310. </w:t>
      </w:r>
      <w:proofErr w:type="spellStart"/>
      <w:r w:rsidR="007D6E4E" w:rsidRPr="007D6E4E">
        <w:rPr>
          <w:color w:val="000000"/>
          <w:szCs w:val="24"/>
          <w:lang w:val="en-US"/>
        </w:rPr>
        <w:t>doi</w:t>
      </w:r>
      <w:proofErr w:type="spellEnd"/>
      <w:r w:rsidR="007D6E4E" w:rsidRPr="007D6E4E">
        <w:rPr>
          <w:color w:val="000000"/>
          <w:szCs w:val="24"/>
          <w:lang w:val="en-US"/>
        </w:rPr>
        <w:t xml:space="preserve">: 10.1016/j.jaac.2013.11.010. </w:t>
      </w:r>
    </w:p>
    <w:p w:rsidR="007D6E4E" w:rsidRPr="007D6E4E" w:rsidRDefault="007D6E4E" w:rsidP="007D6E4E">
      <w:pPr>
        <w:pStyle w:val="affd"/>
        <w:tabs>
          <w:tab w:val="left" w:pos="993"/>
          <w:tab w:val="left" w:pos="8789"/>
        </w:tabs>
        <w:spacing w:line="240" w:lineRule="auto"/>
        <w:ind w:left="0" w:firstLine="0"/>
        <w:jc w:val="left"/>
        <w:rPr>
          <w:iCs/>
          <w:color w:val="000000"/>
          <w:szCs w:val="24"/>
          <w:lang w:val="en-US"/>
        </w:rPr>
      </w:pPr>
      <w:r>
        <w:rPr>
          <w:iCs/>
          <w:color w:val="000000"/>
          <w:szCs w:val="24"/>
          <w:lang w:val="en-US"/>
        </w:rPr>
        <w:t xml:space="preserve">21.Hettema JM, Neale MC, </w:t>
      </w:r>
      <w:proofErr w:type="spellStart"/>
      <w:r>
        <w:rPr>
          <w:iCs/>
          <w:color w:val="000000"/>
          <w:szCs w:val="24"/>
          <w:lang w:val="en-US"/>
        </w:rPr>
        <w:t>Kendler</w:t>
      </w:r>
      <w:proofErr w:type="spellEnd"/>
      <w:r>
        <w:rPr>
          <w:iCs/>
          <w:color w:val="000000"/>
          <w:szCs w:val="24"/>
          <w:lang w:val="en-US"/>
        </w:rPr>
        <w:t xml:space="preserve"> K</w:t>
      </w:r>
      <w:r w:rsidR="00E41278">
        <w:rPr>
          <w:iCs/>
          <w:color w:val="000000"/>
          <w:szCs w:val="24"/>
          <w:lang w:val="en-US"/>
        </w:rPr>
        <w:t xml:space="preserve">S. A review and meta-analysis of the genetic epidemiology of anxiety disorders // American J Psychiatry. </w:t>
      </w:r>
      <w:r w:rsidRPr="007D6E4E">
        <w:rPr>
          <w:iCs/>
          <w:color w:val="000000"/>
          <w:szCs w:val="24"/>
          <w:lang w:val="en-US"/>
        </w:rPr>
        <w:t>2001 Oct;158(10):1568-78.</w:t>
      </w:r>
    </w:p>
    <w:p w:rsidR="007D6E4E" w:rsidRDefault="007D6E4E" w:rsidP="007D6E4E">
      <w:pPr>
        <w:pStyle w:val="affd"/>
        <w:tabs>
          <w:tab w:val="left" w:pos="993"/>
          <w:tab w:val="left" w:pos="8789"/>
        </w:tabs>
        <w:spacing w:line="240" w:lineRule="auto"/>
        <w:ind w:left="0" w:firstLine="0"/>
        <w:jc w:val="left"/>
        <w:rPr>
          <w:iCs/>
          <w:color w:val="000000"/>
          <w:szCs w:val="24"/>
          <w:lang w:val="en-US"/>
        </w:rPr>
      </w:pPr>
      <w:proofErr w:type="spellStart"/>
      <w:r w:rsidRPr="007D6E4E">
        <w:rPr>
          <w:iCs/>
          <w:color w:val="000000"/>
          <w:szCs w:val="24"/>
          <w:lang w:val="en-US"/>
        </w:rPr>
        <w:t>doi</w:t>
      </w:r>
      <w:proofErr w:type="spellEnd"/>
      <w:r w:rsidRPr="007D6E4E">
        <w:rPr>
          <w:iCs/>
          <w:color w:val="000000"/>
          <w:szCs w:val="24"/>
          <w:lang w:val="en-US"/>
        </w:rPr>
        <w:t xml:space="preserve">: 10.1176/appi.ajp.158.10.1568. </w:t>
      </w:r>
    </w:p>
    <w:p w:rsidR="00A16A76" w:rsidRPr="007D6E4E" w:rsidRDefault="00E41278" w:rsidP="007D6E4E">
      <w:pPr>
        <w:pStyle w:val="affd"/>
        <w:tabs>
          <w:tab w:val="left" w:pos="993"/>
          <w:tab w:val="left" w:pos="8789"/>
        </w:tabs>
        <w:spacing w:line="240" w:lineRule="auto"/>
        <w:ind w:left="0" w:firstLine="0"/>
        <w:jc w:val="left"/>
        <w:rPr>
          <w:szCs w:val="24"/>
        </w:rPr>
      </w:pPr>
      <w:r>
        <w:rPr>
          <w:iCs/>
          <w:color w:val="000000"/>
          <w:szCs w:val="24"/>
          <w:lang w:val="en-US"/>
        </w:rPr>
        <w:t xml:space="preserve">22.Gregory A. M., </w:t>
      </w:r>
      <w:proofErr w:type="spellStart"/>
      <w:r>
        <w:rPr>
          <w:iCs/>
          <w:color w:val="000000"/>
          <w:szCs w:val="24"/>
          <w:lang w:val="en-US"/>
        </w:rPr>
        <w:t>Eley</w:t>
      </w:r>
      <w:proofErr w:type="spellEnd"/>
      <w:r>
        <w:rPr>
          <w:iCs/>
          <w:color w:val="000000"/>
          <w:szCs w:val="24"/>
          <w:lang w:val="en-US"/>
        </w:rPr>
        <w:t xml:space="preserve"> T. C. Genetic </w:t>
      </w:r>
      <w:proofErr w:type="spellStart"/>
      <w:r>
        <w:rPr>
          <w:iCs/>
          <w:color w:val="000000"/>
          <w:szCs w:val="24"/>
          <w:lang w:val="en-US"/>
        </w:rPr>
        <w:t>in£uences</w:t>
      </w:r>
      <w:proofErr w:type="spellEnd"/>
      <w:r>
        <w:rPr>
          <w:iCs/>
          <w:color w:val="000000"/>
          <w:szCs w:val="24"/>
          <w:lang w:val="en-US"/>
        </w:rPr>
        <w:t xml:space="preserve"> on anxiety in children: what we’ve learned and </w:t>
      </w:r>
      <w:r w:rsidRPr="000067E2">
        <w:rPr>
          <w:iCs/>
          <w:color w:val="000000"/>
          <w:szCs w:val="24"/>
          <w:lang w:val="en-US"/>
        </w:rPr>
        <w:t xml:space="preserve">where we’re heading // </w:t>
      </w:r>
      <w:proofErr w:type="spellStart"/>
      <w:r w:rsidRPr="000067E2">
        <w:rPr>
          <w:iCs/>
          <w:color w:val="000000"/>
          <w:szCs w:val="24"/>
          <w:lang w:val="en-US"/>
        </w:rPr>
        <w:t>Clin</w:t>
      </w:r>
      <w:proofErr w:type="spellEnd"/>
      <w:r w:rsidRPr="000067E2">
        <w:rPr>
          <w:iCs/>
          <w:color w:val="000000"/>
          <w:szCs w:val="24"/>
          <w:lang w:val="en-US"/>
        </w:rPr>
        <w:t xml:space="preserve"> Chi</w:t>
      </w:r>
      <w:r w:rsidR="007D6E4E" w:rsidRPr="000067E2">
        <w:rPr>
          <w:iCs/>
          <w:color w:val="000000"/>
          <w:szCs w:val="24"/>
          <w:lang w:val="en-US"/>
        </w:rPr>
        <w:t xml:space="preserve">ld Family </w:t>
      </w:r>
      <w:proofErr w:type="spellStart"/>
      <w:r w:rsidR="007D6E4E" w:rsidRPr="000067E2">
        <w:rPr>
          <w:iCs/>
          <w:color w:val="000000"/>
          <w:szCs w:val="24"/>
          <w:lang w:val="en-US"/>
        </w:rPr>
        <w:t>Psychol</w:t>
      </w:r>
      <w:proofErr w:type="spellEnd"/>
      <w:r w:rsidR="007D6E4E" w:rsidRPr="000067E2">
        <w:rPr>
          <w:iCs/>
          <w:color w:val="000000"/>
          <w:szCs w:val="24"/>
          <w:lang w:val="en-US"/>
        </w:rPr>
        <w:t xml:space="preserve"> Rev.  2007.  Vol</w:t>
      </w:r>
      <w:r w:rsidR="007D6E4E" w:rsidRPr="000067E2">
        <w:rPr>
          <w:iCs/>
          <w:color w:val="000000"/>
          <w:szCs w:val="24"/>
        </w:rPr>
        <w:t xml:space="preserve">. </w:t>
      </w:r>
      <w:proofErr w:type="gramStart"/>
      <w:r w:rsidR="007D6E4E" w:rsidRPr="000067E2">
        <w:rPr>
          <w:iCs/>
          <w:color w:val="000000"/>
          <w:szCs w:val="24"/>
        </w:rPr>
        <w:t>10:</w:t>
      </w:r>
      <w:r w:rsidRPr="000067E2">
        <w:rPr>
          <w:iCs/>
          <w:color w:val="000000"/>
          <w:szCs w:val="24"/>
          <w:lang w:val="en-US"/>
        </w:rPr>
        <w:t>P</w:t>
      </w:r>
      <w:r w:rsidRPr="000067E2">
        <w:rPr>
          <w:iCs/>
          <w:color w:val="000000"/>
          <w:szCs w:val="24"/>
        </w:rPr>
        <w:t>.</w:t>
      </w:r>
      <w:proofErr w:type="gramEnd"/>
      <w:r w:rsidRPr="000067E2">
        <w:rPr>
          <w:iCs/>
          <w:color w:val="000000"/>
          <w:szCs w:val="24"/>
        </w:rPr>
        <w:t xml:space="preserve"> 199–212. </w:t>
      </w:r>
      <w:proofErr w:type="spellStart"/>
      <w:r w:rsidRPr="000067E2">
        <w:rPr>
          <w:iCs/>
          <w:color w:val="000000"/>
          <w:szCs w:val="24"/>
          <w:lang w:val="en-US"/>
        </w:rPr>
        <w:t>doi</w:t>
      </w:r>
      <w:proofErr w:type="spellEnd"/>
      <w:r w:rsidRPr="000067E2">
        <w:rPr>
          <w:iCs/>
          <w:color w:val="000000"/>
          <w:szCs w:val="24"/>
        </w:rPr>
        <w:t>: 10.1007/</w:t>
      </w:r>
      <w:r w:rsidRPr="000067E2">
        <w:rPr>
          <w:iCs/>
          <w:color w:val="000000"/>
          <w:szCs w:val="24"/>
          <w:lang w:val="en-US"/>
        </w:rPr>
        <w:t>s</w:t>
      </w:r>
      <w:r w:rsidRPr="000067E2">
        <w:rPr>
          <w:iCs/>
          <w:color w:val="000000"/>
          <w:szCs w:val="24"/>
        </w:rPr>
        <w:t>10567-007-0022-8</w:t>
      </w:r>
      <w:r w:rsidRPr="007D6E4E">
        <w:rPr>
          <w:iCs/>
          <w:color w:val="5B616B"/>
          <w:szCs w:val="24"/>
        </w:rPr>
        <w:t>.</w:t>
      </w:r>
      <w:r w:rsidRPr="007D6E4E">
        <w:rPr>
          <w:iCs/>
          <w:color w:val="000000"/>
          <w:szCs w:val="24"/>
        </w:rPr>
        <w:t xml:space="preserve"> </w:t>
      </w:r>
    </w:p>
    <w:p w:rsidR="00A16A76" w:rsidRDefault="00E41278" w:rsidP="00F93E13">
      <w:pPr>
        <w:pStyle w:val="affd"/>
        <w:widowControl w:val="0"/>
        <w:tabs>
          <w:tab w:val="left" w:pos="2410"/>
        </w:tabs>
        <w:spacing w:line="240" w:lineRule="auto"/>
        <w:ind w:left="0" w:firstLine="0"/>
        <w:jc w:val="left"/>
        <w:rPr>
          <w:szCs w:val="24"/>
        </w:rPr>
      </w:pPr>
      <w:r>
        <w:rPr>
          <w:color w:val="000000"/>
          <w:szCs w:val="24"/>
        </w:rPr>
        <w:t>23.</w:t>
      </w:r>
      <w:r w:rsidR="007D6E4E"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Коробейникова</w:t>
      </w:r>
      <w:proofErr w:type="spellEnd"/>
      <w:r>
        <w:rPr>
          <w:color w:val="000000"/>
          <w:szCs w:val="24"/>
        </w:rPr>
        <w:t xml:space="preserve"> Л. А. Генетические основы предрасположенности к паническому</w:t>
      </w:r>
      <w:r>
        <w:rPr>
          <w:color w:val="000000"/>
          <w:spacing w:val="1"/>
          <w:szCs w:val="24"/>
        </w:rPr>
        <w:t xml:space="preserve"> </w:t>
      </w:r>
      <w:r>
        <w:rPr>
          <w:color w:val="000000"/>
          <w:szCs w:val="24"/>
        </w:rPr>
        <w:t>расстройству</w:t>
      </w:r>
      <w:r>
        <w:rPr>
          <w:color w:val="000000"/>
          <w:spacing w:val="1"/>
          <w:szCs w:val="24"/>
        </w:rPr>
        <w:t xml:space="preserve"> </w:t>
      </w:r>
      <w:r>
        <w:rPr>
          <w:color w:val="000000"/>
          <w:szCs w:val="24"/>
        </w:rPr>
        <w:t>/</w:t>
      </w:r>
      <w:r>
        <w:rPr>
          <w:color w:val="000000"/>
          <w:spacing w:val="1"/>
          <w:szCs w:val="24"/>
        </w:rPr>
        <w:t xml:space="preserve"> </w:t>
      </w:r>
      <w:r>
        <w:rPr>
          <w:color w:val="000000"/>
          <w:szCs w:val="24"/>
        </w:rPr>
        <w:t>Л.</w:t>
      </w:r>
      <w:r>
        <w:rPr>
          <w:color w:val="000000"/>
          <w:spacing w:val="1"/>
          <w:szCs w:val="24"/>
        </w:rPr>
        <w:t xml:space="preserve"> </w:t>
      </w:r>
      <w:r>
        <w:rPr>
          <w:color w:val="000000"/>
          <w:szCs w:val="24"/>
        </w:rPr>
        <w:t>А.</w:t>
      </w:r>
      <w:r>
        <w:rPr>
          <w:color w:val="000000"/>
          <w:spacing w:val="1"/>
          <w:szCs w:val="24"/>
        </w:rPr>
        <w:t xml:space="preserve"> </w:t>
      </w:r>
      <w:proofErr w:type="spellStart"/>
      <w:r>
        <w:rPr>
          <w:color w:val="000000"/>
          <w:szCs w:val="24"/>
        </w:rPr>
        <w:t>Коробейникова</w:t>
      </w:r>
      <w:proofErr w:type="spellEnd"/>
      <w:r>
        <w:rPr>
          <w:color w:val="000000"/>
          <w:szCs w:val="24"/>
        </w:rPr>
        <w:t>,</w:t>
      </w:r>
      <w:r>
        <w:rPr>
          <w:color w:val="000000"/>
          <w:spacing w:val="1"/>
          <w:szCs w:val="24"/>
        </w:rPr>
        <w:t xml:space="preserve"> </w:t>
      </w:r>
      <w:r>
        <w:rPr>
          <w:color w:val="000000"/>
          <w:szCs w:val="24"/>
        </w:rPr>
        <w:t>О.</w:t>
      </w:r>
      <w:r>
        <w:rPr>
          <w:color w:val="000000"/>
          <w:spacing w:val="1"/>
          <w:szCs w:val="24"/>
        </w:rPr>
        <w:t xml:space="preserve"> </w:t>
      </w:r>
      <w:r>
        <w:rPr>
          <w:color w:val="000000"/>
          <w:szCs w:val="24"/>
        </w:rPr>
        <w:t>И.</w:t>
      </w:r>
      <w:r>
        <w:rPr>
          <w:color w:val="000000"/>
          <w:spacing w:val="1"/>
          <w:szCs w:val="24"/>
        </w:rPr>
        <w:t xml:space="preserve"> </w:t>
      </w:r>
      <w:proofErr w:type="spellStart"/>
      <w:r>
        <w:rPr>
          <w:color w:val="000000"/>
          <w:szCs w:val="24"/>
        </w:rPr>
        <w:t>Рудько</w:t>
      </w:r>
      <w:proofErr w:type="spellEnd"/>
      <w:r>
        <w:rPr>
          <w:color w:val="000000"/>
          <w:szCs w:val="24"/>
        </w:rPr>
        <w:t>,</w:t>
      </w:r>
      <w:r>
        <w:rPr>
          <w:color w:val="000000"/>
          <w:spacing w:val="1"/>
          <w:szCs w:val="24"/>
        </w:rPr>
        <w:t xml:space="preserve"> </w:t>
      </w:r>
      <w:r>
        <w:rPr>
          <w:color w:val="000000"/>
          <w:szCs w:val="24"/>
        </w:rPr>
        <w:t>Ю.</w:t>
      </w:r>
      <w:r>
        <w:rPr>
          <w:color w:val="000000"/>
          <w:spacing w:val="1"/>
          <w:szCs w:val="24"/>
        </w:rPr>
        <w:t xml:space="preserve"> </w:t>
      </w:r>
      <w:r>
        <w:rPr>
          <w:color w:val="000000"/>
          <w:szCs w:val="24"/>
        </w:rPr>
        <w:t>Э.</w:t>
      </w:r>
      <w:r>
        <w:rPr>
          <w:color w:val="000000"/>
          <w:spacing w:val="1"/>
          <w:szCs w:val="24"/>
        </w:rPr>
        <w:t xml:space="preserve"> </w:t>
      </w:r>
      <w:r>
        <w:rPr>
          <w:color w:val="000000"/>
          <w:szCs w:val="24"/>
        </w:rPr>
        <w:t>Азимова</w:t>
      </w:r>
      <w:r>
        <w:rPr>
          <w:color w:val="000000"/>
          <w:spacing w:val="1"/>
          <w:szCs w:val="24"/>
        </w:rPr>
        <w:t xml:space="preserve"> </w:t>
      </w:r>
      <w:r>
        <w:rPr>
          <w:color w:val="000000"/>
          <w:szCs w:val="24"/>
        </w:rPr>
        <w:t>и</w:t>
      </w:r>
      <w:r>
        <w:rPr>
          <w:color w:val="000000"/>
          <w:spacing w:val="1"/>
          <w:szCs w:val="24"/>
        </w:rPr>
        <w:t xml:space="preserve"> </w:t>
      </w:r>
      <w:r>
        <w:rPr>
          <w:color w:val="000000"/>
          <w:szCs w:val="24"/>
        </w:rPr>
        <w:t>др.</w:t>
      </w:r>
      <w:r>
        <w:rPr>
          <w:color w:val="000000"/>
          <w:spacing w:val="1"/>
          <w:szCs w:val="24"/>
        </w:rPr>
        <w:t xml:space="preserve"> </w:t>
      </w:r>
      <w:r>
        <w:rPr>
          <w:color w:val="000000"/>
          <w:szCs w:val="24"/>
        </w:rPr>
        <w:t>//</w:t>
      </w:r>
      <w:r>
        <w:rPr>
          <w:color w:val="000000"/>
          <w:spacing w:val="1"/>
          <w:szCs w:val="24"/>
        </w:rPr>
        <w:t xml:space="preserve"> </w:t>
      </w:r>
      <w:r>
        <w:rPr>
          <w:color w:val="000000"/>
          <w:szCs w:val="24"/>
        </w:rPr>
        <w:t>Успехи</w:t>
      </w:r>
      <w:r>
        <w:rPr>
          <w:color w:val="000000"/>
          <w:spacing w:val="1"/>
          <w:szCs w:val="24"/>
        </w:rPr>
        <w:t xml:space="preserve"> </w:t>
      </w:r>
      <w:r>
        <w:rPr>
          <w:color w:val="000000"/>
          <w:szCs w:val="24"/>
        </w:rPr>
        <w:t>современной</w:t>
      </w:r>
      <w:r>
        <w:rPr>
          <w:color w:val="000000"/>
          <w:spacing w:val="-1"/>
          <w:szCs w:val="24"/>
        </w:rPr>
        <w:t xml:space="preserve"> </w:t>
      </w:r>
      <w:r>
        <w:rPr>
          <w:color w:val="000000"/>
          <w:szCs w:val="24"/>
        </w:rPr>
        <w:t>биологии.</w:t>
      </w:r>
      <w:r>
        <w:rPr>
          <w:color w:val="000000"/>
          <w:spacing w:val="-1"/>
          <w:szCs w:val="24"/>
        </w:rPr>
        <w:t xml:space="preserve"> </w:t>
      </w:r>
      <w:r>
        <w:rPr>
          <w:color w:val="000000"/>
          <w:szCs w:val="24"/>
        </w:rPr>
        <w:t>– 2012. – №</w:t>
      </w:r>
      <w:r>
        <w:rPr>
          <w:color w:val="000000"/>
          <w:spacing w:val="-1"/>
          <w:szCs w:val="24"/>
        </w:rPr>
        <w:t xml:space="preserve"> </w:t>
      </w:r>
      <w:r>
        <w:rPr>
          <w:color w:val="000000"/>
          <w:szCs w:val="24"/>
        </w:rPr>
        <w:t>132. – С. 21–35.</w:t>
      </w:r>
    </w:p>
    <w:p w:rsidR="00A16A76" w:rsidRPr="000067E2" w:rsidRDefault="00E41278" w:rsidP="00F93E13">
      <w:pPr>
        <w:pStyle w:val="affd"/>
        <w:tabs>
          <w:tab w:val="left" w:pos="8789"/>
        </w:tabs>
        <w:spacing w:line="240" w:lineRule="auto"/>
        <w:ind w:left="0" w:firstLine="0"/>
        <w:jc w:val="left"/>
        <w:rPr>
          <w:color w:val="000000"/>
          <w:szCs w:val="24"/>
          <w:lang w:val="en-US"/>
        </w:rPr>
      </w:pPr>
      <w:r>
        <w:rPr>
          <w:color w:val="000000"/>
          <w:szCs w:val="24"/>
          <w:lang w:val="en-US"/>
        </w:rPr>
        <w:t>24.</w:t>
      </w:r>
      <w:r w:rsidR="007D6E4E" w:rsidRPr="007D6E4E">
        <w:rPr>
          <w:color w:val="000000"/>
          <w:szCs w:val="24"/>
          <w:lang w:val="en-US"/>
        </w:rPr>
        <w:t xml:space="preserve"> </w:t>
      </w:r>
      <w:proofErr w:type="spellStart"/>
      <w:r>
        <w:rPr>
          <w:color w:val="000000"/>
          <w:szCs w:val="24"/>
          <w:lang w:val="en-US"/>
        </w:rPr>
        <w:t>Jarcho</w:t>
      </w:r>
      <w:proofErr w:type="spellEnd"/>
      <w:r>
        <w:rPr>
          <w:color w:val="000000"/>
          <w:szCs w:val="24"/>
          <w:lang w:val="en-US"/>
        </w:rPr>
        <w:t xml:space="preserve"> J.M., </w:t>
      </w:r>
      <w:proofErr w:type="spellStart"/>
      <w:r>
        <w:rPr>
          <w:color w:val="000000"/>
          <w:szCs w:val="24"/>
          <w:lang w:val="en-US"/>
        </w:rPr>
        <w:t>Romer</w:t>
      </w:r>
      <w:proofErr w:type="spellEnd"/>
      <w:r>
        <w:rPr>
          <w:color w:val="000000"/>
          <w:szCs w:val="24"/>
          <w:lang w:val="en-US"/>
        </w:rPr>
        <w:t xml:space="preserve"> A.L., </w:t>
      </w:r>
      <w:proofErr w:type="spellStart"/>
      <w:r>
        <w:rPr>
          <w:color w:val="000000"/>
          <w:szCs w:val="24"/>
          <w:lang w:val="en-US"/>
        </w:rPr>
        <w:t>Shechner</w:t>
      </w:r>
      <w:proofErr w:type="spellEnd"/>
      <w:r>
        <w:rPr>
          <w:color w:val="000000"/>
          <w:szCs w:val="24"/>
          <w:lang w:val="en-US"/>
        </w:rPr>
        <w:t xml:space="preserve"> T., Galvan, A., </w:t>
      </w:r>
      <w:proofErr w:type="spellStart"/>
      <w:r>
        <w:rPr>
          <w:color w:val="000000"/>
          <w:szCs w:val="24"/>
          <w:lang w:val="en-US"/>
        </w:rPr>
        <w:t>Guyer</w:t>
      </w:r>
      <w:proofErr w:type="spellEnd"/>
      <w:r>
        <w:rPr>
          <w:color w:val="000000"/>
          <w:szCs w:val="24"/>
          <w:lang w:val="en-US"/>
        </w:rPr>
        <w:t xml:space="preserve"> A.E., </w:t>
      </w:r>
      <w:proofErr w:type="spellStart"/>
      <w:r>
        <w:rPr>
          <w:color w:val="000000"/>
          <w:szCs w:val="24"/>
          <w:lang w:val="en-US"/>
        </w:rPr>
        <w:t>Leibenluft</w:t>
      </w:r>
      <w:proofErr w:type="spellEnd"/>
      <w:r>
        <w:rPr>
          <w:color w:val="000000"/>
          <w:szCs w:val="24"/>
          <w:lang w:val="en-US"/>
        </w:rPr>
        <w:t xml:space="preserve"> E. &amp; Nelson, E.E. </w:t>
      </w:r>
      <w:r w:rsidRPr="000067E2">
        <w:rPr>
          <w:color w:val="000000"/>
          <w:szCs w:val="24"/>
          <w:lang w:val="en-US"/>
        </w:rPr>
        <w:t xml:space="preserve">Forgetting the best when predicting the worst: Preliminary observations on neural circuit function in adolescent social anxiety. // </w:t>
      </w:r>
      <w:proofErr w:type="spellStart"/>
      <w:r w:rsidRPr="000067E2">
        <w:rPr>
          <w:color w:val="000000"/>
          <w:szCs w:val="24"/>
          <w:lang w:val="en-US"/>
        </w:rPr>
        <w:t>Devel</w:t>
      </w:r>
      <w:proofErr w:type="spellEnd"/>
      <w:r w:rsidRPr="000067E2">
        <w:rPr>
          <w:color w:val="000000"/>
          <w:szCs w:val="24"/>
          <w:lang w:val="en-US"/>
        </w:rPr>
        <w:t xml:space="preserve"> </w:t>
      </w:r>
      <w:proofErr w:type="spellStart"/>
      <w:r w:rsidRPr="000067E2">
        <w:rPr>
          <w:color w:val="000000"/>
          <w:szCs w:val="24"/>
          <w:lang w:val="en-US"/>
        </w:rPr>
        <w:t>opmental</w:t>
      </w:r>
      <w:proofErr w:type="spellEnd"/>
      <w:r w:rsidRPr="000067E2">
        <w:rPr>
          <w:color w:val="000000"/>
          <w:szCs w:val="24"/>
          <w:lang w:val="en-US"/>
        </w:rPr>
        <w:t xml:space="preserve"> Cognit</w:t>
      </w:r>
      <w:r w:rsidR="007D6E4E" w:rsidRPr="000067E2">
        <w:rPr>
          <w:color w:val="000000"/>
          <w:szCs w:val="24"/>
          <w:lang w:val="en-US"/>
        </w:rPr>
        <w:t>ive Neuroscience. 2015.13:</w:t>
      </w:r>
      <w:r w:rsidRPr="000067E2">
        <w:rPr>
          <w:color w:val="000000"/>
          <w:szCs w:val="24"/>
          <w:lang w:val="en-US"/>
        </w:rPr>
        <w:t>21–31.</w:t>
      </w:r>
      <w:r w:rsidRPr="000067E2">
        <w:rPr>
          <w:color w:val="000000"/>
          <w:szCs w:val="24"/>
          <w:lang w:val="en-US" w:eastAsia="ru-RU"/>
        </w:rPr>
        <w:t xml:space="preserve"> </w:t>
      </w:r>
      <w:proofErr w:type="spellStart"/>
      <w:r w:rsidRPr="000067E2">
        <w:rPr>
          <w:color w:val="000000"/>
          <w:szCs w:val="24"/>
          <w:lang w:val="en-US" w:eastAsia="ru-RU"/>
        </w:rPr>
        <w:t>doi</w:t>
      </w:r>
      <w:proofErr w:type="spellEnd"/>
      <w:r w:rsidRPr="000067E2">
        <w:rPr>
          <w:color w:val="000000"/>
          <w:szCs w:val="24"/>
          <w:lang w:val="en-US" w:eastAsia="ru-RU"/>
        </w:rPr>
        <w:t xml:space="preserve">: 10.1016/j.dcn.2015.03.002.  </w:t>
      </w:r>
    </w:p>
    <w:p w:rsidR="007D6E4E" w:rsidRDefault="00E41278" w:rsidP="007D6E4E">
      <w:pPr>
        <w:pStyle w:val="affd"/>
        <w:spacing w:line="240" w:lineRule="auto"/>
        <w:ind w:left="0" w:firstLine="0"/>
        <w:jc w:val="left"/>
        <w:rPr>
          <w:color w:val="000000"/>
          <w:szCs w:val="24"/>
          <w:lang w:val="en-US"/>
        </w:rPr>
      </w:pPr>
      <w:r>
        <w:rPr>
          <w:color w:val="000000"/>
          <w:szCs w:val="24"/>
          <w:lang w:val="en-US"/>
        </w:rPr>
        <w:t>25.</w:t>
      </w:r>
      <w:r w:rsidR="007D6E4E" w:rsidRPr="007D6E4E">
        <w:rPr>
          <w:color w:val="000000"/>
          <w:szCs w:val="24"/>
          <w:lang w:val="en-US"/>
        </w:rPr>
        <w:t xml:space="preserve"> </w:t>
      </w:r>
      <w:r w:rsidR="007D6E4E">
        <w:rPr>
          <w:color w:val="000000"/>
          <w:szCs w:val="24"/>
          <w:lang w:val="en-US"/>
        </w:rPr>
        <w:t xml:space="preserve">Haddad ADM, </w:t>
      </w:r>
      <w:proofErr w:type="spellStart"/>
      <w:r w:rsidR="007D6E4E">
        <w:rPr>
          <w:color w:val="000000"/>
          <w:szCs w:val="24"/>
          <w:lang w:val="en-US"/>
        </w:rPr>
        <w:t>Bilderbeck</w:t>
      </w:r>
      <w:proofErr w:type="spellEnd"/>
      <w:r w:rsidR="007D6E4E">
        <w:rPr>
          <w:color w:val="000000"/>
          <w:szCs w:val="24"/>
          <w:lang w:val="en-US"/>
        </w:rPr>
        <w:t xml:space="preserve"> A, James AC &amp; Lau JY</w:t>
      </w:r>
      <w:r>
        <w:rPr>
          <w:color w:val="000000"/>
          <w:szCs w:val="24"/>
          <w:lang w:val="en-US"/>
        </w:rPr>
        <w:t>F. Fear responses to safety cues in anxious adolescents: Preliminary evidence for atypical age-associated trajectories of functional neural circuits // Jo</w:t>
      </w:r>
      <w:r w:rsidR="007D6E4E">
        <w:rPr>
          <w:color w:val="000000"/>
          <w:szCs w:val="24"/>
          <w:lang w:val="en-US"/>
        </w:rPr>
        <w:t>urnal of Psychiatric Research.</w:t>
      </w:r>
      <w:r>
        <w:rPr>
          <w:color w:val="000000"/>
          <w:szCs w:val="24"/>
          <w:lang w:val="en-US"/>
        </w:rPr>
        <w:t xml:space="preserve"> </w:t>
      </w:r>
      <w:r w:rsidR="007D6E4E" w:rsidRPr="007D6E4E">
        <w:rPr>
          <w:color w:val="000000"/>
          <w:szCs w:val="24"/>
          <w:lang w:val="en-US"/>
        </w:rPr>
        <w:t xml:space="preserve">2015 </w:t>
      </w:r>
      <w:proofErr w:type="gramStart"/>
      <w:r w:rsidR="007D6E4E" w:rsidRPr="007D6E4E">
        <w:rPr>
          <w:color w:val="000000"/>
          <w:szCs w:val="24"/>
          <w:lang w:val="en-US"/>
        </w:rPr>
        <w:t>Sep;68:301</w:t>
      </w:r>
      <w:proofErr w:type="gramEnd"/>
      <w:r w:rsidR="007D6E4E" w:rsidRPr="007D6E4E">
        <w:rPr>
          <w:color w:val="000000"/>
          <w:szCs w:val="24"/>
          <w:lang w:val="en-US"/>
        </w:rPr>
        <w:t xml:space="preserve">-8. </w:t>
      </w:r>
      <w:proofErr w:type="gramStart"/>
      <w:r w:rsidR="007D6E4E">
        <w:rPr>
          <w:color w:val="000000"/>
          <w:szCs w:val="24"/>
          <w:lang w:val="en-US"/>
        </w:rPr>
        <w:t>doi:</w:t>
      </w:r>
      <w:r w:rsidR="007D6E4E" w:rsidRPr="007D6E4E">
        <w:rPr>
          <w:color w:val="000000"/>
          <w:szCs w:val="24"/>
          <w:lang w:val="en-US"/>
        </w:rPr>
        <w:t>10.1016/j.jpsychires</w:t>
      </w:r>
      <w:proofErr w:type="gramEnd"/>
      <w:r w:rsidR="007D6E4E" w:rsidRPr="007D6E4E">
        <w:rPr>
          <w:color w:val="000000"/>
          <w:szCs w:val="24"/>
          <w:lang w:val="en-US"/>
        </w:rPr>
        <w:t xml:space="preserve">.2015.05.009. </w:t>
      </w:r>
    </w:p>
    <w:p w:rsidR="00A16A76" w:rsidRPr="007D6E4E" w:rsidRDefault="007D6E4E" w:rsidP="007D6E4E">
      <w:pPr>
        <w:pStyle w:val="affd"/>
        <w:spacing w:line="240" w:lineRule="auto"/>
        <w:ind w:left="0" w:firstLine="0"/>
        <w:jc w:val="left"/>
        <w:rPr>
          <w:szCs w:val="24"/>
          <w:lang w:val="en-US"/>
        </w:rPr>
      </w:pPr>
      <w:r>
        <w:rPr>
          <w:color w:val="000000"/>
          <w:szCs w:val="24"/>
          <w:lang w:val="en-US"/>
        </w:rPr>
        <w:t>26. Fu X, Taber-Thomas BC &amp; Perez-Edgar</w:t>
      </w:r>
      <w:r w:rsidR="00E41278">
        <w:rPr>
          <w:color w:val="000000"/>
          <w:szCs w:val="24"/>
          <w:lang w:val="en-US"/>
        </w:rPr>
        <w:t xml:space="preserve"> K. </w:t>
      </w:r>
      <w:proofErr w:type="spellStart"/>
      <w:r w:rsidR="00E41278">
        <w:rPr>
          <w:color w:val="000000"/>
          <w:szCs w:val="24"/>
          <w:lang w:val="en-US"/>
        </w:rPr>
        <w:t>Frontolimbic</w:t>
      </w:r>
      <w:proofErr w:type="spellEnd"/>
      <w:r w:rsidR="00E41278">
        <w:rPr>
          <w:color w:val="000000"/>
          <w:szCs w:val="24"/>
          <w:lang w:val="en-US"/>
        </w:rPr>
        <w:t xml:space="preserve"> functioning during threat-related attention: Relations to early behavioral inhibition and anxiety in children // Biologi</w:t>
      </w:r>
      <w:r>
        <w:rPr>
          <w:color w:val="000000"/>
          <w:szCs w:val="24"/>
          <w:lang w:val="en-US"/>
        </w:rPr>
        <w:t>cal Psychology.  2015. 122</w:t>
      </w:r>
      <w:r w:rsidRPr="007D6E4E">
        <w:rPr>
          <w:color w:val="000000"/>
          <w:szCs w:val="24"/>
          <w:lang w:val="en-US"/>
        </w:rPr>
        <w:t>:</w:t>
      </w:r>
      <w:r w:rsidR="00E41278">
        <w:rPr>
          <w:color w:val="000000"/>
          <w:szCs w:val="24"/>
          <w:lang w:val="en-US"/>
        </w:rPr>
        <w:t>98–1</w:t>
      </w:r>
      <w:r w:rsidR="00E41278" w:rsidRPr="000067E2">
        <w:rPr>
          <w:color w:val="000000"/>
          <w:szCs w:val="24"/>
          <w:lang w:val="en-US"/>
        </w:rPr>
        <w:t xml:space="preserve">09. </w:t>
      </w:r>
      <w:proofErr w:type="spellStart"/>
      <w:r w:rsidR="00E41278" w:rsidRPr="000067E2">
        <w:rPr>
          <w:color w:val="000000"/>
          <w:szCs w:val="24"/>
          <w:lang w:val="en-US"/>
        </w:rPr>
        <w:t>doi</w:t>
      </w:r>
      <w:proofErr w:type="spellEnd"/>
      <w:r w:rsidR="00E41278" w:rsidRPr="000067E2">
        <w:rPr>
          <w:color w:val="000000"/>
          <w:szCs w:val="24"/>
          <w:lang w:val="en-US"/>
        </w:rPr>
        <w:t>: 10.1016/j.biopsycho.2015.08.010.</w:t>
      </w:r>
    </w:p>
    <w:p w:rsidR="007D6E4E" w:rsidRPr="00A62883" w:rsidRDefault="007D6E4E" w:rsidP="007D6E4E">
      <w:pPr>
        <w:pStyle w:val="affd"/>
        <w:spacing w:line="240" w:lineRule="auto"/>
        <w:ind w:left="0" w:firstLine="0"/>
        <w:jc w:val="left"/>
        <w:rPr>
          <w:color w:val="000000"/>
          <w:szCs w:val="24"/>
        </w:rPr>
      </w:pPr>
      <w:r>
        <w:rPr>
          <w:color w:val="000000"/>
          <w:szCs w:val="24"/>
          <w:lang w:val="en-US"/>
        </w:rPr>
        <w:t>27.</w:t>
      </w:r>
      <w:r w:rsidRPr="007D6E4E">
        <w:rPr>
          <w:color w:val="000000"/>
          <w:szCs w:val="24"/>
          <w:lang w:val="en-US"/>
        </w:rPr>
        <w:t xml:space="preserve"> </w:t>
      </w:r>
      <w:proofErr w:type="spellStart"/>
      <w:r w:rsidRPr="007D6E4E">
        <w:rPr>
          <w:color w:val="000000"/>
          <w:szCs w:val="24"/>
          <w:lang w:val="en-US"/>
        </w:rPr>
        <w:t>Sot</w:t>
      </w:r>
      <w:r>
        <w:rPr>
          <w:color w:val="000000"/>
          <w:szCs w:val="24"/>
          <w:lang w:val="en-US"/>
        </w:rPr>
        <w:t>res-Bayon</w:t>
      </w:r>
      <w:proofErr w:type="spellEnd"/>
      <w:r>
        <w:rPr>
          <w:color w:val="000000"/>
          <w:szCs w:val="24"/>
          <w:lang w:val="en-US"/>
        </w:rPr>
        <w:t xml:space="preserve"> F, Bush DE, </w:t>
      </w:r>
      <w:proofErr w:type="spellStart"/>
      <w:r>
        <w:rPr>
          <w:color w:val="000000"/>
          <w:szCs w:val="24"/>
          <w:lang w:val="en-US"/>
        </w:rPr>
        <w:t>LeDoux</w:t>
      </w:r>
      <w:proofErr w:type="spellEnd"/>
      <w:r>
        <w:rPr>
          <w:color w:val="000000"/>
          <w:szCs w:val="24"/>
          <w:lang w:val="en-US"/>
        </w:rPr>
        <w:t xml:space="preserve"> JE</w:t>
      </w:r>
      <w:r w:rsidR="00E41278">
        <w:rPr>
          <w:color w:val="000000"/>
          <w:szCs w:val="24"/>
          <w:lang w:val="en-US"/>
        </w:rPr>
        <w:t xml:space="preserve">. Interactions in Fear Extinction. Emotional Perseveration: An Update on Prefrontal-Amygdala. // </w:t>
      </w:r>
      <w:r>
        <w:rPr>
          <w:iCs/>
          <w:color w:val="000000"/>
          <w:szCs w:val="24"/>
          <w:lang w:val="en-US"/>
        </w:rPr>
        <w:t xml:space="preserve">Learn Mem. </w:t>
      </w:r>
      <w:r w:rsidR="00E41278">
        <w:rPr>
          <w:color w:val="000000"/>
          <w:szCs w:val="24"/>
          <w:lang w:val="en-US"/>
        </w:rPr>
        <w:t xml:space="preserve"> </w:t>
      </w:r>
      <w:r w:rsidRPr="007D6E4E">
        <w:rPr>
          <w:color w:val="000000"/>
          <w:szCs w:val="24"/>
          <w:lang w:val="en-US"/>
        </w:rPr>
        <w:t>Sep</w:t>
      </w:r>
      <w:r w:rsidRPr="00A62883">
        <w:rPr>
          <w:color w:val="000000"/>
          <w:szCs w:val="24"/>
        </w:rPr>
        <w:t>-</w:t>
      </w:r>
      <w:r w:rsidRPr="007D6E4E">
        <w:rPr>
          <w:color w:val="000000"/>
          <w:szCs w:val="24"/>
          <w:lang w:val="en-US"/>
        </w:rPr>
        <w:t>Oct</w:t>
      </w:r>
      <w:r w:rsidRPr="00A62883">
        <w:rPr>
          <w:color w:val="000000"/>
          <w:szCs w:val="24"/>
        </w:rPr>
        <w:t xml:space="preserve"> 2004;11(5):525-35.</w:t>
      </w:r>
    </w:p>
    <w:p w:rsidR="007D6E4E" w:rsidRPr="00A62883" w:rsidRDefault="007D6E4E" w:rsidP="007D6E4E">
      <w:pPr>
        <w:pStyle w:val="affd"/>
        <w:spacing w:line="240" w:lineRule="auto"/>
        <w:ind w:left="0" w:firstLine="0"/>
        <w:jc w:val="left"/>
        <w:rPr>
          <w:color w:val="000000"/>
          <w:szCs w:val="24"/>
        </w:rPr>
      </w:pPr>
      <w:proofErr w:type="spellStart"/>
      <w:r w:rsidRPr="007D6E4E">
        <w:rPr>
          <w:color w:val="000000"/>
          <w:szCs w:val="24"/>
          <w:lang w:val="en-US"/>
        </w:rPr>
        <w:t>doi</w:t>
      </w:r>
      <w:proofErr w:type="spellEnd"/>
      <w:r w:rsidRPr="00A62883">
        <w:rPr>
          <w:color w:val="000000"/>
          <w:szCs w:val="24"/>
        </w:rPr>
        <w:t>: 10.1101/</w:t>
      </w:r>
      <w:r w:rsidRPr="007D6E4E">
        <w:rPr>
          <w:color w:val="000000"/>
          <w:szCs w:val="24"/>
          <w:lang w:val="en-US"/>
        </w:rPr>
        <w:t>lm</w:t>
      </w:r>
      <w:r w:rsidRPr="00A62883">
        <w:rPr>
          <w:color w:val="000000"/>
          <w:szCs w:val="24"/>
        </w:rPr>
        <w:t xml:space="preserve">.79504. </w:t>
      </w:r>
    </w:p>
    <w:p w:rsidR="00A16A76" w:rsidRDefault="00E41278" w:rsidP="007D6E4E">
      <w:pPr>
        <w:pStyle w:val="affd"/>
        <w:spacing w:line="240" w:lineRule="auto"/>
        <w:ind w:left="0" w:firstLine="0"/>
        <w:jc w:val="left"/>
        <w:rPr>
          <w:color w:val="000000"/>
          <w:szCs w:val="24"/>
          <w:lang w:eastAsia="ru-RU"/>
        </w:rPr>
      </w:pPr>
      <w:r>
        <w:rPr>
          <w:color w:val="000000"/>
          <w:szCs w:val="24"/>
          <w:lang w:eastAsia="ru-RU"/>
        </w:rPr>
        <w:t xml:space="preserve">28.Трошин В.М., Кравцов Ю.И., </w:t>
      </w:r>
      <w:proofErr w:type="spellStart"/>
      <w:r>
        <w:rPr>
          <w:color w:val="000000"/>
          <w:szCs w:val="24"/>
          <w:lang w:eastAsia="ru-RU"/>
        </w:rPr>
        <w:t>Радаева</w:t>
      </w:r>
      <w:proofErr w:type="spellEnd"/>
      <w:r>
        <w:rPr>
          <w:color w:val="000000"/>
          <w:szCs w:val="24"/>
          <w:lang w:eastAsia="ru-RU"/>
        </w:rPr>
        <w:t xml:space="preserve"> Т.М. Неотложная неврология детского возраста. - Н. Новгород, 1993. - 635 с.</w:t>
      </w:r>
    </w:p>
    <w:p w:rsidR="00A16A76" w:rsidRPr="00E41278" w:rsidRDefault="00E41278" w:rsidP="00F93E13">
      <w:pPr>
        <w:pStyle w:val="affd"/>
        <w:spacing w:line="240" w:lineRule="auto"/>
        <w:ind w:left="0" w:firstLine="0"/>
        <w:jc w:val="left"/>
        <w:rPr>
          <w:lang w:val="en-US"/>
        </w:rPr>
      </w:pPr>
      <w:r>
        <w:rPr>
          <w:iCs/>
          <w:color w:val="000000"/>
          <w:szCs w:val="24"/>
          <w:lang w:val="en-US"/>
        </w:rPr>
        <w:t>29.</w:t>
      </w:r>
      <w:r w:rsidR="007D6E4E" w:rsidRPr="007D6E4E">
        <w:rPr>
          <w:iCs/>
          <w:color w:val="000000"/>
          <w:szCs w:val="24"/>
          <w:lang w:val="en-US"/>
        </w:rPr>
        <w:t xml:space="preserve"> </w:t>
      </w:r>
      <w:r>
        <w:rPr>
          <w:iCs/>
          <w:color w:val="000000"/>
          <w:szCs w:val="24"/>
          <w:lang w:val="en-US"/>
        </w:rPr>
        <w:t xml:space="preserve">McLeod BD, Wood JJ, Weisz JR. Examining the association between parenting and childhood </w:t>
      </w:r>
      <w:proofErr w:type="spellStart"/>
      <w:proofErr w:type="gramStart"/>
      <w:r>
        <w:rPr>
          <w:iCs/>
          <w:color w:val="000000"/>
          <w:szCs w:val="24"/>
          <w:lang w:val="en-US"/>
        </w:rPr>
        <w:t>anxiety:a</w:t>
      </w:r>
      <w:proofErr w:type="spellEnd"/>
      <w:proofErr w:type="gramEnd"/>
      <w:r>
        <w:rPr>
          <w:iCs/>
          <w:color w:val="000000"/>
          <w:szCs w:val="24"/>
          <w:lang w:val="en-US"/>
        </w:rPr>
        <w:t xml:space="preserve"> meta</w:t>
      </w:r>
      <w:r w:rsidR="007D6E4E">
        <w:rPr>
          <w:iCs/>
          <w:color w:val="000000"/>
          <w:szCs w:val="24"/>
          <w:lang w:val="en-US"/>
        </w:rPr>
        <w:t xml:space="preserve">-analysis // </w:t>
      </w:r>
      <w:proofErr w:type="spellStart"/>
      <w:r w:rsidR="007D6E4E">
        <w:rPr>
          <w:iCs/>
          <w:color w:val="000000"/>
          <w:szCs w:val="24"/>
          <w:lang w:val="en-US"/>
        </w:rPr>
        <w:t>Clin</w:t>
      </w:r>
      <w:proofErr w:type="spellEnd"/>
      <w:r w:rsidR="007D6E4E">
        <w:rPr>
          <w:iCs/>
          <w:color w:val="000000"/>
          <w:szCs w:val="24"/>
          <w:lang w:val="en-US"/>
        </w:rPr>
        <w:t xml:space="preserve"> </w:t>
      </w:r>
      <w:proofErr w:type="spellStart"/>
      <w:r w:rsidR="007D6E4E">
        <w:rPr>
          <w:iCs/>
          <w:color w:val="000000"/>
          <w:szCs w:val="24"/>
          <w:lang w:val="en-US"/>
        </w:rPr>
        <w:t>Psychol</w:t>
      </w:r>
      <w:proofErr w:type="spellEnd"/>
      <w:r w:rsidR="007D6E4E">
        <w:rPr>
          <w:iCs/>
          <w:color w:val="000000"/>
          <w:szCs w:val="24"/>
          <w:lang w:val="en-US"/>
        </w:rPr>
        <w:t xml:space="preserve"> Rev. </w:t>
      </w:r>
      <w:r>
        <w:rPr>
          <w:iCs/>
          <w:color w:val="000000"/>
          <w:szCs w:val="24"/>
          <w:lang w:val="en-US"/>
        </w:rPr>
        <w:t xml:space="preserve"> 2007</w:t>
      </w:r>
      <w:r w:rsidR="007D6E4E">
        <w:rPr>
          <w:iCs/>
          <w:color w:val="000000"/>
          <w:szCs w:val="24"/>
          <w:lang w:val="en-US"/>
        </w:rPr>
        <w:t>. 27</w:t>
      </w:r>
      <w:r w:rsidR="007D6E4E" w:rsidRPr="00A62883">
        <w:rPr>
          <w:iCs/>
          <w:color w:val="000000"/>
          <w:szCs w:val="24"/>
          <w:lang w:val="en-US"/>
        </w:rPr>
        <w:t>:</w:t>
      </w:r>
      <w:r>
        <w:rPr>
          <w:iCs/>
          <w:color w:val="000000"/>
          <w:szCs w:val="24"/>
          <w:lang w:val="en-US"/>
        </w:rPr>
        <w:t>155-172.</w:t>
      </w:r>
      <w:r>
        <w:rPr>
          <w:color w:val="000000"/>
          <w:szCs w:val="24"/>
          <w:lang w:val="en-US"/>
        </w:rPr>
        <w:t xml:space="preserve">9.: 525–535.  </w:t>
      </w:r>
      <w:bookmarkStart w:id="59" w:name="full-view-identifiers4"/>
      <w:bookmarkEnd w:id="59"/>
      <w:proofErr w:type="spellStart"/>
      <w:r w:rsidR="007D6E4E">
        <w:rPr>
          <w:color w:val="212121"/>
          <w:szCs w:val="24"/>
          <w:lang w:val="en-US"/>
        </w:rPr>
        <w:t>doi</w:t>
      </w:r>
      <w:proofErr w:type="spellEnd"/>
      <w:r w:rsidR="007D6E4E">
        <w:rPr>
          <w:color w:val="212121"/>
          <w:szCs w:val="24"/>
          <w:lang w:val="en-US"/>
        </w:rPr>
        <w:t>:</w:t>
      </w:r>
      <w:r>
        <w:rPr>
          <w:color w:val="212121"/>
          <w:szCs w:val="24"/>
          <w:lang w:val="en-US"/>
        </w:rPr>
        <w:t> </w:t>
      </w:r>
      <w:hyperlink r:id="rId10" w:tgtFrame="_blank">
        <w:r>
          <w:rPr>
            <w:rStyle w:val="-"/>
            <w:color w:val="205493"/>
            <w:szCs w:val="24"/>
            <w:u w:val="none"/>
            <w:lang w:val="en-US"/>
          </w:rPr>
          <w:t>10.1016/j.cpr.2006.09.002</w:t>
        </w:r>
      </w:hyperlink>
      <w:r>
        <w:rPr>
          <w:color w:val="000000"/>
          <w:szCs w:val="24"/>
          <w:lang w:val="en-US"/>
        </w:rPr>
        <w:t xml:space="preserve"> </w:t>
      </w:r>
    </w:p>
    <w:p w:rsidR="006F3AED" w:rsidRDefault="006F3AED" w:rsidP="006F3AED">
      <w:pPr>
        <w:pStyle w:val="affd"/>
        <w:spacing w:line="240" w:lineRule="auto"/>
        <w:ind w:left="0" w:firstLine="0"/>
        <w:jc w:val="left"/>
        <w:rPr>
          <w:iCs/>
          <w:color w:val="000000"/>
          <w:szCs w:val="24"/>
          <w:lang w:val="en-US"/>
        </w:rPr>
      </w:pPr>
      <w:r>
        <w:rPr>
          <w:iCs/>
          <w:color w:val="000000"/>
          <w:szCs w:val="24"/>
          <w:lang w:val="en-US"/>
        </w:rPr>
        <w:t xml:space="preserve">30. </w:t>
      </w:r>
      <w:r w:rsidRPr="006F3AED">
        <w:rPr>
          <w:iCs/>
          <w:color w:val="000000"/>
          <w:szCs w:val="24"/>
          <w:lang w:val="en-US"/>
        </w:rPr>
        <w:t xml:space="preserve">Gere MK, </w:t>
      </w:r>
      <w:proofErr w:type="spellStart"/>
      <w:r w:rsidRPr="006F3AED">
        <w:rPr>
          <w:iCs/>
          <w:color w:val="000000"/>
          <w:szCs w:val="24"/>
          <w:lang w:val="en-US"/>
        </w:rPr>
        <w:t>Villabø</w:t>
      </w:r>
      <w:proofErr w:type="spellEnd"/>
      <w:r w:rsidRPr="006F3AED">
        <w:rPr>
          <w:iCs/>
          <w:color w:val="000000"/>
          <w:szCs w:val="24"/>
          <w:lang w:val="en-US"/>
        </w:rPr>
        <w:t xml:space="preserve"> MA, </w:t>
      </w:r>
      <w:proofErr w:type="spellStart"/>
      <w:r w:rsidRPr="006F3AED">
        <w:rPr>
          <w:iCs/>
          <w:color w:val="000000"/>
          <w:szCs w:val="24"/>
          <w:lang w:val="en-US"/>
        </w:rPr>
        <w:t>Torgersen</w:t>
      </w:r>
      <w:proofErr w:type="spellEnd"/>
      <w:r w:rsidRPr="006F3AED">
        <w:rPr>
          <w:iCs/>
          <w:color w:val="000000"/>
          <w:szCs w:val="24"/>
          <w:lang w:val="en-US"/>
        </w:rPr>
        <w:t xml:space="preserve"> S, Kendall PC. Overprotective parenting and child anxiety: the role of co-occurring child behavior problems </w:t>
      </w:r>
      <w:r w:rsidR="00E41278">
        <w:rPr>
          <w:iCs/>
          <w:color w:val="000000"/>
          <w:szCs w:val="24"/>
          <w:lang w:val="en-US"/>
        </w:rPr>
        <w:t>//</w:t>
      </w:r>
      <w:r w:rsidRPr="006F3AED">
        <w:rPr>
          <w:iCs/>
          <w:color w:val="000000"/>
          <w:szCs w:val="24"/>
          <w:lang w:val="en-US"/>
        </w:rPr>
        <w:t xml:space="preserve"> J Anxiety </w:t>
      </w:r>
      <w:proofErr w:type="spellStart"/>
      <w:r w:rsidRPr="006F3AED">
        <w:rPr>
          <w:iCs/>
          <w:color w:val="000000"/>
          <w:szCs w:val="24"/>
          <w:lang w:val="en-US"/>
        </w:rPr>
        <w:t>Disord</w:t>
      </w:r>
      <w:proofErr w:type="spellEnd"/>
      <w:r w:rsidRPr="006F3AED">
        <w:rPr>
          <w:iCs/>
          <w:color w:val="000000"/>
          <w:szCs w:val="24"/>
          <w:lang w:val="en-US"/>
        </w:rPr>
        <w:t xml:space="preserve">. 2012 Aug;26(6):642-9. </w:t>
      </w:r>
      <w:proofErr w:type="spellStart"/>
      <w:r w:rsidRPr="006F3AED">
        <w:rPr>
          <w:iCs/>
          <w:color w:val="000000"/>
          <w:szCs w:val="24"/>
          <w:lang w:val="en-US"/>
        </w:rPr>
        <w:t>doi</w:t>
      </w:r>
      <w:proofErr w:type="spellEnd"/>
      <w:r w:rsidRPr="006F3AED">
        <w:rPr>
          <w:iCs/>
          <w:color w:val="000000"/>
          <w:szCs w:val="24"/>
          <w:lang w:val="en-US"/>
        </w:rPr>
        <w:t xml:space="preserve">: 10.1016/j.janxdis.2012.04.003. </w:t>
      </w:r>
      <w:proofErr w:type="spellStart"/>
      <w:r w:rsidRPr="006F3AED">
        <w:rPr>
          <w:iCs/>
          <w:color w:val="000000"/>
          <w:szCs w:val="24"/>
          <w:lang w:val="en-US"/>
        </w:rPr>
        <w:t>Epub</w:t>
      </w:r>
      <w:proofErr w:type="spellEnd"/>
      <w:r w:rsidRPr="006F3AED">
        <w:rPr>
          <w:iCs/>
          <w:color w:val="000000"/>
          <w:szCs w:val="24"/>
          <w:lang w:val="en-US"/>
        </w:rPr>
        <w:t xml:space="preserve"> 2012 May 14. </w:t>
      </w:r>
    </w:p>
    <w:p w:rsidR="00A16A76" w:rsidRPr="000067E2" w:rsidRDefault="006F3AED" w:rsidP="006F3AED">
      <w:pPr>
        <w:pStyle w:val="affd"/>
        <w:spacing w:line="240" w:lineRule="auto"/>
        <w:ind w:left="0" w:firstLine="0"/>
        <w:jc w:val="left"/>
        <w:rPr>
          <w:color w:val="000000"/>
          <w:szCs w:val="24"/>
          <w:lang w:val="en-US"/>
        </w:rPr>
      </w:pPr>
      <w:r>
        <w:rPr>
          <w:color w:val="000000"/>
          <w:szCs w:val="24"/>
          <w:lang w:val="en-US"/>
        </w:rPr>
        <w:t xml:space="preserve">31. Hudson JL, Dodd HF, Lyneham HJ &amp; </w:t>
      </w:r>
      <w:proofErr w:type="spellStart"/>
      <w:r>
        <w:rPr>
          <w:color w:val="000000"/>
          <w:szCs w:val="24"/>
          <w:lang w:val="en-US"/>
        </w:rPr>
        <w:t>Bovopoulous</w:t>
      </w:r>
      <w:proofErr w:type="spellEnd"/>
      <w:r w:rsidR="00E41278">
        <w:rPr>
          <w:color w:val="000000"/>
          <w:szCs w:val="24"/>
          <w:lang w:val="en-US"/>
        </w:rPr>
        <w:t xml:space="preserve"> N. Temperament and family environment in the development of anxiety di</w:t>
      </w:r>
      <w:r>
        <w:rPr>
          <w:color w:val="000000"/>
          <w:szCs w:val="24"/>
          <w:lang w:val="en-US"/>
        </w:rPr>
        <w:t xml:space="preserve">sorder: Two-year follow-up </w:t>
      </w:r>
      <w:r w:rsidRPr="006F3AED">
        <w:rPr>
          <w:color w:val="000000"/>
          <w:szCs w:val="24"/>
          <w:lang w:val="en-US"/>
        </w:rPr>
        <w:t>//</w:t>
      </w:r>
      <w:r w:rsidR="00E41278">
        <w:rPr>
          <w:color w:val="000000"/>
          <w:szCs w:val="24"/>
          <w:lang w:val="en-US"/>
        </w:rPr>
        <w:t xml:space="preserve"> Journal of the American Academy of Child</w:t>
      </w:r>
      <w:r>
        <w:rPr>
          <w:color w:val="000000"/>
          <w:szCs w:val="24"/>
          <w:lang w:val="en-US"/>
        </w:rPr>
        <w:t xml:space="preserve"> and Adolescent Psychiatry. 2011. 50</w:t>
      </w:r>
      <w:r w:rsidRPr="006F3AED">
        <w:rPr>
          <w:color w:val="000000"/>
          <w:szCs w:val="24"/>
          <w:lang w:val="en-US"/>
        </w:rPr>
        <w:t>:</w:t>
      </w:r>
      <w:r w:rsidR="00E41278">
        <w:rPr>
          <w:color w:val="000000"/>
          <w:szCs w:val="24"/>
          <w:lang w:val="en-US"/>
        </w:rPr>
        <w:t xml:space="preserve">1255–1264.e1 </w:t>
      </w:r>
      <w:proofErr w:type="spellStart"/>
      <w:r w:rsidR="00E41278" w:rsidRPr="000067E2">
        <w:rPr>
          <w:color w:val="000000"/>
          <w:szCs w:val="24"/>
          <w:lang w:val="en-US"/>
        </w:rPr>
        <w:t>doi</w:t>
      </w:r>
      <w:proofErr w:type="spellEnd"/>
      <w:r w:rsidR="00E41278" w:rsidRPr="000067E2">
        <w:rPr>
          <w:color w:val="000000"/>
          <w:szCs w:val="24"/>
          <w:lang w:val="en-US"/>
        </w:rPr>
        <w:t>: 10.1016/j.jaac.2011.09.009. </w:t>
      </w:r>
    </w:p>
    <w:p w:rsidR="00A16A76" w:rsidRPr="000067E2" w:rsidRDefault="00E41278" w:rsidP="00F93E13">
      <w:pPr>
        <w:pStyle w:val="affd"/>
        <w:spacing w:line="240" w:lineRule="auto"/>
        <w:ind w:left="0" w:firstLine="0"/>
        <w:jc w:val="left"/>
        <w:rPr>
          <w:color w:val="000000"/>
          <w:lang w:val="en-US"/>
        </w:rPr>
      </w:pPr>
      <w:r w:rsidRPr="000067E2">
        <w:rPr>
          <w:color w:val="000000"/>
          <w:szCs w:val="24"/>
          <w:lang w:val="en-US"/>
        </w:rPr>
        <w:t>32.</w:t>
      </w:r>
      <w:r w:rsidR="006F3AED" w:rsidRPr="000067E2">
        <w:rPr>
          <w:color w:val="000000"/>
          <w:szCs w:val="24"/>
          <w:lang w:val="en-US"/>
        </w:rPr>
        <w:t xml:space="preserve"> </w:t>
      </w:r>
      <w:proofErr w:type="spellStart"/>
      <w:r w:rsidRPr="000067E2">
        <w:rPr>
          <w:color w:val="000000"/>
          <w:szCs w:val="24"/>
          <w:lang w:val="en-US"/>
        </w:rPr>
        <w:t>Lebowitz</w:t>
      </w:r>
      <w:proofErr w:type="spellEnd"/>
      <w:r w:rsidRPr="000067E2">
        <w:rPr>
          <w:color w:val="000000"/>
          <w:szCs w:val="24"/>
          <w:lang w:val="en-US"/>
        </w:rPr>
        <w:t xml:space="preserve">, E.R., </w:t>
      </w:r>
      <w:proofErr w:type="spellStart"/>
      <w:r w:rsidRPr="000067E2">
        <w:rPr>
          <w:color w:val="000000"/>
          <w:szCs w:val="24"/>
          <w:lang w:val="en-US"/>
        </w:rPr>
        <w:t>Scharfstein</w:t>
      </w:r>
      <w:proofErr w:type="spellEnd"/>
      <w:r w:rsidRPr="000067E2">
        <w:rPr>
          <w:color w:val="000000"/>
          <w:szCs w:val="24"/>
          <w:lang w:val="en-US"/>
        </w:rPr>
        <w:t>, L.A., &amp; Jones, J. (2014). Comparing family accommodation</w:t>
      </w:r>
      <w:r>
        <w:rPr>
          <w:color w:val="000000"/>
          <w:szCs w:val="24"/>
          <w:lang w:val="en-US"/>
        </w:rPr>
        <w:t xml:space="preserve"> in</w:t>
      </w:r>
      <w:r w:rsidR="006F3AED">
        <w:rPr>
          <w:color w:val="000000"/>
          <w:szCs w:val="24"/>
          <w:lang w:val="en-US"/>
        </w:rPr>
        <w:t xml:space="preserve"> pediatric obsessive-compulsive </w:t>
      </w:r>
      <w:r>
        <w:rPr>
          <w:color w:val="000000"/>
          <w:szCs w:val="24"/>
          <w:lang w:val="en-US"/>
        </w:rPr>
        <w:t>disorder, anxiety diso</w:t>
      </w:r>
      <w:r w:rsidR="006F3AED">
        <w:rPr>
          <w:color w:val="000000"/>
          <w:szCs w:val="24"/>
          <w:lang w:val="en-US"/>
        </w:rPr>
        <w:t xml:space="preserve">rders, and </w:t>
      </w:r>
      <w:proofErr w:type="spellStart"/>
      <w:r w:rsidR="006F3AED">
        <w:rPr>
          <w:color w:val="000000"/>
          <w:szCs w:val="24"/>
          <w:lang w:val="en-US"/>
        </w:rPr>
        <w:t>nonanxious</w:t>
      </w:r>
      <w:proofErr w:type="spellEnd"/>
      <w:r w:rsidR="006F3AED">
        <w:rPr>
          <w:color w:val="000000"/>
          <w:szCs w:val="24"/>
          <w:lang w:val="en-US"/>
        </w:rPr>
        <w:t xml:space="preserve"> children </w:t>
      </w:r>
      <w:r w:rsidR="006F3AED" w:rsidRPr="006F3AED">
        <w:rPr>
          <w:color w:val="000000"/>
          <w:szCs w:val="24"/>
          <w:lang w:val="en-US"/>
        </w:rPr>
        <w:t xml:space="preserve">// </w:t>
      </w:r>
      <w:r>
        <w:rPr>
          <w:color w:val="000000"/>
          <w:szCs w:val="24"/>
          <w:lang w:val="en-US"/>
        </w:rPr>
        <w:t>Depression and Anxiety, 31, 1018–1025.</w:t>
      </w:r>
      <w:r>
        <w:rPr>
          <w:color w:val="000000"/>
          <w:szCs w:val="24"/>
          <w:lang w:val="en-US" w:eastAsia="ru-RU"/>
        </w:rPr>
        <w:t xml:space="preserve"> </w:t>
      </w:r>
      <w:proofErr w:type="spellStart"/>
      <w:r w:rsidRPr="000067E2">
        <w:rPr>
          <w:color w:val="000000"/>
          <w:szCs w:val="24"/>
          <w:lang w:val="en-US" w:eastAsia="ru-RU"/>
        </w:rPr>
        <w:t>doi</w:t>
      </w:r>
      <w:proofErr w:type="spellEnd"/>
      <w:r w:rsidRPr="000067E2">
        <w:rPr>
          <w:color w:val="000000"/>
          <w:szCs w:val="24"/>
          <w:lang w:val="en-US" w:eastAsia="ru-RU"/>
        </w:rPr>
        <w:t>: 10.1002/da.22251. </w:t>
      </w:r>
      <w:r w:rsidR="006F3AED" w:rsidRPr="000067E2">
        <w:rPr>
          <w:color w:val="000000"/>
          <w:lang w:val="en-US"/>
        </w:rPr>
        <w:t xml:space="preserve"> </w:t>
      </w:r>
    </w:p>
    <w:p w:rsidR="00A16A76" w:rsidRPr="000067E2" w:rsidRDefault="006F3AED" w:rsidP="00F93E13">
      <w:pPr>
        <w:pStyle w:val="affd"/>
        <w:spacing w:line="240" w:lineRule="auto"/>
        <w:ind w:left="0" w:firstLine="0"/>
        <w:jc w:val="left"/>
        <w:rPr>
          <w:color w:val="000000"/>
          <w:lang w:val="en-US"/>
        </w:rPr>
      </w:pPr>
      <w:r w:rsidRPr="000067E2">
        <w:rPr>
          <w:color w:val="000000"/>
          <w:szCs w:val="24"/>
          <w:lang w:val="en-US"/>
        </w:rPr>
        <w:t>33.Lau JYF, &amp; Waters A</w:t>
      </w:r>
      <w:r w:rsidR="00E41278" w:rsidRPr="000067E2">
        <w:rPr>
          <w:color w:val="000000"/>
          <w:szCs w:val="24"/>
          <w:lang w:val="en-US"/>
        </w:rPr>
        <w:t>M. Annual Research Review:</w:t>
      </w:r>
      <w:r w:rsidR="00E41278" w:rsidRPr="000067E2">
        <w:rPr>
          <w:color w:val="000000"/>
          <w:szCs w:val="24"/>
          <w:lang w:val="en-US"/>
        </w:rPr>
        <w:br/>
        <w:t>An expanded account of information-processing mechanisms in risk for child and ad</w:t>
      </w:r>
      <w:r w:rsidRPr="000067E2">
        <w:rPr>
          <w:color w:val="000000"/>
          <w:szCs w:val="24"/>
          <w:lang w:val="en-US"/>
        </w:rPr>
        <w:t>olescent anxiety and depression //</w:t>
      </w:r>
      <w:r w:rsidR="00E41278" w:rsidRPr="000067E2">
        <w:rPr>
          <w:color w:val="000000"/>
          <w:szCs w:val="24"/>
          <w:lang w:val="en-US"/>
        </w:rPr>
        <w:t xml:space="preserve"> Journal of Child Psychology and Ps</w:t>
      </w:r>
      <w:r w:rsidRPr="000067E2">
        <w:rPr>
          <w:color w:val="000000"/>
          <w:szCs w:val="24"/>
          <w:lang w:val="en-US"/>
        </w:rPr>
        <w:t xml:space="preserve">ychiatry and Allied Disciplines. </w:t>
      </w:r>
      <w:r>
        <w:rPr>
          <w:color w:val="000000"/>
          <w:szCs w:val="24"/>
          <w:lang w:val="en-US"/>
        </w:rPr>
        <w:t>2017</w:t>
      </w:r>
      <w:r w:rsidRPr="006F3AED">
        <w:rPr>
          <w:color w:val="000000"/>
          <w:szCs w:val="24"/>
          <w:lang w:val="en-US"/>
        </w:rPr>
        <w:t xml:space="preserve">. </w:t>
      </w:r>
      <w:r w:rsidRPr="000067E2">
        <w:rPr>
          <w:color w:val="000000"/>
          <w:szCs w:val="24"/>
          <w:lang w:val="en-US"/>
        </w:rPr>
        <w:t xml:space="preserve"> 58: </w:t>
      </w:r>
      <w:r w:rsidR="00E41278" w:rsidRPr="000067E2">
        <w:rPr>
          <w:color w:val="000000"/>
          <w:szCs w:val="24"/>
          <w:lang w:val="en-US"/>
        </w:rPr>
        <w:t>387–407.</w:t>
      </w:r>
      <w:r w:rsidR="00E41278" w:rsidRPr="000067E2">
        <w:rPr>
          <w:color w:val="000000"/>
          <w:szCs w:val="24"/>
          <w:lang w:val="en-US" w:eastAsia="ru-RU"/>
        </w:rPr>
        <w:t xml:space="preserve"> </w:t>
      </w:r>
      <w:proofErr w:type="spellStart"/>
      <w:r w:rsidR="00E41278" w:rsidRPr="000067E2">
        <w:rPr>
          <w:color w:val="000000"/>
          <w:szCs w:val="24"/>
          <w:lang w:val="en-US" w:eastAsia="ru-RU"/>
        </w:rPr>
        <w:t>doi</w:t>
      </w:r>
      <w:proofErr w:type="spellEnd"/>
      <w:r w:rsidR="00E41278" w:rsidRPr="000067E2">
        <w:rPr>
          <w:color w:val="000000"/>
          <w:szCs w:val="24"/>
          <w:lang w:val="en-US" w:eastAsia="ru-RU"/>
        </w:rPr>
        <w:t xml:space="preserve">: 10.1111/jcpp.12653.  </w:t>
      </w:r>
      <w:hyperlink>
        <w:r w:rsidR="00E41278" w:rsidRPr="000067E2">
          <w:rPr>
            <w:color w:val="000000"/>
            <w:szCs w:val="24"/>
            <w:lang w:val="en-US" w:eastAsia="ru-RU"/>
          </w:rPr>
          <w:t xml:space="preserve"> </w:t>
        </w:r>
      </w:hyperlink>
    </w:p>
    <w:p w:rsidR="00A16A76" w:rsidRPr="00E41278" w:rsidRDefault="00E41278" w:rsidP="00F93E13">
      <w:pPr>
        <w:spacing w:line="240" w:lineRule="auto"/>
        <w:ind w:firstLine="0"/>
        <w:jc w:val="left"/>
        <w:rPr>
          <w:lang w:val="en-US"/>
        </w:rPr>
      </w:pPr>
      <w:r>
        <w:rPr>
          <w:color w:val="000000"/>
          <w:szCs w:val="24"/>
          <w:lang w:val="en-US"/>
        </w:rPr>
        <w:t>34.</w:t>
      </w:r>
      <w:r w:rsidR="006F3AED" w:rsidRPr="006F3AED">
        <w:rPr>
          <w:color w:val="000000"/>
          <w:szCs w:val="24"/>
          <w:lang w:val="en-US"/>
        </w:rPr>
        <w:t xml:space="preserve"> </w:t>
      </w:r>
      <w:proofErr w:type="spellStart"/>
      <w:r w:rsidR="006F3AED">
        <w:rPr>
          <w:color w:val="000000"/>
          <w:szCs w:val="24"/>
          <w:lang w:val="en-US"/>
        </w:rPr>
        <w:t>Beesdo</w:t>
      </w:r>
      <w:proofErr w:type="spellEnd"/>
      <w:r w:rsidR="006F3AED">
        <w:rPr>
          <w:color w:val="000000"/>
          <w:szCs w:val="24"/>
          <w:lang w:val="en-US"/>
        </w:rPr>
        <w:t xml:space="preserve"> K, Pine DS, </w:t>
      </w:r>
      <w:proofErr w:type="spellStart"/>
      <w:r w:rsidR="006F3AED">
        <w:rPr>
          <w:color w:val="000000"/>
          <w:szCs w:val="24"/>
          <w:lang w:val="en-US"/>
        </w:rPr>
        <w:t>Lieb</w:t>
      </w:r>
      <w:proofErr w:type="spellEnd"/>
      <w:r w:rsidR="006F3AED">
        <w:rPr>
          <w:color w:val="000000"/>
          <w:szCs w:val="24"/>
          <w:lang w:val="en-US"/>
        </w:rPr>
        <w:t xml:space="preserve"> R &amp; </w:t>
      </w:r>
      <w:proofErr w:type="spellStart"/>
      <w:r w:rsidR="006F3AED">
        <w:rPr>
          <w:color w:val="000000"/>
          <w:szCs w:val="24"/>
          <w:lang w:val="en-US"/>
        </w:rPr>
        <w:t>Wittchen</w:t>
      </w:r>
      <w:proofErr w:type="spellEnd"/>
      <w:r w:rsidR="006F3AED">
        <w:rPr>
          <w:color w:val="000000"/>
          <w:szCs w:val="24"/>
          <w:lang w:val="en-US"/>
        </w:rPr>
        <w:t>, H.</w:t>
      </w:r>
      <w:r>
        <w:rPr>
          <w:color w:val="000000"/>
          <w:szCs w:val="24"/>
          <w:lang w:val="en-US"/>
        </w:rPr>
        <w:t>U. Incidence and risk pat</w:t>
      </w:r>
      <w:r w:rsidR="006F3AED">
        <w:rPr>
          <w:color w:val="000000"/>
          <w:szCs w:val="24"/>
          <w:lang w:val="en-US"/>
        </w:rPr>
        <w:t xml:space="preserve">terns of anxiety and depressive </w:t>
      </w:r>
      <w:r>
        <w:rPr>
          <w:color w:val="000000"/>
          <w:szCs w:val="24"/>
          <w:lang w:val="en-US"/>
        </w:rPr>
        <w:t>disorders and categorization of generalized anxiety disorder.</w:t>
      </w:r>
      <w:r>
        <w:rPr>
          <w:color w:val="000000"/>
          <w:szCs w:val="24"/>
          <w:lang w:val="en-US"/>
        </w:rPr>
        <w:br/>
      </w:r>
      <w:r w:rsidR="006F3AED">
        <w:rPr>
          <w:color w:val="000000"/>
          <w:szCs w:val="24"/>
          <w:lang w:val="en-US"/>
        </w:rPr>
        <w:t>Archives of General Psychiatry</w:t>
      </w:r>
      <w:r w:rsidR="006F3AED" w:rsidRPr="006F3AED">
        <w:rPr>
          <w:color w:val="000000"/>
          <w:szCs w:val="24"/>
          <w:lang w:val="en-US"/>
        </w:rPr>
        <w:t xml:space="preserve">. </w:t>
      </w:r>
      <w:r w:rsidR="006F3AED">
        <w:rPr>
          <w:color w:val="000000"/>
          <w:szCs w:val="24"/>
          <w:lang w:val="en-US"/>
        </w:rPr>
        <w:t>2010. 67</w:t>
      </w:r>
      <w:r w:rsidR="006F3AED" w:rsidRPr="006F3AED">
        <w:rPr>
          <w:color w:val="000000"/>
          <w:szCs w:val="24"/>
          <w:lang w:val="en-US"/>
        </w:rPr>
        <w:t>:</w:t>
      </w:r>
      <w:r>
        <w:rPr>
          <w:color w:val="000000"/>
          <w:szCs w:val="24"/>
          <w:lang w:val="en-US"/>
        </w:rPr>
        <w:t>47</w:t>
      </w:r>
      <w:r w:rsidRPr="000067E2">
        <w:rPr>
          <w:color w:val="000000"/>
          <w:szCs w:val="24"/>
          <w:lang w:val="en-US"/>
        </w:rPr>
        <w:t xml:space="preserve">–57. </w:t>
      </w:r>
      <w:proofErr w:type="spellStart"/>
      <w:r w:rsidRPr="000067E2">
        <w:rPr>
          <w:color w:val="000000"/>
          <w:szCs w:val="24"/>
          <w:lang w:val="en-US"/>
        </w:rPr>
        <w:t>doi</w:t>
      </w:r>
      <w:proofErr w:type="spellEnd"/>
      <w:r w:rsidRPr="000067E2">
        <w:rPr>
          <w:color w:val="000000"/>
          <w:szCs w:val="24"/>
          <w:lang w:val="en-US"/>
        </w:rPr>
        <w:t>: 10.1001/archgenpsychiatry.2009.177.</w:t>
      </w:r>
      <w:r>
        <w:rPr>
          <w:color w:val="000000"/>
          <w:szCs w:val="24"/>
          <w:lang w:val="en-US"/>
        </w:rPr>
        <w:t xml:space="preserve"> </w:t>
      </w:r>
    </w:p>
    <w:p w:rsidR="00A16A76" w:rsidRPr="000A0866" w:rsidRDefault="00E41278" w:rsidP="000A0866">
      <w:pPr>
        <w:pStyle w:val="affd"/>
        <w:spacing w:line="240" w:lineRule="auto"/>
        <w:ind w:left="0" w:firstLine="0"/>
        <w:jc w:val="left"/>
        <w:rPr>
          <w:color w:val="212121"/>
          <w:szCs w:val="24"/>
          <w:lang w:val="en-US"/>
        </w:rPr>
      </w:pPr>
      <w:r>
        <w:rPr>
          <w:color w:val="000000"/>
          <w:szCs w:val="24"/>
          <w:lang w:val="en-US"/>
        </w:rPr>
        <w:lastRenderedPageBreak/>
        <w:t>35.</w:t>
      </w:r>
      <w:r w:rsidR="006F3AED" w:rsidRPr="006F3AED">
        <w:rPr>
          <w:color w:val="000000"/>
          <w:szCs w:val="24"/>
          <w:lang w:val="en-US"/>
        </w:rPr>
        <w:t xml:space="preserve"> </w:t>
      </w:r>
      <w:proofErr w:type="spellStart"/>
      <w:r w:rsidR="006F3AED">
        <w:rPr>
          <w:color w:val="000000"/>
          <w:szCs w:val="24"/>
          <w:lang w:val="en-US"/>
        </w:rPr>
        <w:t>Degenhardt</w:t>
      </w:r>
      <w:proofErr w:type="spellEnd"/>
      <w:r w:rsidR="006F3AED">
        <w:rPr>
          <w:color w:val="000000"/>
          <w:szCs w:val="24"/>
          <w:lang w:val="en-US"/>
        </w:rPr>
        <w:t xml:space="preserve"> L, Coffey C</w:t>
      </w:r>
      <w:r>
        <w:rPr>
          <w:color w:val="000000"/>
          <w:szCs w:val="24"/>
          <w:lang w:val="en-US"/>
        </w:rPr>
        <w:t xml:space="preserve">, </w:t>
      </w:r>
      <w:proofErr w:type="spellStart"/>
      <w:r>
        <w:rPr>
          <w:color w:val="000000"/>
          <w:szCs w:val="24"/>
          <w:lang w:val="en-US"/>
        </w:rPr>
        <w:t>Romani</w:t>
      </w:r>
      <w:r w:rsidR="006F3AED">
        <w:rPr>
          <w:color w:val="000000"/>
          <w:szCs w:val="24"/>
          <w:lang w:val="en-US"/>
        </w:rPr>
        <w:t>uk</w:t>
      </w:r>
      <w:proofErr w:type="spellEnd"/>
      <w:r w:rsidR="006F3AED">
        <w:rPr>
          <w:color w:val="000000"/>
          <w:szCs w:val="24"/>
          <w:lang w:val="en-US"/>
        </w:rPr>
        <w:t xml:space="preserve"> H, Swift W, Carlin JB, Hall WD &amp; Patton G</w:t>
      </w:r>
      <w:r>
        <w:rPr>
          <w:color w:val="000000"/>
          <w:szCs w:val="24"/>
          <w:lang w:val="en-US"/>
        </w:rPr>
        <w:t>C. The persistence of the association between adolescent cannabis use and common mental disorders i</w:t>
      </w:r>
      <w:r w:rsidR="000A0866">
        <w:rPr>
          <w:color w:val="000000"/>
          <w:szCs w:val="24"/>
          <w:lang w:val="en-US"/>
        </w:rPr>
        <w:t xml:space="preserve">nto young adulthood </w:t>
      </w:r>
      <w:r w:rsidR="000A0866" w:rsidRPr="000A0866">
        <w:rPr>
          <w:color w:val="000000"/>
          <w:szCs w:val="24"/>
          <w:lang w:val="en-US"/>
        </w:rPr>
        <w:t>//</w:t>
      </w:r>
      <w:r w:rsidR="006F3AED">
        <w:rPr>
          <w:color w:val="000000"/>
          <w:szCs w:val="24"/>
          <w:lang w:val="en-US"/>
        </w:rPr>
        <w:t xml:space="preserve"> Addiction. 2013. </w:t>
      </w:r>
      <w:r>
        <w:rPr>
          <w:color w:val="000000"/>
          <w:szCs w:val="24"/>
          <w:lang w:val="en-US"/>
        </w:rPr>
        <w:t xml:space="preserve">1 08, 124–133. </w:t>
      </w:r>
      <w:bookmarkStart w:id="60" w:name="full-view-identifiers5"/>
      <w:bookmarkEnd w:id="60"/>
      <w:r w:rsidR="000A0866">
        <w:rPr>
          <w:color w:val="212121"/>
          <w:szCs w:val="24"/>
          <w:lang w:val="en-US"/>
        </w:rPr>
        <w:t>2013 Jan;108(1):124-33.</w:t>
      </w:r>
      <w:r w:rsidR="000A0866" w:rsidRPr="000A0866">
        <w:rPr>
          <w:color w:val="212121"/>
          <w:szCs w:val="24"/>
          <w:lang w:val="en-US"/>
        </w:rPr>
        <w:t xml:space="preserve"> </w:t>
      </w:r>
      <w:proofErr w:type="spellStart"/>
      <w:r w:rsidR="006F3AED" w:rsidRPr="006F3AED">
        <w:rPr>
          <w:color w:val="212121"/>
          <w:szCs w:val="24"/>
          <w:lang w:val="en-US"/>
        </w:rPr>
        <w:t>doi</w:t>
      </w:r>
      <w:proofErr w:type="spellEnd"/>
      <w:r w:rsidR="006F3AED" w:rsidRPr="006F3AED">
        <w:rPr>
          <w:color w:val="212121"/>
          <w:szCs w:val="24"/>
          <w:lang w:val="en-US"/>
        </w:rPr>
        <w:t>: 10.1111/j.1360-0443.2012.</w:t>
      </w:r>
      <w:proofErr w:type="gramStart"/>
      <w:r w:rsidR="006F3AED" w:rsidRPr="006F3AED">
        <w:rPr>
          <w:color w:val="212121"/>
          <w:szCs w:val="24"/>
          <w:lang w:val="en-US"/>
        </w:rPr>
        <w:t>04015.x.</w:t>
      </w:r>
      <w:proofErr w:type="gramEnd"/>
      <w:r w:rsidR="006F3AED" w:rsidRPr="006F3AED">
        <w:rPr>
          <w:color w:val="212121"/>
          <w:szCs w:val="24"/>
          <w:lang w:val="en-US"/>
        </w:rPr>
        <w:t xml:space="preserve"> </w:t>
      </w:r>
    </w:p>
    <w:p w:rsidR="00A16A76" w:rsidRPr="00E41278" w:rsidRDefault="00E41278" w:rsidP="00F93E13">
      <w:pPr>
        <w:pStyle w:val="affd"/>
        <w:spacing w:line="240" w:lineRule="auto"/>
        <w:ind w:left="0" w:firstLine="0"/>
        <w:jc w:val="left"/>
        <w:rPr>
          <w:lang w:val="en-US"/>
        </w:rPr>
      </w:pPr>
      <w:r>
        <w:rPr>
          <w:color w:val="000000"/>
          <w:szCs w:val="24"/>
          <w:lang w:val="en-US"/>
        </w:rPr>
        <w:t>36.</w:t>
      </w:r>
      <w:r w:rsidR="006F3AED" w:rsidRPr="006F3AED">
        <w:rPr>
          <w:color w:val="000000"/>
          <w:szCs w:val="24"/>
          <w:lang w:val="en-US"/>
        </w:rPr>
        <w:t xml:space="preserve"> </w:t>
      </w:r>
      <w:proofErr w:type="spellStart"/>
      <w:r w:rsidR="000A0866">
        <w:rPr>
          <w:color w:val="000000"/>
          <w:szCs w:val="24"/>
          <w:lang w:val="en-US"/>
        </w:rPr>
        <w:t>Livny</w:t>
      </w:r>
      <w:proofErr w:type="spellEnd"/>
      <w:r w:rsidR="000A0866">
        <w:rPr>
          <w:color w:val="000000"/>
          <w:szCs w:val="24"/>
          <w:lang w:val="en-US"/>
        </w:rPr>
        <w:t xml:space="preserve"> A, Cohen K, </w:t>
      </w:r>
      <w:proofErr w:type="spellStart"/>
      <w:r w:rsidR="000A0866">
        <w:rPr>
          <w:color w:val="000000"/>
          <w:szCs w:val="24"/>
          <w:lang w:val="en-US"/>
        </w:rPr>
        <w:t>Tik</w:t>
      </w:r>
      <w:proofErr w:type="spellEnd"/>
      <w:r w:rsidR="000A0866">
        <w:rPr>
          <w:color w:val="000000"/>
          <w:szCs w:val="24"/>
          <w:lang w:val="en-US"/>
        </w:rPr>
        <w:t xml:space="preserve"> N, </w:t>
      </w:r>
      <w:proofErr w:type="spellStart"/>
      <w:r w:rsidR="000A0866">
        <w:rPr>
          <w:color w:val="000000"/>
          <w:szCs w:val="24"/>
          <w:lang w:val="en-US"/>
        </w:rPr>
        <w:t>Tsarfaty</w:t>
      </w:r>
      <w:proofErr w:type="spellEnd"/>
      <w:r w:rsidR="000A0866">
        <w:rPr>
          <w:color w:val="000000"/>
          <w:szCs w:val="24"/>
          <w:lang w:val="en-US"/>
        </w:rPr>
        <w:t xml:space="preserve"> G, </w:t>
      </w:r>
      <w:proofErr w:type="spellStart"/>
      <w:r w:rsidR="000A0866">
        <w:rPr>
          <w:color w:val="000000"/>
          <w:szCs w:val="24"/>
          <w:lang w:val="en-US"/>
        </w:rPr>
        <w:t>Rosca</w:t>
      </w:r>
      <w:proofErr w:type="spellEnd"/>
      <w:r w:rsidR="000A0866">
        <w:rPr>
          <w:color w:val="000000"/>
          <w:szCs w:val="24"/>
          <w:lang w:val="en-US"/>
        </w:rPr>
        <w:t xml:space="preserve"> P</w:t>
      </w:r>
      <w:r>
        <w:rPr>
          <w:color w:val="000000"/>
          <w:szCs w:val="24"/>
          <w:lang w:val="en-US"/>
        </w:rPr>
        <w:t xml:space="preserve"> &amp; </w:t>
      </w:r>
      <w:r w:rsidR="000A0866">
        <w:rPr>
          <w:color w:val="000000"/>
          <w:szCs w:val="24"/>
          <w:lang w:val="en-US"/>
        </w:rPr>
        <w:t>Weinstein</w:t>
      </w:r>
      <w:r>
        <w:rPr>
          <w:color w:val="000000"/>
          <w:szCs w:val="24"/>
          <w:lang w:val="en-US"/>
        </w:rPr>
        <w:t xml:space="preserve"> A. The effects of synthetic cannabinoids (SCs) o</w:t>
      </w:r>
      <w:r w:rsidR="000A0866">
        <w:rPr>
          <w:color w:val="000000"/>
          <w:szCs w:val="24"/>
          <w:lang w:val="en-US"/>
        </w:rPr>
        <w:t xml:space="preserve">n brain structure and function </w:t>
      </w:r>
      <w:r w:rsidR="000A0866" w:rsidRPr="000A0866">
        <w:rPr>
          <w:color w:val="000000"/>
          <w:szCs w:val="24"/>
          <w:lang w:val="en-US"/>
        </w:rPr>
        <w:t>//</w:t>
      </w:r>
      <w:r>
        <w:rPr>
          <w:color w:val="000000"/>
          <w:szCs w:val="24"/>
          <w:lang w:val="en-US"/>
        </w:rPr>
        <w:t>E</w:t>
      </w:r>
      <w:r w:rsidR="000A0866">
        <w:rPr>
          <w:color w:val="000000"/>
          <w:szCs w:val="24"/>
          <w:lang w:val="en-US"/>
        </w:rPr>
        <w:t xml:space="preserve">uropean </w:t>
      </w:r>
      <w:proofErr w:type="spellStart"/>
      <w:r w:rsidR="000A0866">
        <w:rPr>
          <w:color w:val="000000"/>
          <w:szCs w:val="24"/>
          <w:lang w:val="en-US"/>
        </w:rPr>
        <w:t>Neuropsychopharmacology</w:t>
      </w:r>
      <w:proofErr w:type="spellEnd"/>
      <w:r w:rsidR="000A0866">
        <w:rPr>
          <w:color w:val="000000"/>
          <w:szCs w:val="24"/>
          <w:lang w:val="en-US"/>
        </w:rPr>
        <w:t>. 2018.  28</w:t>
      </w:r>
      <w:r w:rsidR="000A0866" w:rsidRPr="00A62883">
        <w:rPr>
          <w:color w:val="000000"/>
          <w:szCs w:val="24"/>
          <w:lang w:val="en-US"/>
        </w:rPr>
        <w:t>:</w:t>
      </w:r>
      <w:r>
        <w:rPr>
          <w:color w:val="000000"/>
          <w:szCs w:val="24"/>
          <w:lang w:val="en-US"/>
        </w:rPr>
        <w:t xml:space="preserve">1047–1057. </w:t>
      </w:r>
      <w:bookmarkStart w:id="61" w:name="full-view-identifiers6"/>
      <w:bookmarkEnd w:id="61"/>
      <w:proofErr w:type="spellStart"/>
      <w:r w:rsidR="000A0866" w:rsidRPr="000067E2">
        <w:rPr>
          <w:color w:val="000000"/>
          <w:szCs w:val="24"/>
          <w:lang w:val="en-US"/>
        </w:rPr>
        <w:t>doi</w:t>
      </w:r>
      <w:proofErr w:type="spellEnd"/>
      <w:r w:rsidR="000A0866" w:rsidRPr="000067E2">
        <w:rPr>
          <w:color w:val="000000"/>
          <w:szCs w:val="24"/>
          <w:lang w:val="en-US"/>
        </w:rPr>
        <w:t>: </w:t>
      </w:r>
      <w:hyperlink r:id="rId11" w:tgtFrame="_blank">
        <w:r w:rsidR="000A0866" w:rsidRPr="000067E2">
          <w:rPr>
            <w:rStyle w:val="-"/>
            <w:color w:val="000000"/>
            <w:szCs w:val="24"/>
            <w:u w:val="none"/>
            <w:lang w:val="en-US"/>
          </w:rPr>
          <w:t>10.1016/j.euroneuro.2018.07.095</w:t>
        </w:r>
      </w:hyperlink>
      <w:r>
        <w:rPr>
          <w:color w:val="000000"/>
          <w:szCs w:val="24"/>
          <w:lang w:val="en-US"/>
        </w:rPr>
        <w:t xml:space="preserve"> </w:t>
      </w:r>
    </w:p>
    <w:p w:rsidR="00A16A76" w:rsidRPr="00E41278" w:rsidRDefault="00E41278" w:rsidP="00F93E13">
      <w:pPr>
        <w:pStyle w:val="affd"/>
        <w:widowControl w:val="0"/>
        <w:spacing w:line="240" w:lineRule="auto"/>
        <w:ind w:left="0" w:firstLine="0"/>
        <w:jc w:val="left"/>
        <w:rPr>
          <w:lang w:val="en-US"/>
        </w:rPr>
      </w:pPr>
      <w:r>
        <w:rPr>
          <w:color w:val="000000"/>
          <w:szCs w:val="24"/>
          <w:lang w:val="en-US"/>
        </w:rPr>
        <w:t>37.</w:t>
      </w:r>
      <w:r w:rsidR="000A0866" w:rsidRPr="000A0866">
        <w:rPr>
          <w:color w:val="000000"/>
          <w:szCs w:val="24"/>
          <w:lang w:val="en-US"/>
        </w:rPr>
        <w:t xml:space="preserve"> </w:t>
      </w:r>
      <w:r w:rsidR="000A0866">
        <w:rPr>
          <w:color w:val="000000"/>
          <w:szCs w:val="24"/>
          <w:lang w:val="en-US"/>
        </w:rPr>
        <w:t xml:space="preserve">Mathew AR, Norton PJ, </w:t>
      </w:r>
      <w:proofErr w:type="spellStart"/>
      <w:r w:rsidR="000A0866">
        <w:rPr>
          <w:color w:val="000000"/>
          <w:szCs w:val="24"/>
          <w:lang w:val="en-US"/>
        </w:rPr>
        <w:t>Zvolensky</w:t>
      </w:r>
      <w:proofErr w:type="spellEnd"/>
      <w:r w:rsidR="000A0866">
        <w:rPr>
          <w:color w:val="000000"/>
          <w:szCs w:val="24"/>
          <w:lang w:val="en-US"/>
        </w:rPr>
        <w:t xml:space="preserve"> MJ, Buckner JD &amp;Smits JA</w:t>
      </w:r>
      <w:r>
        <w:rPr>
          <w:color w:val="000000"/>
          <w:szCs w:val="24"/>
          <w:lang w:val="en-US"/>
        </w:rPr>
        <w:t>J. Smoking behavior and alcohol consumption in individuals with panic attacks. Jou</w:t>
      </w:r>
      <w:r w:rsidR="000A0866">
        <w:rPr>
          <w:color w:val="000000"/>
          <w:szCs w:val="24"/>
          <w:lang w:val="en-US"/>
        </w:rPr>
        <w:t>rnal of Cognitive Psychotherapy</w:t>
      </w:r>
      <w:r w:rsidR="000A0866" w:rsidRPr="000A0866">
        <w:rPr>
          <w:color w:val="000000"/>
          <w:szCs w:val="24"/>
          <w:lang w:val="en-US"/>
        </w:rPr>
        <w:t>.</w:t>
      </w:r>
      <w:r>
        <w:rPr>
          <w:color w:val="000000"/>
          <w:szCs w:val="24"/>
          <w:lang w:val="en-US"/>
        </w:rPr>
        <w:t xml:space="preserve"> </w:t>
      </w:r>
      <w:r w:rsidR="000A0866">
        <w:rPr>
          <w:color w:val="000000"/>
          <w:szCs w:val="24"/>
          <w:lang w:val="en-US"/>
        </w:rPr>
        <w:t>2011. 25</w:t>
      </w:r>
      <w:r w:rsidR="000A0866" w:rsidRPr="000A0866">
        <w:rPr>
          <w:color w:val="000000"/>
          <w:szCs w:val="24"/>
          <w:lang w:val="en-US"/>
        </w:rPr>
        <w:t>:</w:t>
      </w:r>
      <w:r>
        <w:rPr>
          <w:color w:val="000000"/>
          <w:szCs w:val="24"/>
          <w:lang w:val="en-US"/>
        </w:rPr>
        <w:t>61</w:t>
      </w:r>
      <w:r w:rsidRPr="000067E2">
        <w:rPr>
          <w:color w:val="000000"/>
          <w:szCs w:val="24"/>
          <w:lang w:val="en-US"/>
        </w:rPr>
        <w:t xml:space="preserve">–70. </w:t>
      </w:r>
      <w:proofErr w:type="spellStart"/>
      <w:r w:rsidRPr="000067E2">
        <w:rPr>
          <w:color w:val="000000"/>
          <w:szCs w:val="24"/>
          <w:lang w:val="en-US"/>
        </w:rPr>
        <w:t>doi</w:t>
      </w:r>
      <w:proofErr w:type="spellEnd"/>
      <w:r w:rsidRPr="000067E2">
        <w:rPr>
          <w:color w:val="000000"/>
          <w:szCs w:val="24"/>
          <w:lang w:val="en-US"/>
        </w:rPr>
        <w:t>: 10.1891/0889-8391.25.1.61.</w:t>
      </w:r>
      <w:r>
        <w:rPr>
          <w:color w:val="000000"/>
          <w:szCs w:val="24"/>
          <w:lang w:val="en-US"/>
        </w:rPr>
        <w:t xml:space="preserve"> </w:t>
      </w:r>
      <w:hyperlink>
        <w:r>
          <w:rPr>
            <w:color w:val="000000"/>
            <w:szCs w:val="24"/>
            <w:lang w:val="en-US"/>
          </w:rPr>
          <w:t xml:space="preserve"> </w:t>
        </w:r>
      </w:hyperlink>
    </w:p>
    <w:p w:rsidR="00A16A76" w:rsidRPr="00E41278" w:rsidRDefault="00E41278" w:rsidP="00F93E13">
      <w:pPr>
        <w:pStyle w:val="affd"/>
        <w:spacing w:line="240" w:lineRule="auto"/>
        <w:ind w:left="0" w:firstLine="0"/>
        <w:jc w:val="left"/>
        <w:rPr>
          <w:lang w:val="en-US"/>
        </w:rPr>
      </w:pPr>
      <w:r>
        <w:rPr>
          <w:color w:val="000000"/>
          <w:szCs w:val="24"/>
          <w:lang w:val="en-US"/>
        </w:rPr>
        <w:t>38.</w:t>
      </w:r>
      <w:r w:rsidR="000A0866" w:rsidRPr="000A0866">
        <w:rPr>
          <w:color w:val="000000"/>
          <w:szCs w:val="24"/>
          <w:lang w:val="en-US"/>
        </w:rPr>
        <w:t xml:space="preserve"> </w:t>
      </w:r>
      <w:proofErr w:type="spellStart"/>
      <w:r w:rsidR="000A0866">
        <w:rPr>
          <w:color w:val="000000"/>
          <w:szCs w:val="24"/>
          <w:lang w:val="en-US"/>
        </w:rPr>
        <w:t>Brokamp</w:t>
      </w:r>
      <w:proofErr w:type="spellEnd"/>
      <w:r w:rsidR="000A0866">
        <w:rPr>
          <w:color w:val="000000"/>
          <w:szCs w:val="24"/>
          <w:lang w:val="en-US"/>
        </w:rPr>
        <w:t xml:space="preserve"> C</w:t>
      </w:r>
      <w:r>
        <w:rPr>
          <w:color w:val="000000"/>
          <w:szCs w:val="24"/>
          <w:lang w:val="en-US"/>
        </w:rPr>
        <w:t xml:space="preserve">, Strawn </w:t>
      </w:r>
      <w:r w:rsidR="000A0866">
        <w:rPr>
          <w:color w:val="000000"/>
          <w:szCs w:val="24"/>
          <w:lang w:val="en-US"/>
        </w:rPr>
        <w:t xml:space="preserve">JR, </w:t>
      </w:r>
      <w:proofErr w:type="spellStart"/>
      <w:r w:rsidR="000A0866">
        <w:rPr>
          <w:color w:val="000000"/>
          <w:szCs w:val="24"/>
          <w:lang w:val="en-US"/>
        </w:rPr>
        <w:t>BecA</w:t>
      </w:r>
      <w:proofErr w:type="spellEnd"/>
      <w:r w:rsidR="000A0866">
        <w:rPr>
          <w:color w:val="000000"/>
          <w:szCs w:val="24"/>
          <w:lang w:val="en-US"/>
        </w:rPr>
        <w:t>. F</w:t>
      </w:r>
      <w:r>
        <w:rPr>
          <w:color w:val="000000"/>
          <w:szCs w:val="24"/>
          <w:lang w:val="en-US"/>
        </w:rPr>
        <w:t>, &amp; Ryan P. Pediatric psychiatric emergency department utilization and fine particulate matter: A Case-Crossover Study. Environ mental H</w:t>
      </w:r>
      <w:r w:rsidR="000A0866">
        <w:rPr>
          <w:color w:val="000000"/>
          <w:szCs w:val="24"/>
          <w:lang w:val="en-US"/>
        </w:rPr>
        <w:t>ealth Perspectives. 2019. 127</w:t>
      </w:r>
      <w:r w:rsidR="000A0866" w:rsidRPr="000A0866">
        <w:rPr>
          <w:color w:val="000000"/>
          <w:szCs w:val="24"/>
          <w:lang w:val="en-US"/>
        </w:rPr>
        <w:t>:</w:t>
      </w:r>
      <w:r>
        <w:rPr>
          <w:color w:val="000000"/>
          <w:szCs w:val="24"/>
          <w:lang w:val="en-US"/>
        </w:rPr>
        <w:t xml:space="preserve"> 1–7.</w:t>
      </w:r>
      <w:r w:rsidR="000A0866">
        <w:rPr>
          <w:color w:val="000000"/>
          <w:szCs w:val="24"/>
          <w:lang w:val="en-US"/>
        </w:rPr>
        <w:t xml:space="preserve"> </w:t>
      </w:r>
      <w:bookmarkStart w:id="62" w:name="full-view-identifiers7"/>
      <w:bookmarkEnd w:id="62"/>
      <w:proofErr w:type="spellStart"/>
      <w:r w:rsidR="000A0866">
        <w:rPr>
          <w:color w:val="212121"/>
          <w:szCs w:val="24"/>
          <w:lang w:val="en-US"/>
        </w:rPr>
        <w:t>doi</w:t>
      </w:r>
      <w:proofErr w:type="spellEnd"/>
      <w:r w:rsidR="000A0866">
        <w:rPr>
          <w:color w:val="212121"/>
          <w:szCs w:val="24"/>
          <w:lang w:val="en-US"/>
        </w:rPr>
        <w:t>: </w:t>
      </w:r>
      <w:hyperlink r:id="rId12" w:tgtFrame="_blank">
        <w:r w:rsidR="000A0866">
          <w:rPr>
            <w:rStyle w:val="-"/>
            <w:color w:val="205493"/>
            <w:szCs w:val="24"/>
            <w:u w:val="none"/>
            <w:lang w:val="en-US"/>
          </w:rPr>
          <w:t>10.1289/ehp4815</w:t>
        </w:r>
      </w:hyperlink>
      <w:r w:rsidR="000A0866">
        <w:rPr>
          <w:color w:val="000000"/>
          <w:szCs w:val="24"/>
          <w:lang w:val="en-US"/>
        </w:rPr>
        <w:t xml:space="preserve"> </w:t>
      </w:r>
    </w:p>
    <w:p w:rsidR="000A0866" w:rsidRPr="000A0866" w:rsidRDefault="00E41278" w:rsidP="000A0866">
      <w:pPr>
        <w:pStyle w:val="affd"/>
        <w:widowControl w:val="0"/>
        <w:spacing w:line="240" w:lineRule="auto"/>
        <w:ind w:left="0" w:firstLine="0"/>
        <w:jc w:val="left"/>
        <w:rPr>
          <w:color w:val="000000"/>
          <w:szCs w:val="24"/>
          <w:lang w:val="en-US"/>
        </w:rPr>
      </w:pPr>
      <w:r>
        <w:rPr>
          <w:color w:val="000000"/>
          <w:szCs w:val="24"/>
          <w:lang w:val="en-US"/>
        </w:rPr>
        <w:t>39.</w:t>
      </w:r>
      <w:r w:rsidR="000A0866" w:rsidRPr="000A0866">
        <w:rPr>
          <w:color w:val="000000"/>
          <w:szCs w:val="24"/>
          <w:lang w:val="en-US"/>
        </w:rPr>
        <w:t xml:space="preserve"> Patel NB, Xu Y, McCandless LC, Chen A, </w:t>
      </w:r>
      <w:proofErr w:type="spellStart"/>
      <w:r w:rsidR="000A0866" w:rsidRPr="000A0866">
        <w:rPr>
          <w:color w:val="000000"/>
          <w:szCs w:val="24"/>
          <w:lang w:val="en-US"/>
        </w:rPr>
        <w:t>Yolton</w:t>
      </w:r>
      <w:proofErr w:type="spellEnd"/>
      <w:r w:rsidR="000A0866" w:rsidRPr="000A0866">
        <w:rPr>
          <w:color w:val="000000"/>
          <w:szCs w:val="24"/>
          <w:lang w:val="en-US"/>
        </w:rPr>
        <w:t xml:space="preserve"> K, Braun J, Jon</w:t>
      </w:r>
      <w:r w:rsidR="000A0866">
        <w:rPr>
          <w:color w:val="000000"/>
          <w:szCs w:val="24"/>
          <w:lang w:val="en-US"/>
        </w:rPr>
        <w:t xml:space="preserve">es RL, Dietrich KN, </w:t>
      </w:r>
      <w:proofErr w:type="spellStart"/>
      <w:r w:rsidR="000A0866">
        <w:rPr>
          <w:color w:val="000000"/>
          <w:szCs w:val="24"/>
          <w:lang w:val="en-US"/>
        </w:rPr>
        <w:t>Lanphear</w:t>
      </w:r>
      <w:proofErr w:type="spellEnd"/>
      <w:r w:rsidR="000A0866">
        <w:rPr>
          <w:color w:val="000000"/>
          <w:szCs w:val="24"/>
          <w:lang w:val="en-US"/>
        </w:rPr>
        <w:t xml:space="preserve"> BP.</w:t>
      </w:r>
      <w:r>
        <w:rPr>
          <w:color w:val="000000"/>
          <w:szCs w:val="24"/>
          <w:lang w:val="en-US"/>
        </w:rPr>
        <w:t xml:space="preserve"> Very low-level prenatal mercury exposure and behaviors in children: the HOME Study. Environmental Health: </w:t>
      </w:r>
      <w:r w:rsidR="000A0866" w:rsidRPr="000A0866">
        <w:rPr>
          <w:color w:val="000000"/>
          <w:szCs w:val="24"/>
          <w:lang w:val="en-US"/>
        </w:rPr>
        <w:t xml:space="preserve">// </w:t>
      </w:r>
      <w:r w:rsidR="000A0866">
        <w:rPr>
          <w:color w:val="000000"/>
          <w:szCs w:val="24"/>
          <w:lang w:val="en-US"/>
        </w:rPr>
        <w:t xml:space="preserve">A Global Access Science Source. </w:t>
      </w:r>
      <w:r w:rsidR="000A0866" w:rsidRPr="000A0866">
        <w:rPr>
          <w:color w:val="000000"/>
          <w:szCs w:val="24"/>
          <w:lang w:val="en-US"/>
        </w:rPr>
        <w:t>2019 Jan 9;18(1):4.</w:t>
      </w:r>
    </w:p>
    <w:p w:rsidR="00A16A76" w:rsidRPr="00E41278" w:rsidRDefault="000A0866" w:rsidP="000A0866">
      <w:pPr>
        <w:pStyle w:val="affd"/>
        <w:widowControl w:val="0"/>
        <w:spacing w:line="240" w:lineRule="auto"/>
        <w:ind w:left="0" w:firstLine="0"/>
        <w:jc w:val="left"/>
        <w:rPr>
          <w:lang w:val="en-US"/>
        </w:rPr>
      </w:pPr>
      <w:proofErr w:type="spellStart"/>
      <w:r w:rsidRPr="000A0866">
        <w:rPr>
          <w:color w:val="000000"/>
          <w:szCs w:val="24"/>
          <w:lang w:val="en-US"/>
        </w:rPr>
        <w:t>doi</w:t>
      </w:r>
      <w:proofErr w:type="spellEnd"/>
      <w:r w:rsidRPr="000A0866">
        <w:rPr>
          <w:color w:val="000000"/>
          <w:szCs w:val="24"/>
          <w:lang w:val="en-US"/>
        </w:rPr>
        <w:t>: 10.1186/s12940-018-0443-5.</w:t>
      </w:r>
      <w:r w:rsidR="00E41278">
        <w:rPr>
          <w:color w:val="000000"/>
          <w:szCs w:val="24"/>
          <w:lang w:val="en-US"/>
        </w:rPr>
        <w:t xml:space="preserve">   </w:t>
      </w:r>
    </w:p>
    <w:p w:rsidR="000A0866" w:rsidRDefault="00E41278" w:rsidP="000A0866">
      <w:pPr>
        <w:pStyle w:val="affd"/>
        <w:tabs>
          <w:tab w:val="left" w:pos="8789"/>
        </w:tabs>
        <w:spacing w:line="240" w:lineRule="auto"/>
        <w:ind w:left="0" w:firstLine="0"/>
        <w:jc w:val="left"/>
        <w:rPr>
          <w:lang w:val="en-US"/>
        </w:rPr>
      </w:pPr>
      <w:r w:rsidRPr="00A62883">
        <w:rPr>
          <w:color w:val="000000"/>
          <w:szCs w:val="24"/>
        </w:rPr>
        <w:t>40.</w:t>
      </w:r>
      <w:r w:rsidR="000A0866" w:rsidRPr="00A62883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Корабельникова</w:t>
      </w:r>
      <w:r w:rsidRPr="00A62883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Е</w:t>
      </w:r>
      <w:r w:rsidRPr="00A62883">
        <w:rPr>
          <w:color w:val="000000"/>
          <w:szCs w:val="24"/>
        </w:rPr>
        <w:t>.</w:t>
      </w:r>
      <w:r>
        <w:rPr>
          <w:color w:val="000000"/>
          <w:szCs w:val="24"/>
        </w:rPr>
        <w:t>А</w:t>
      </w:r>
      <w:r w:rsidRPr="00A62883">
        <w:rPr>
          <w:color w:val="000000"/>
          <w:szCs w:val="24"/>
        </w:rPr>
        <w:t xml:space="preserve">. </w:t>
      </w:r>
      <w:r>
        <w:rPr>
          <w:color w:val="000000"/>
          <w:szCs w:val="24"/>
        </w:rPr>
        <w:t>Тревожные</w:t>
      </w:r>
      <w:r w:rsidRPr="00A62883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расстройства</w:t>
      </w:r>
      <w:r w:rsidRPr="00A62883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у</w:t>
      </w:r>
      <w:r w:rsidRPr="00A62883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подростков</w:t>
      </w:r>
      <w:r w:rsidRPr="00A62883">
        <w:rPr>
          <w:color w:val="000000"/>
          <w:szCs w:val="24"/>
        </w:rPr>
        <w:t xml:space="preserve"> // </w:t>
      </w:r>
      <w:r>
        <w:rPr>
          <w:color w:val="000000"/>
          <w:szCs w:val="24"/>
        </w:rPr>
        <w:t>МС</w:t>
      </w:r>
      <w:r w:rsidRPr="00A62883">
        <w:rPr>
          <w:color w:val="000000"/>
          <w:szCs w:val="24"/>
        </w:rPr>
        <w:t xml:space="preserve">. 2018. </w:t>
      </w:r>
      <w:r>
        <w:rPr>
          <w:color w:val="000000"/>
          <w:szCs w:val="24"/>
          <w:lang w:val="en-US"/>
        </w:rPr>
        <w:t xml:space="preserve">№18. URL: </w:t>
      </w:r>
      <w:hyperlink r:id="rId13" w:history="1">
        <w:r w:rsidR="000A0866" w:rsidRPr="0010779D">
          <w:rPr>
            <w:rStyle w:val="affff2"/>
            <w:lang w:val="en-US"/>
          </w:rPr>
          <w:t>https://cyberleninka.ru/article/n/trevozhnye-rasstroystva-u-podrostkov</w:t>
        </w:r>
      </w:hyperlink>
    </w:p>
    <w:p w:rsidR="00A16A76" w:rsidRPr="00E41278" w:rsidRDefault="00E41278" w:rsidP="000A0866">
      <w:pPr>
        <w:pStyle w:val="affd"/>
        <w:tabs>
          <w:tab w:val="left" w:pos="8789"/>
        </w:tabs>
        <w:spacing w:line="240" w:lineRule="auto"/>
        <w:ind w:left="0" w:firstLine="0"/>
        <w:jc w:val="left"/>
        <w:rPr>
          <w:lang w:val="en-US"/>
        </w:rPr>
      </w:pPr>
      <w:r>
        <w:rPr>
          <w:color w:val="000000"/>
          <w:szCs w:val="24"/>
          <w:lang w:val="en-US"/>
        </w:rPr>
        <w:t>41.</w:t>
      </w:r>
      <w:r w:rsidR="000A0866" w:rsidRPr="000A0866">
        <w:rPr>
          <w:color w:val="000000"/>
          <w:szCs w:val="24"/>
          <w:lang w:val="en-US"/>
        </w:rPr>
        <w:t xml:space="preserve"> Kessler RC, Chiu WT, </w:t>
      </w:r>
      <w:proofErr w:type="spellStart"/>
      <w:r w:rsidR="000A0866" w:rsidRPr="000A0866">
        <w:rPr>
          <w:color w:val="000000"/>
          <w:szCs w:val="24"/>
          <w:lang w:val="en-US"/>
        </w:rPr>
        <w:t>Demler</w:t>
      </w:r>
      <w:proofErr w:type="spellEnd"/>
      <w:r w:rsidR="000A0866" w:rsidRPr="000A0866">
        <w:rPr>
          <w:color w:val="000000"/>
          <w:szCs w:val="24"/>
          <w:lang w:val="en-US"/>
        </w:rPr>
        <w:t xml:space="preserve"> O, </w:t>
      </w:r>
      <w:proofErr w:type="spellStart"/>
      <w:r w:rsidR="000A0866" w:rsidRPr="000A0866">
        <w:rPr>
          <w:color w:val="000000"/>
          <w:szCs w:val="24"/>
          <w:lang w:val="en-US"/>
        </w:rPr>
        <w:t>Merikangas</w:t>
      </w:r>
      <w:proofErr w:type="spellEnd"/>
      <w:r w:rsidR="000A0866" w:rsidRPr="000A0866">
        <w:rPr>
          <w:color w:val="000000"/>
          <w:szCs w:val="24"/>
          <w:lang w:val="en-US"/>
        </w:rPr>
        <w:t xml:space="preserve"> KR, Walters EE. </w:t>
      </w:r>
      <w:r>
        <w:rPr>
          <w:color w:val="000000"/>
          <w:szCs w:val="24"/>
          <w:lang w:val="en-US"/>
        </w:rPr>
        <w:t>Prevalence, severity, and comorbidity of 12-month DSM-IV disorders in the National</w:t>
      </w:r>
      <w:r w:rsidR="000A0866">
        <w:rPr>
          <w:color w:val="000000"/>
          <w:szCs w:val="24"/>
          <w:lang w:val="en-US"/>
        </w:rPr>
        <w:t xml:space="preserve"> Comorbidity Survey Replication</w:t>
      </w:r>
      <w:r>
        <w:rPr>
          <w:color w:val="000000"/>
          <w:szCs w:val="24"/>
          <w:lang w:val="en-US"/>
        </w:rPr>
        <w:t xml:space="preserve"> </w:t>
      </w:r>
      <w:r w:rsidR="000A0866" w:rsidRPr="000A0866">
        <w:rPr>
          <w:color w:val="000000"/>
          <w:szCs w:val="24"/>
          <w:lang w:val="en-US"/>
        </w:rPr>
        <w:t xml:space="preserve">// Arch Gen Psychiatry. 1992 Apr;49(4):257-66. </w:t>
      </w:r>
      <w:proofErr w:type="spellStart"/>
      <w:r w:rsidR="000A0866" w:rsidRPr="000A0866">
        <w:rPr>
          <w:color w:val="000000"/>
          <w:szCs w:val="24"/>
          <w:lang w:val="en-US"/>
        </w:rPr>
        <w:t>doi</w:t>
      </w:r>
      <w:proofErr w:type="spellEnd"/>
      <w:r w:rsidR="000A0866" w:rsidRPr="000A0866">
        <w:rPr>
          <w:color w:val="000000"/>
          <w:szCs w:val="24"/>
          <w:lang w:val="en-US"/>
        </w:rPr>
        <w:t>: 10.1001/archpsyc.1992.01820040009001.</w:t>
      </w:r>
    </w:p>
    <w:p w:rsidR="00A16A76" w:rsidRPr="000067E2" w:rsidRDefault="00E41278" w:rsidP="00F93E13">
      <w:pPr>
        <w:pStyle w:val="affd"/>
        <w:widowControl w:val="0"/>
        <w:shd w:val="clear" w:color="auto" w:fill="FCFCFC"/>
        <w:spacing w:line="240" w:lineRule="auto"/>
        <w:ind w:left="0" w:firstLine="0"/>
        <w:jc w:val="left"/>
        <w:rPr>
          <w:color w:val="000000"/>
          <w:lang w:val="en-US"/>
        </w:rPr>
      </w:pPr>
      <w:r>
        <w:rPr>
          <w:color w:val="000000"/>
          <w:szCs w:val="24"/>
          <w:lang w:val="en-US"/>
        </w:rPr>
        <w:t>42.</w:t>
      </w:r>
      <w:r w:rsidR="000A0866" w:rsidRPr="00A62883">
        <w:rPr>
          <w:color w:val="000000"/>
          <w:szCs w:val="24"/>
          <w:lang w:val="en-US"/>
        </w:rPr>
        <w:t xml:space="preserve"> </w:t>
      </w:r>
      <w:proofErr w:type="spellStart"/>
      <w:r>
        <w:rPr>
          <w:color w:val="000000"/>
          <w:szCs w:val="24"/>
          <w:lang w:val="en-US"/>
        </w:rPr>
        <w:t>Ollendick</w:t>
      </w:r>
      <w:proofErr w:type="spellEnd"/>
      <w:r>
        <w:rPr>
          <w:color w:val="000000"/>
          <w:szCs w:val="24"/>
          <w:lang w:val="en-US"/>
        </w:rPr>
        <w:t xml:space="preserve"> TH, </w:t>
      </w:r>
      <w:proofErr w:type="spellStart"/>
      <w:r>
        <w:rPr>
          <w:color w:val="000000"/>
          <w:szCs w:val="24"/>
          <w:lang w:val="en-US"/>
        </w:rPr>
        <w:t>Mattis</w:t>
      </w:r>
      <w:proofErr w:type="spellEnd"/>
      <w:r>
        <w:rPr>
          <w:color w:val="000000"/>
          <w:szCs w:val="24"/>
          <w:lang w:val="en-US"/>
        </w:rPr>
        <w:t xml:space="preserve"> SN, King NJ. Panic in children and </w:t>
      </w:r>
      <w:proofErr w:type="spellStart"/>
      <w:r>
        <w:rPr>
          <w:color w:val="000000"/>
          <w:szCs w:val="24"/>
          <w:lang w:val="en-US"/>
        </w:rPr>
        <w:t>adolecents</w:t>
      </w:r>
      <w:proofErr w:type="spellEnd"/>
      <w:r>
        <w:rPr>
          <w:color w:val="000000"/>
          <w:szCs w:val="24"/>
          <w:lang w:val="en-US"/>
        </w:rPr>
        <w:t xml:space="preserve">: A </w:t>
      </w:r>
      <w:r w:rsidRPr="000067E2">
        <w:rPr>
          <w:color w:val="000000"/>
          <w:szCs w:val="24"/>
          <w:lang w:val="en-US"/>
        </w:rPr>
        <w:t xml:space="preserve">review. Journal of Child Psychology and Psychiatry, and Allied Disciplines, 1994, 35: 113-134. </w:t>
      </w:r>
      <w:proofErr w:type="spellStart"/>
      <w:r w:rsidRPr="000067E2">
        <w:rPr>
          <w:color w:val="000000"/>
          <w:szCs w:val="24"/>
          <w:lang w:val="en-US"/>
        </w:rPr>
        <w:t>doi</w:t>
      </w:r>
      <w:proofErr w:type="spellEnd"/>
      <w:r w:rsidRPr="000067E2">
        <w:rPr>
          <w:color w:val="000000"/>
          <w:szCs w:val="24"/>
          <w:lang w:val="en-US"/>
        </w:rPr>
        <w:t>: 10.1111/j.1469-</w:t>
      </w:r>
      <w:proofErr w:type="gramStart"/>
      <w:r w:rsidRPr="000067E2">
        <w:rPr>
          <w:color w:val="000000"/>
          <w:szCs w:val="24"/>
          <w:lang w:val="en-US"/>
        </w:rPr>
        <w:t>7610.1994.tb</w:t>
      </w:r>
      <w:proofErr w:type="gramEnd"/>
      <w:r w:rsidRPr="000067E2">
        <w:rPr>
          <w:color w:val="000000"/>
          <w:szCs w:val="24"/>
          <w:lang w:val="en-US"/>
        </w:rPr>
        <w:t xml:space="preserve">01134.x. </w:t>
      </w:r>
    </w:p>
    <w:p w:rsidR="00A16A76" w:rsidRPr="000067E2" w:rsidRDefault="00E41278" w:rsidP="00F93E13">
      <w:pPr>
        <w:spacing w:line="240" w:lineRule="auto"/>
        <w:ind w:firstLine="0"/>
        <w:jc w:val="left"/>
        <w:rPr>
          <w:color w:val="000000"/>
          <w:lang w:val="en-US"/>
        </w:rPr>
      </w:pPr>
      <w:r>
        <w:rPr>
          <w:color w:val="000000"/>
          <w:szCs w:val="24"/>
          <w:lang w:val="en-US"/>
        </w:rPr>
        <w:t>43.</w:t>
      </w:r>
      <w:r w:rsidR="000A0866" w:rsidRPr="00A62883">
        <w:rPr>
          <w:color w:val="000000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Klein RG, Pine DS. Anxiety Disorders. In: Rutter M, Taylor E. (</w:t>
      </w:r>
      <w:proofErr w:type="spellStart"/>
      <w:r>
        <w:rPr>
          <w:color w:val="000000"/>
          <w:szCs w:val="24"/>
          <w:lang w:val="en-US"/>
        </w:rPr>
        <w:t>Eds</w:t>
      </w:r>
      <w:proofErr w:type="spellEnd"/>
      <w:r>
        <w:rPr>
          <w:color w:val="000000"/>
          <w:szCs w:val="24"/>
          <w:lang w:val="en-US"/>
        </w:rPr>
        <w:t xml:space="preserve">). Child and Adolescent </w:t>
      </w:r>
      <w:r w:rsidRPr="000067E2">
        <w:rPr>
          <w:color w:val="000000"/>
          <w:szCs w:val="24"/>
          <w:lang w:val="en-US"/>
        </w:rPr>
        <w:t xml:space="preserve">Psychiatry, 4th edition. Oxford: Blackwell Science, 2005: 486-509. </w:t>
      </w:r>
      <w:proofErr w:type="gramStart"/>
      <w:r w:rsidR="000A0866" w:rsidRPr="000067E2">
        <w:rPr>
          <w:color w:val="000000"/>
          <w:szCs w:val="24"/>
          <w:lang w:val="en-US"/>
        </w:rPr>
        <w:t>doi:</w:t>
      </w:r>
      <w:r w:rsidRPr="000067E2">
        <w:rPr>
          <w:color w:val="000000"/>
          <w:szCs w:val="24"/>
          <w:lang w:val="en-US"/>
        </w:rPr>
        <w:t>10.1016/j.psc</w:t>
      </w:r>
      <w:proofErr w:type="gramEnd"/>
      <w:r w:rsidRPr="000067E2">
        <w:rPr>
          <w:color w:val="000000"/>
          <w:szCs w:val="24"/>
          <w:lang w:val="en-US"/>
        </w:rPr>
        <w:t xml:space="preserve">.2009.06.002. </w:t>
      </w:r>
    </w:p>
    <w:p w:rsidR="00A16A76" w:rsidRDefault="00E41278" w:rsidP="00F93E13">
      <w:pPr>
        <w:pStyle w:val="affd"/>
        <w:spacing w:line="240" w:lineRule="auto"/>
        <w:ind w:left="0" w:firstLine="0"/>
        <w:jc w:val="left"/>
      </w:pPr>
      <w:r>
        <w:rPr>
          <w:color w:val="000000"/>
          <w:szCs w:val="24"/>
        </w:rPr>
        <w:t>44.Психические расстройства и расстройства поведения (</w:t>
      </w:r>
      <w:r>
        <w:rPr>
          <w:color w:val="000000"/>
          <w:szCs w:val="24"/>
          <w:lang w:val="en-US"/>
        </w:rPr>
        <w:t>F</w:t>
      </w:r>
      <w:r>
        <w:rPr>
          <w:color w:val="000000"/>
          <w:szCs w:val="24"/>
        </w:rPr>
        <w:t>00-</w:t>
      </w:r>
      <w:r>
        <w:rPr>
          <w:color w:val="000000"/>
          <w:szCs w:val="24"/>
          <w:lang w:val="en-US"/>
        </w:rPr>
        <w:t>F</w:t>
      </w:r>
      <w:r>
        <w:rPr>
          <w:color w:val="000000"/>
          <w:szCs w:val="24"/>
        </w:rPr>
        <w:t xml:space="preserve">99). Класс </w:t>
      </w:r>
      <w:r>
        <w:rPr>
          <w:color w:val="000000"/>
          <w:szCs w:val="24"/>
          <w:lang w:val="en-US"/>
        </w:rPr>
        <w:t>V</w:t>
      </w:r>
      <w:r>
        <w:rPr>
          <w:color w:val="000000"/>
          <w:szCs w:val="24"/>
        </w:rPr>
        <w:t xml:space="preserve"> МКБ-10, адаптированный для использования в Российской Федерации. Под общей редакцией </w:t>
      </w:r>
      <w:proofErr w:type="spellStart"/>
      <w:r>
        <w:rPr>
          <w:color w:val="000000"/>
          <w:szCs w:val="24"/>
        </w:rPr>
        <w:t>Казаковцева</w:t>
      </w:r>
      <w:proofErr w:type="spellEnd"/>
      <w:r>
        <w:rPr>
          <w:color w:val="000000"/>
          <w:szCs w:val="24"/>
        </w:rPr>
        <w:t xml:space="preserve"> Б.А., </w:t>
      </w:r>
      <w:proofErr w:type="spellStart"/>
      <w:r>
        <w:rPr>
          <w:color w:val="000000"/>
          <w:szCs w:val="24"/>
        </w:rPr>
        <w:t>Голланда</w:t>
      </w:r>
      <w:proofErr w:type="spellEnd"/>
      <w:r>
        <w:rPr>
          <w:color w:val="000000"/>
          <w:szCs w:val="24"/>
        </w:rPr>
        <w:t xml:space="preserve"> В.Б.- М.: Минздрав России, 1998. - 512 с. </w:t>
      </w:r>
    </w:p>
    <w:p w:rsidR="00A16A76" w:rsidRPr="00E41278" w:rsidRDefault="00E41278" w:rsidP="00F93E13">
      <w:pPr>
        <w:spacing w:line="240" w:lineRule="auto"/>
        <w:ind w:firstLine="0"/>
        <w:jc w:val="left"/>
        <w:rPr>
          <w:lang w:val="en-US"/>
        </w:rPr>
      </w:pPr>
      <w:r>
        <w:rPr>
          <w:color w:val="000000"/>
          <w:szCs w:val="24"/>
          <w:lang w:val="en-US"/>
        </w:rPr>
        <w:t>45.</w:t>
      </w:r>
      <w:r w:rsidR="000A0866" w:rsidRPr="00A62883">
        <w:rPr>
          <w:color w:val="000000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 xml:space="preserve">American Psychiatric Association. Diagnostic and Statistical Manual of Mental Disorders, Fifth Edition (DSM-5). - Arlington, VA: American Psychiatric Publishing, 2013. - 992 p </w:t>
      </w:r>
    </w:p>
    <w:p w:rsidR="00A16A76" w:rsidRDefault="00E41278" w:rsidP="00F93E13">
      <w:pPr>
        <w:pStyle w:val="affd"/>
        <w:widowControl w:val="0"/>
        <w:spacing w:line="240" w:lineRule="auto"/>
        <w:ind w:left="0" w:firstLine="0"/>
        <w:jc w:val="left"/>
      </w:pPr>
      <w:r>
        <w:rPr>
          <w:color w:val="000000"/>
          <w:szCs w:val="24"/>
        </w:rPr>
        <w:t>46.</w:t>
      </w:r>
      <w:r w:rsidR="000A0866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 xml:space="preserve">Детская психиатрия / Под ред. Э. Г. </w:t>
      </w:r>
      <w:proofErr w:type="spellStart"/>
      <w:r>
        <w:rPr>
          <w:color w:val="000000"/>
          <w:szCs w:val="24"/>
        </w:rPr>
        <w:t>Эйдемиллера</w:t>
      </w:r>
      <w:proofErr w:type="spellEnd"/>
      <w:r>
        <w:rPr>
          <w:color w:val="000000"/>
          <w:szCs w:val="24"/>
        </w:rPr>
        <w:t xml:space="preserve">. - Издательство: </w:t>
      </w:r>
      <w:proofErr w:type="spellStart"/>
      <w:r>
        <w:rPr>
          <w:color w:val="000000"/>
          <w:szCs w:val="24"/>
        </w:rPr>
        <w:t>Спб</w:t>
      </w:r>
      <w:proofErr w:type="spellEnd"/>
      <w:r>
        <w:rPr>
          <w:color w:val="000000"/>
          <w:szCs w:val="24"/>
        </w:rPr>
        <w:t xml:space="preserve">.: Питер. - 2005.  С. 525-526. (Серия «Национальная медицинская библиотека»).  </w:t>
      </w:r>
    </w:p>
    <w:p w:rsidR="000A0866" w:rsidRDefault="00E41278" w:rsidP="00F93E13">
      <w:pPr>
        <w:pStyle w:val="affd"/>
        <w:widowControl w:val="0"/>
        <w:spacing w:line="240" w:lineRule="auto"/>
        <w:ind w:left="0" w:firstLine="0"/>
        <w:jc w:val="left"/>
        <w:rPr>
          <w:color w:val="000000"/>
          <w:szCs w:val="24"/>
          <w:lang w:eastAsia="ru-RU"/>
        </w:rPr>
      </w:pPr>
      <w:r w:rsidRPr="00A62883">
        <w:rPr>
          <w:color w:val="000000"/>
          <w:szCs w:val="24"/>
          <w:lang w:eastAsia="ru-RU"/>
        </w:rPr>
        <w:t>47.</w:t>
      </w:r>
      <w:r w:rsidR="000A0866" w:rsidRPr="00A62883">
        <w:rPr>
          <w:color w:val="000000"/>
          <w:szCs w:val="24"/>
          <w:lang w:eastAsia="ru-RU"/>
        </w:rPr>
        <w:t xml:space="preserve"> </w:t>
      </w:r>
      <w:r w:rsidR="000A0866" w:rsidRPr="000A0866">
        <w:rPr>
          <w:color w:val="000000"/>
          <w:szCs w:val="24"/>
          <w:lang w:val="en-US" w:eastAsia="ru-RU"/>
        </w:rPr>
        <w:t>Strawn</w:t>
      </w:r>
      <w:r w:rsidR="000A0866" w:rsidRPr="00A62883">
        <w:rPr>
          <w:color w:val="000000"/>
          <w:szCs w:val="24"/>
          <w:lang w:eastAsia="ru-RU"/>
        </w:rPr>
        <w:t xml:space="preserve"> </w:t>
      </w:r>
      <w:r w:rsidR="000A0866" w:rsidRPr="000A0866">
        <w:rPr>
          <w:color w:val="000000"/>
          <w:szCs w:val="24"/>
          <w:lang w:val="en-US" w:eastAsia="ru-RU"/>
        </w:rPr>
        <w:t>JR</w:t>
      </w:r>
      <w:r w:rsidR="000A0866" w:rsidRPr="00A62883">
        <w:rPr>
          <w:color w:val="000000"/>
          <w:szCs w:val="24"/>
          <w:lang w:eastAsia="ru-RU"/>
        </w:rPr>
        <w:t xml:space="preserve">, </w:t>
      </w:r>
      <w:r w:rsidR="000A0866" w:rsidRPr="000A0866">
        <w:rPr>
          <w:color w:val="000000"/>
          <w:szCs w:val="24"/>
          <w:lang w:val="en-US" w:eastAsia="ru-RU"/>
        </w:rPr>
        <w:t>Lu</w:t>
      </w:r>
      <w:r w:rsidR="000A0866" w:rsidRPr="00A62883">
        <w:rPr>
          <w:color w:val="000000"/>
          <w:szCs w:val="24"/>
          <w:lang w:eastAsia="ru-RU"/>
        </w:rPr>
        <w:t xml:space="preserve"> </w:t>
      </w:r>
      <w:r w:rsidR="000A0866" w:rsidRPr="000A0866">
        <w:rPr>
          <w:color w:val="000000"/>
          <w:szCs w:val="24"/>
          <w:lang w:val="en-US" w:eastAsia="ru-RU"/>
        </w:rPr>
        <w:t>L</w:t>
      </w:r>
      <w:r w:rsidR="000A0866" w:rsidRPr="00A62883">
        <w:rPr>
          <w:color w:val="000000"/>
          <w:szCs w:val="24"/>
          <w:lang w:eastAsia="ru-RU"/>
        </w:rPr>
        <w:t xml:space="preserve">, </w:t>
      </w:r>
      <w:proofErr w:type="spellStart"/>
      <w:r w:rsidR="000A0866" w:rsidRPr="000A0866">
        <w:rPr>
          <w:color w:val="000000"/>
          <w:szCs w:val="24"/>
          <w:lang w:val="en-US" w:eastAsia="ru-RU"/>
        </w:rPr>
        <w:t>Peris</w:t>
      </w:r>
      <w:proofErr w:type="spellEnd"/>
      <w:r w:rsidR="000A0866" w:rsidRPr="00A62883">
        <w:rPr>
          <w:color w:val="000000"/>
          <w:szCs w:val="24"/>
          <w:lang w:eastAsia="ru-RU"/>
        </w:rPr>
        <w:t xml:space="preserve"> </w:t>
      </w:r>
      <w:r w:rsidR="000A0866" w:rsidRPr="000A0866">
        <w:rPr>
          <w:color w:val="000000"/>
          <w:szCs w:val="24"/>
          <w:lang w:val="en-US" w:eastAsia="ru-RU"/>
        </w:rPr>
        <w:t>TS</w:t>
      </w:r>
      <w:r w:rsidR="000A0866" w:rsidRPr="00A62883">
        <w:rPr>
          <w:color w:val="000000"/>
          <w:szCs w:val="24"/>
          <w:lang w:eastAsia="ru-RU"/>
        </w:rPr>
        <w:t xml:space="preserve">, </w:t>
      </w:r>
      <w:r w:rsidR="000A0866" w:rsidRPr="000A0866">
        <w:rPr>
          <w:color w:val="000000"/>
          <w:szCs w:val="24"/>
          <w:lang w:val="en-US" w:eastAsia="ru-RU"/>
        </w:rPr>
        <w:t>Levine</w:t>
      </w:r>
      <w:r w:rsidR="000A0866" w:rsidRPr="00A62883">
        <w:rPr>
          <w:color w:val="000000"/>
          <w:szCs w:val="24"/>
          <w:lang w:eastAsia="ru-RU"/>
        </w:rPr>
        <w:t xml:space="preserve"> </w:t>
      </w:r>
      <w:r w:rsidR="000A0866" w:rsidRPr="000A0866">
        <w:rPr>
          <w:color w:val="000000"/>
          <w:szCs w:val="24"/>
          <w:lang w:val="en-US" w:eastAsia="ru-RU"/>
        </w:rPr>
        <w:t>A</w:t>
      </w:r>
      <w:r w:rsidR="000A0866" w:rsidRPr="00A62883">
        <w:rPr>
          <w:color w:val="000000"/>
          <w:szCs w:val="24"/>
          <w:lang w:eastAsia="ru-RU"/>
        </w:rPr>
        <w:t xml:space="preserve">, </w:t>
      </w:r>
      <w:r w:rsidR="000A0866" w:rsidRPr="000A0866">
        <w:rPr>
          <w:color w:val="000000"/>
          <w:szCs w:val="24"/>
          <w:lang w:val="en-US" w:eastAsia="ru-RU"/>
        </w:rPr>
        <w:t>Walkup</w:t>
      </w:r>
      <w:r w:rsidR="000A0866" w:rsidRPr="00A62883">
        <w:rPr>
          <w:color w:val="000000"/>
          <w:szCs w:val="24"/>
          <w:lang w:eastAsia="ru-RU"/>
        </w:rPr>
        <w:t xml:space="preserve"> </w:t>
      </w:r>
      <w:r w:rsidR="000A0866" w:rsidRPr="000A0866">
        <w:rPr>
          <w:color w:val="000000"/>
          <w:szCs w:val="24"/>
          <w:lang w:val="en-US" w:eastAsia="ru-RU"/>
        </w:rPr>
        <w:t>JT</w:t>
      </w:r>
      <w:r w:rsidR="000A0866" w:rsidRPr="00A62883">
        <w:rPr>
          <w:color w:val="000000"/>
          <w:szCs w:val="24"/>
          <w:lang w:eastAsia="ru-RU"/>
        </w:rPr>
        <w:t xml:space="preserve">. </w:t>
      </w:r>
      <w:r>
        <w:rPr>
          <w:color w:val="000000"/>
          <w:szCs w:val="24"/>
          <w:lang w:val="en-US" w:eastAsia="ru-RU"/>
        </w:rPr>
        <w:t xml:space="preserve">Research Review Pediatric anxiety disorders – what have we learnt in the last 10 years // </w:t>
      </w:r>
      <w:r w:rsidR="000A0866" w:rsidRPr="000A0866">
        <w:rPr>
          <w:color w:val="000000"/>
          <w:szCs w:val="24"/>
          <w:lang w:val="en-US" w:eastAsia="ru-RU"/>
        </w:rPr>
        <w:t xml:space="preserve">J Child </w:t>
      </w:r>
      <w:proofErr w:type="spellStart"/>
      <w:r w:rsidR="000A0866" w:rsidRPr="000A0866">
        <w:rPr>
          <w:color w:val="000000"/>
          <w:szCs w:val="24"/>
          <w:lang w:val="en-US" w:eastAsia="ru-RU"/>
        </w:rPr>
        <w:t>Psychol</w:t>
      </w:r>
      <w:proofErr w:type="spellEnd"/>
      <w:r w:rsidR="000A0866" w:rsidRPr="000A0866">
        <w:rPr>
          <w:color w:val="000000"/>
          <w:szCs w:val="24"/>
          <w:lang w:val="en-US" w:eastAsia="ru-RU"/>
        </w:rPr>
        <w:t xml:space="preserve"> Psychiatry. </w:t>
      </w:r>
      <w:r w:rsidR="000A0866" w:rsidRPr="000A0866">
        <w:rPr>
          <w:color w:val="000000"/>
          <w:szCs w:val="24"/>
          <w:lang w:eastAsia="ru-RU"/>
        </w:rPr>
        <w:t xml:space="preserve">2021 </w:t>
      </w:r>
      <w:r w:rsidR="000A0866" w:rsidRPr="000A0866">
        <w:rPr>
          <w:color w:val="000000"/>
          <w:szCs w:val="24"/>
          <w:lang w:val="en-US" w:eastAsia="ru-RU"/>
        </w:rPr>
        <w:t>Feb</w:t>
      </w:r>
      <w:r w:rsidR="000A0866" w:rsidRPr="000A0866">
        <w:rPr>
          <w:color w:val="000000"/>
          <w:szCs w:val="24"/>
          <w:lang w:eastAsia="ru-RU"/>
        </w:rPr>
        <w:t xml:space="preserve">;62(2):114-139. </w:t>
      </w:r>
      <w:proofErr w:type="spellStart"/>
      <w:r w:rsidR="000A0866" w:rsidRPr="000A0866">
        <w:rPr>
          <w:color w:val="000000"/>
          <w:szCs w:val="24"/>
          <w:lang w:val="en-US" w:eastAsia="ru-RU"/>
        </w:rPr>
        <w:t>doi</w:t>
      </w:r>
      <w:proofErr w:type="spellEnd"/>
      <w:r w:rsidR="000A0866" w:rsidRPr="000A0866">
        <w:rPr>
          <w:color w:val="000000"/>
          <w:szCs w:val="24"/>
          <w:lang w:eastAsia="ru-RU"/>
        </w:rPr>
        <w:t>: 10.1111/</w:t>
      </w:r>
      <w:proofErr w:type="spellStart"/>
      <w:r w:rsidR="000A0866" w:rsidRPr="000A0866">
        <w:rPr>
          <w:color w:val="000000"/>
          <w:szCs w:val="24"/>
          <w:lang w:val="en-US" w:eastAsia="ru-RU"/>
        </w:rPr>
        <w:t>jcpp</w:t>
      </w:r>
      <w:proofErr w:type="spellEnd"/>
      <w:r w:rsidR="000A0866" w:rsidRPr="000A0866">
        <w:rPr>
          <w:color w:val="000000"/>
          <w:szCs w:val="24"/>
          <w:lang w:eastAsia="ru-RU"/>
        </w:rPr>
        <w:t xml:space="preserve">.13262. </w:t>
      </w:r>
    </w:p>
    <w:p w:rsidR="00A16A76" w:rsidRDefault="00E41278" w:rsidP="00F93E13">
      <w:pPr>
        <w:pStyle w:val="affd"/>
        <w:widowControl w:val="0"/>
        <w:spacing w:line="240" w:lineRule="auto"/>
        <w:ind w:left="0" w:firstLine="0"/>
        <w:jc w:val="left"/>
        <w:rPr>
          <w:szCs w:val="24"/>
        </w:rPr>
      </w:pPr>
      <w:r>
        <w:rPr>
          <w:color w:val="000000"/>
          <w:szCs w:val="24"/>
        </w:rPr>
        <w:t>48.</w:t>
      </w:r>
      <w:r w:rsidR="000A0866"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Ромицина</w:t>
      </w:r>
      <w:proofErr w:type="spellEnd"/>
      <w:r>
        <w:rPr>
          <w:color w:val="000000"/>
          <w:szCs w:val="24"/>
        </w:rPr>
        <w:t xml:space="preserve"> Е.Е. Сравнительный анализ тестов тревожности (на материале детей и подростков // Сибирский психологический журнал. 2004. - № 20. - стр.120-128.</w:t>
      </w:r>
    </w:p>
    <w:p w:rsidR="00A16A76" w:rsidRDefault="00E41278" w:rsidP="00F93E13">
      <w:pPr>
        <w:pStyle w:val="affd"/>
        <w:widowControl w:val="0"/>
        <w:spacing w:line="240" w:lineRule="auto"/>
        <w:ind w:left="0" w:firstLine="0"/>
        <w:jc w:val="left"/>
        <w:rPr>
          <w:szCs w:val="24"/>
        </w:rPr>
      </w:pPr>
      <w:r>
        <w:rPr>
          <w:color w:val="000000"/>
          <w:szCs w:val="24"/>
          <w:lang w:eastAsia="ru-RU"/>
        </w:rPr>
        <w:t>49.</w:t>
      </w:r>
      <w:r w:rsidR="000A0866">
        <w:rPr>
          <w:color w:val="000000"/>
          <w:szCs w:val="24"/>
          <w:lang w:eastAsia="ru-RU"/>
        </w:rPr>
        <w:t xml:space="preserve"> </w:t>
      </w:r>
      <w:proofErr w:type="spellStart"/>
      <w:r>
        <w:rPr>
          <w:color w:val="000000"/>
          <w:szCs w:val="24"/>
          <w:lang w:eastAsia="ru-RU"/>
        </w:rPr>
        <w:t>Карауш</w:t>
      </w:r>
      <w:proofErr w:type="spellEnd"/>
      <w:r>
        <w:rPr>
          <w:color w:val="000000"/>
          <w:szCs w:val="24"/>
          <w:lang w:eastAsia="ru-RU"/>
        </w:rPr>
        <w:t xml:space="preserve"> И.С., Куприянова И.Е. Тревожные расстройства у детей и подростков (обзор литературы) // Обозрение психиатрии и медицинской психологии. – 2014. - </w:t>
      </w:r>
      <w:r>
        <w:rPr>
          <w:color w:val="000000"/>
          <w:szCs w:val="24"/>
          <w:lang w:val="en-US" w:eastAsia="ru-RU"/>
        </w:rPr>
        <w:t>No</w:t>
      </w:r>
      <w:r>
        <w:rPr>
          <w:color w:val="000000"/>
          <w:szCs w:val="24"/>
          <w:lang w:eastAsia="ru-RU"/>
        </w:rPr>
        <w:t xml:space="preserve"> 2. </w:t>
      </w:r>
      <w:r w:rsidRPr="008B360A">
        <w:rPr>
          <w:color w:val="000000"/>
          <w:szCs w:val="24"/>
          <w:lang w:eastAsia="ru-RU"/>
        </w:rPr>
        <w:t xml:space="preserve">С. 26-33. </w:t>
      </w:r>
    </w:p>
    <w:p w:rsidR="00A16A76" w:rsidRDefault="00E41278" w:rsidP="00F93E13">
      <w:pPr>
        <w:pStyle w:val="affd"/>
        <w:widowControl w:val="0"/>
        <w:spacing w:line="240" w:lineRule="auto"/>
        <w:ind w:left="0" w:firstLine="0"/>
        <w:jc w:val="left"/>
        <w:rPr>
          <w:szCs w:val="24"/>
        </w:rPr>
      </w:pPr>
      <w:r>
        <w:rPr>
          <w:rFonts w:eastAsia="Times New Roman"/>
          <w:color w:val="000000"/>
          <w:szCs w:val="24"/>
          <w:lang w:eastAsia="ru-RU" w:bidi="ru-RU"/>
        </w:rPr>
        <w:t>50.</w:t>
      </w:r>
      <w:r w:rsidR="000A0866">
        <w:rPr>
          <w:rFonts w:eastAsia="Times New Roman"/>
          <w:color w:val="000000"/>
          <w:szCs w:val="24"/>
          <w:lang w:eastAsia="ru-RU" w:bidi="ru-RU"/>
        </w:rPr>
        <w:t xml:space="preserve"> </w:t>
      </w:r>
      <w:r>
        <w:rPr>
          <w:rFonts w:eastAsia="Times New Roman"/>
          <w:color w:val="000000"/>
          <w:szCs w:val="24"/>
          <w:lang w:eastAsia="ru-RU" w:bidi="ru-RU"/>
        </w:rPr>
        <w:t>Малкова (</w:t>
      </w:r>
      <w:proofErr w:type="spellStart"/>
      <w:r>
        <w:rPr>
          <w:rFonts w:eastAsia="Times New Roman"/>
          <w:color w:val="000000"/>
          <w:szCs w:val="24"/>
          <w:lang w:eastAsia="ru-RU" w:bidi="ru-RU"/>
        </w:rPr>
        <w:t>Ромицына</w:t>
      </w:r>
      <w:proofErr w:type="spellEnd"/>
      <w:r>
        <w:rPr>
          <w:rFonts w:eastAsia="Times New Roman"/>
          <w:color w:val="000000"/>
          <w:szCs w:val="24"/>
          <w:lang w:eastAsia="ru-RU" w:bidi="ru-RU"/>
        </w:rPr>
        <w:t>) Е.Е. Основные этапы и процедура создания методики «» (МОДТ) Известия Российского государственного педагогического университета им. А.И. Герцена. 2009. № 83. С. 119-133.</w:t>
      </w:r>
    </w:p>
    <w:p w:rsidR="00A16A76" w:rsidRDefault="00E41278" w:rsidP="00F93E13">
      <w:pPr>
        <w:pStyle w:val="affd"/>
        <w:widowControl w:val="0"/>
        <w:spacing w:line="240" w:lineRule="auto"/>
        <w:ind w:left="0" w:firstLine="0"/>
        <w:jc w:val="left"/>
        <w:rPr>
          <w:szCs w:val="24"/>
        </w:rPr>
      </w:pPr>
      <w:r>
        <w:rPr>
          <w:rFonts w:eastAsia="Times New Roman"/>
          <w:color w:val="000000"/>
          <w:szCs w:val="24"/>
          <w:lang w:eastAsia="ru-RU" w:bidi="ru-RU"/>
        </w:rPr>
        <w:t>51.</w:t>
      </w:r>
      <w:r w:rsidR="000A0866">
        <w:rPr>
          <w:rFonts w:eastAsia="Times New Roman"/>
          <w:color w:val="000000"/>
          <w:szCs w:val="24"/>
          <w:lang w:eastAsia="ru-RU" w:bidi="ru-RU"/>
        </w:rPr>
        <w:t xml:space="preserve"> </w:t>
      </w:r>
      <w:r>
        <w:rPr>
          <w:rFonts w:eastAsia="Times New Roman"/>
          <w:color w:val="000000"/>
          <w:szCs w:val="24"/>
          <w:lang w:eastAsia="ru-RU" w:bidi="ru-RU"/>
        </w:rPr>
        <w:t>Малкова Е.Е. Тревожность и развитие личности: Монография. – СПб.: изд-во РГПУ им. А.И. Герцена, 2013. – 268 с.</w:t>
      </w:r>
    </w:p>
    <w:p w:rsidR="00A16A76" w:rsidRDefault="00E41278" w:rsidP="00F93E13">
      <w:pPr>
        <w:pStyle w:val="affd"/>
        <w:widowControl w:val="0"/>
        <w:spacing w:line="240" w:lineRule="auto"/>
        <w:ind w:left="0" w:firstLine="0"/>
        <w:jc w:val="left"/>
        <w:rPr>
          <w:szCs w:val="24"/>
        </w:rPr>
      </w:pPr>
      <w:r>
        <w:rPr>
          <w:rFonts w:eastAsia="Times New Roman"/>
          <w:color w:val="000000"/>
          <w:szCs w:val="24"/>
          <w:lang w:eastAsia="ru-RU" w:bidi="ru-RU"/>
        </w:rPr>
        <w:t>52.</w:t>
      </w:r>
      <w:r w:rsidR="000A0866">
        <w:rPr>
          <w:rFonts w:eastAsia="Times New Roman"/>
          <w:color w:val="000000"/>
          <w:szCs w:val="24"/>
          <w:lang w:eastAsia="ru-RU" w:bidi="ru-RU"/>
        </w:rPr>
        <w:t xml:space="preserve"> </w:t>
      </w:r>
      <w:r>
        <w:rPr>
          <w:rFonts w:eastAsia="Times New Roman"/>
          <w:color w:val="000000"/>
          <w:szCs w:val="24"/>
          <w:lang w:eastAsia="ru-RU" w:bidi="ru-RU"/>
        </w:rPr>
        <w:t xml:space="preserve">Малкова Е.Е. Многомерная психологическая диагностика детской тревожности // Психологическая диагностика расстройств эмоциональной сферы и личности: </w:t>
      </w:r>
      <w:proofErr w:type="spellStart"/>
      <w:r>
        <w:rPr>
          <w:rFonts w:eastAsia="Times New Roman"/>
          <w:color w:val="000000"/>
          <w:szCs w:val="24"/>
          <w:lang w:eastAsia="ru-RU" w:bidi="ru-RU"/>
        </w:rPr>
        <w:t>Коллект</w:t>
      </w:r>
      <w:proofErr w:type="spellEnd"/>
      <w:r>
        <w:rPr>
          <w:rFonts w:eastAsia="Times New Roman"/>
          <w:color w:val="000000"/>
          <w:szCs w:val="24"/>
          <w:lang w:eastAsia="ru-RU" w:bidi="ru-RU"/>
        </w:rPr>
        <w:t xml:space="preserve">. </w:t>
      </w:r>
      <w:proofErr w:type="spellStart"/>
      <w:r>
        <w:rPr>
          <w:rFonts w:eastAsia="Times New Roman"/>
          <w:color w:val="000000"/>
          <w:szCs w:val="24"/>
          <w:lang w:eastAsia="ru-RU" w:bidi="ru-RU"/>
        </w:rPr>
        <w:lastRenderedPageBreak/>
        <w:t>Моногра</w:t>
      </w:r>
      <w:proofErr w:type="spellEnd"/>
      <w:r>
        <w:rPr>
          <w:rFonts w:eastAsia="Times New Roman"/>
          <w:color w:val="000000"/>
          <w:szCs w:val="24"/>
          <w:lang w:eastAsia="ru-RU" w:bidi="ru-RU"/>
        </w:rPr>
        <w:t xml:space="preserve">. / Науч. Ред. Л.И. </w:t>
      </w:r>
      <w:proofErr w:type="spellStart"/>
      <w:r>
        <w:rPr>
          <w:rFonts w:eastAsia="Times New Roman"/>
          <w:color w:val="000000"/>
          <w:szCs w:val="24"/>
          <w:lang w:eastAsia="ru-RU" w:bidi="ru-RU"/>
        </w:rPr>
        <w:t>Вассерман</w:t>
      </w:r>
      <w:proofErr w:type="spellEnd"/>
      <w:r>
        <w:rPr>
          <w:rFonts w:eastAsia="Times New Roman"/>
          <w:color w:val="000000"/>
          <w:szCs w:val="24"/>
          <w:lang w:eastAsia="ru-RU" w:bidi="ru-RU"/>
        </w:rPr>
        <w:t>, О.Ю. Щелкова. – СПб</w:t>
      </w:r>
      <w:proofErr w:type="gramStart"/>
      <w:r>
        <w:rPr>
          <w:rFonts w:eastAsia="Times New Roman"/>
          <w:color w:val="000000"/>
          <w:szCs w:val="24"/>
          <w:lang w:eastAsia="ru-RU" w:bidi="ru-RU"/>
        </w:rPr>
        <w:t>. :</w:t>
      </w:r>
      <w:proofErr w:type="gramEnd"/>
      <w:r>
        <w:rPr>
          <w:rFonts w:eastAsia="Times New Roman"/>
          <w:color w:val="000000"/>
          <w:szCs w:val="24"/>
          <w:lang w:eastAsia="ru-RU" w:bidi="ru-RU"/>
        </w:rPr>
        <w:t xml:space="preserve"> </w:t>
      </w:r>
      <w:proofErr w:type="spellStart"/>
      <w:r>
        <w:rPr>
          <w:rFonts w:eastAsia="Times New Roman"/>
          <w:color w:val="000000"/>
          <w:szCs w:val="24"/>
          <w:lang w:eastAsia="ru-RU" w:bidi="ru-RU"/>
        </w:rPr>
        <w:t>Скифия-принт</w:t>
      </w:r>
      <w:proofErr w:type="spellEnd"/>
      <w:r>
        <w:rPr>
          <w:rFonts w:eastAsia="Times New Roman"/>
          <w:color w:val="000000"/>
          <w:szCs w:val="24"/>
          <w:lang w:eastAsia="ru-RU" w:bidi="ru-RU"/>
        </w:rPr>
        <w:t>, 2014. - С. 114 – 137.</w:t>
      </w:r>
    </w:p>
    <w:p w:rsidR="00A16A76" w:rsidRDefault="00E41278" w:rsidP="00F93E13">
      <w:pPr>
        <w:pStyle w:val="affd"/>
        <w:widowControl w:val="0"/>
        <w:spacing w:line="240" w:lineRule="auto"/>
        <w:ind w:left="0" w:firstLine="0"/>
        <w:jc w:val="left"/>
        <w:rPr>
          <w:szCs w:val="24"/>
        </w:rPr>
      </w:pPr>
      <w:r>
        <w:rPr>
          <w:color w:val="000000"/>
          <w:szCs w:val="24"/>
        </w:rPr>
        <w:t>53.</w:t>
      </w:r>
      <w:r w:rsidR="000A0866"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Собчик</w:t>
      </w:r>
      <w:proofErr w:type="spellEnd"/>
      <w:r>
        <w:rPr>
          <w:color w:val="000000"/>
          <w:szCs w:val="24"/>
        </w:rPr>
        <w:t xml:space="preserve"> Л.Н. Психодиагностика в медицине. Практическое руководство. — Боргес, 2007. — 416 с.</w:t>
      </w:r>
    </w:p>
    <w:p w:rsidR="00E07568" w:rsidRDefault="00E41278" w:rsidP="00F93E13">
      <w:pPr>
        <w:pStyle w:val="affd"/>
        <w:widowControl w:val="0"/>
        <w:spacing w:line="240" w:lineRule="auto"/>
        <w:ind w:left="0" w:firstLine="0"/>
        <w:jc w:val="left"/>
        <w:rPr>
          <w:color w:val="000000"/>
          <w:szCs w:val="24"/>
          <w:lang w:val="en-US" w:eastAsia="ru-RU"/>
        </w:rPr>
      </w:pPr>
      <w:r w:rsidRPr="00A62883">
        <w:rPr>
          <w:color w:val="000000"/>
          <w:szCs w:val="24"/>
          <w:lang w:eastAsia="ru-RU"/>
        </w:rPr>
        <w:t>54.</w:t>
      </w:r>
      <w:r w:rsidR="000A0866" w:rsidRPr="00A62883">
        <w:rPr>
          <w:color w:val="000000"/>
          <w:szCs w:val="24"/>
          <w:lang w:eastAsia="ru-RU"/>
        </w:rPr>
        <w:t xml:space="preserve"> </w:t>
      </w:r>
      <w:r w:rsidR="000A0866" w:rsidRPr="000A0866">
        <w:rPr>
          <w:color w:val="000000"/>
          <w:szCs w:val="24"/>
          <w:lang w:val="en-US" w:eastAsia="ru-RU"/>
        </w:rPr>
        <w:t>Shear</w:t>
      </w:r>
      <w:r w:rsidR="000A0866" w:rsidRPr="00A62883">
        <w:rPr>
          <w:color w:val="000000"/>
          <w:szCs w:val="24"/>
          <w:lang w:eastAsia="ru-RU"/>
        </w:rPr>
        <w:t xml:space="preserve"> </w:t>
      </w:r>
      <w:r w:rsidR="000A0866" w:rsidRPr="000A0866">
        <w:rPr>
          <w:color w:val="000000"/>
          <w:szCs w:val="24"/>
          <w:lang w:val="en-US" w:eastAsia="ru-RU"/>
        </w:rPr>
        <w:t>MK</w:t>
      </w:r>
      <w:r w:rsidR="000A0866" w:rsidRPr="00A62883">
        <w:rPr>
          <w:color w:val="000000"/>
          <w:szCs w:val="24"/>
          <w:lang w:eastAsia="ru-RU"/>
        </w:rPr>
        <w:t xml:space="preserve">, </w:t>
      </w:r>
      <w:r w:rsidR="000A0866" w:rsidRPr="000A0866">
        <w:rPr>
          <w:color w:val="000000"/>
          <w:szCs w:val="24"/>
          <w:lang w:val="en-US" w:eastAsia="ru-RU"/>
        </w:rPr>
        <w:t>Brown</w:t>
      </w:r>
      <w:r w:rsidR="000A0866" w:rsidRPr="00A62883">
        <w:rPr>
          <w:color w:val="000000"/>
          <w:szCs w:val="24"/>
          <w:lang w:eastAsia="ru-RU"/>
        </w:rPr>
        <w:t xml:space="preserve"> </w:t>
      </w:r>
      <w:r w:rsidR="000A0866" w:rsidRPr="000A0866">
        <w:rPr>
          <w:color w:val="000000"/>
          <w:szCs w:val="24"/>
          <w:lang w:val="en-US" w:eastAsia="ru-RU"/>
        </w:rPr>
        <w:t>TA</w:t>
      </w:r>
      <w:r w:rsidR="000A0866" w:rsidRPr="00A62883">
        <w:rPr>
          <w:color w:val="000000"/>
          <w:szCs w:val="24"/>
          <w:lang w:eastAsia="ru-RU"/>
        </w:rPr>
        <w:t xml:space="preserve">, </w:t>
      </w:r>
      <w:r w:rsidR="000A0866" w:rsidRPr="000A0866">
        <w:rPr>
          <w:color w:val="000000"/>
          <w:szCs w:val="24"/>
          <w:lang w:val="en-US" w:eastAsia="ru-RU"/>
        </w:rPr>
        <w:t>Barlow</w:t>
      </w:r>
      <w:r w:rsidR="000A0866" w:rsidRPr="00A62883">
        <w:rPr>
          <w:color w:val="000000"/>
          <w:szCs w:val="24"/>
          <w:lang w:eastAsia="ru-RU"/>
        </w:rPr>
        <w:t xml:space="preserve"> </w:t>
      </w:r>
      <w:r w:rsidR="000A0866" w:rsidRPr="000A0866">
        <w:rPr>
          <w:color w:val="000000"/>
          <w:szCs w:val="24"/>
          <w:lang w:val="en-US" w:eastAsia="ru-RU"/>
        </w:rPr>
        <w:t>DH</w:t>
      </w:r>
      <w:r w:rsidR="000A0866" w:rsidRPr="00A62883">
        <w:rPr>
          <w:color w:val="000000"/>
          <w:szCs w:val="24"/>
          <w:lang w:eastAsia="ru-RU"/>
        </w:rPr>
        <w:t xml:space="preserve">, </w:t>
      </w:r>
      <w:r w:rsidR="000A0866" w:rsidRPr="000A0866">
        <w:rPr>
          <w:color w:val="000000"/>
          <w:szCs w:val="24"/>
          <w:lang w:val="en-US" w:eastAsia="ru-RU"/>
        </w:rPr>
        <w:t>Money</w:t>
      </w:r>
      <w:r w:rsidR="000A0866" w:rsidRPr="00A62883">
        <w:rPr>
          <w:color w:val="000000"/>
          <w:szCs w:val="24"/>
          <w:lang w:eastAsia="ru-RU"/>
        </w:rPr>
        <w:t xml:space="preserve"> </w:t>
      </w:r>
      <w:r w:rsidR="000A0866" w:rsidRPr="000A0866">
        <w:rPr>
          <w:color w:val="000000"/>
          <w:szCs w:val="24"/>
          <w:lang w:val="en-US" w:eastAsia="ru-RU"/>
        </w:rPr>
        <w:t>R</w:t>
      </w:r>
      <w:r w:rsidR="000A0866" w:rsidRPr="00A62883">
        <w:rPr>
          <w:color w:val="000000"/>
          <w:szCs w:val="24"/>
          <w:lang w:eastAsia="ru-RU"/>
        </w:rPr>
        <w:t xml:space="preserve">, </w:t>
      </w:r>
      <w:proofErr w:type="spellStart"/>
      <w:r w:rsidR="000A0866" w:rsidRPr="000A0866">
        <w:rPr>
          <w:color w:val="000000"/>
          <w:szCs w:val="24"/>
          <w:lang w:val="en-US" w:eastAsia="ru-RU"/>
        </w:rPr>
        <w:t>Sholomskas</w:t>
      </w:r>
      <w:proofErr w:type="spellEnd"/>
      <w:r w:rsidR="000A0866" w:rsidRPr="00A62883">
        <w:rPr>
          <w:color w:val="000000"/>
          <w:szCs w:val="24"/>
          <w:lang w:eastAsia="ru-RU"/>
        </w:rPr>
        <w:t xml:space="preserve"> </w:t>
      </w:r>
      <w:r w:rsidR="000A0866" w:rsidRPr="000A0866">
        <w:rPr>
          <w:color w:val="000000"/>
          <w:szCs w:val="24"/>
          <w:lang w:val="en-US" w:eastAsia="ru-RU"/>
        </w:rPr>
        <w:t>DE</w:t>
      </w:r>
      <w:r w:rsidR="000A0866" w:rsidRPr="00A62883">
        <w:rPr>
          <w:color w:val="000000"/>
          <w:szCs w:val="24"/>
          <w:lang w:eastAsia="ru-RU"/>
        </w:rPr>
        <w:t xml:space="preserve">, </w:t>
      </w:r>
      <w:r w:rsidR="000A0866" w:rsidRPr="000A0866">
        <w:rPr>
          <w:color w:val="000000"/>
          <w:szCs w:val="24"/>
          <w:lang w:val="en-US" w:eastAsia="ru-RU"/>
        </w:rPr>
        <w:t>Woods</w:t>
      </w:r>
      <w:r w:rsidR="000A0866" w:rsidRPr="00A62883">
        <w:rPr>
          <w:color w:val="000000"/>
          <w:szCs w:val="24"/>
          <w:lang w:eastAsia="ru-RU"/>
        </w:rPr>
        <w:t xml:space="preserve"> </w:t>
      </w:r>
      <w:r w:rsidR="000A0866" w:rsidRPr="000A0866">
        <w:rPr>
          <w:color w:val="000000"/>
          <w:szCs w:val="24"/>
          <w:lang w:val="en-US" w:eastAsia="ru-RU"/>
        </w:rPr>
        <w:t>SW</w:t>
      </w:r>
      <w:r w:rsidR="000A0866" w:rsidRPr="00A62883">
        <w:rPr>
          <w:color w:val="000000"/>
          <w:szCs w:val="24"/>
          <w:lang w:eastAsia="ru-RU"/>
        </w:rPr>
        <w:t xml:space="preserve">, </w:t>
      </w:r>
      <w:r w:rsidR="000A0866" w:rsidRPr="000A0866">
        <w:rPr>
          <w:color w:val="000000"/>
          <w:szCs w:val="24"/>
          <w:lang w:val="en-US" w:eastAsia="ru-RU"/>
        </w:rPr>
        <w:t>Gorman</w:t>
      </w:r>
      <w:r w:rsidR="000A0866" w:rsidRPr="00A62883">
        <w:rPr>
          <w:color w:val="000000"/>
          <w:szCs w:val="24"/>
          <w:lang w:eastAsia="ru-RU"/>
        </w:rPr>
        <w:t xml:space="preserve"> </w:t>
      </w:r>
      <w:r w:rsidR="000A0866" w:rsidRPr="000A0866">
        <w:rPr>
          <w:color w:val="000000"/>
          <w:szCs w:val="24"/>
          <w:lang w:val="en-US" w:eastAsia="ru-RU"/>
        </w:rPr>
        <w:t>JM</w:t>
      </w:r>
      <w:r w:rsidR="000A0866" w:rsidRPr="00A62883">
        <w:rPr>
          <w:color w:val="000000"/>
          <w:szCs w:val="24"/>
          <w:lang w:eastAsia="ru-RU"/>
        </w:rPr>
        <w:t xml:space="preserve">, </w:t>
      </w:r>
      <w:r w:rsidR="000A0866" w:rsidRPr="000A0866">
        <w:rPr>
          <w:color w:val="000000"/>
          <w:szCs w:val="24"/>
          <w:lang w:val="en-US" w:eastAsia="ru-RU"/>
        </w:rPr>
        <w:t>Papp</w:t>
      </w:r>
      <w:r w:rsidR="000A0866" w:rsidRPr="00A62883">
        <w:rPr>
          <w:color w:val="000000"/>
          <w:szCs w:val="24"/>
          <w:lang w:eastAsia="ru-RU"/>
        </w:rPr>
        <w:t xml:space="preserve"> </w:t>
      </w:r>
      <w:r w:rsidR="000A0866" w:rsidRPr="000A0866">
        <w:rPr>
          <w:color w:val="000000"/>
          <w:szCs w:val="24"/>
          <w:lang w:val="en-US" w:eastAsia="ru-RU"/>
        </w:rPr>
        <w:t>LA</w:t>
      </w:r>
      <w:r w:rsidR="000A0866" w:rsidRPr="00A62883">
        <w:rPr>
          <w:color w:val="000000"/>
          <w:szCs w:val="24"/>
          <w:lang w:eastAsia="ru-RU"/>
        </w:rPr>
        <w:t>.</w:t>
      </w:r>
      <w:r w:rsidRPr="00A62883">
        <w:rPr>
          <w:color w:val="000000"/>
          <w:szCs w:val="24"/>
          <w:lang w:eastAsia="ru-RU"/>
        </w:rPr>
        <w:t xml:space="preserve"> </w:t>
      </w:r>
      <w:r>
        <w:rPr>
          <w:color w:val="000000"/>
          <w:szCs w:val="24"/>
          <w:lang w:val="en-US" w:eastAsia="ru-RU"/>
        </w:rPr>
        <w:t>Multicenter collaborativ</w:t>
      </w:r>
      <w:r w:rsidR="00E07568">
        <w:rPr>
          <w:color w:val="000000"/>
          <w:szCs w:val="24"/>
          <w:lang w:val="en-US" w:eastAsia="ru-RU"/>
        </w:rPr>
        <w:t xml:space="preserve">e Panic Disorder Severity Scale </w:t>
      </w:r>
      <w:r w:rsidR="00E07568" w:rsidRPr="00E07568">
        <w:rPr>
          <w:color w:val="000000"/>
          <w:szCs w:val="24"/>
          <w:lang w:val="en-US" w:eastAsia="ru-RU"/>
        </w:rPr>
        <w:t xml:space="preserve">// Am J Psychiatry. 1997 Nov;154(11):1571-5. </w:t>
      </w:r>
      <w:proofErr w:type="spellStart"/>
      <w:r w:rsidR="00E07568" w:rsidRPr="00E07568">
        <w:rPr>
          <w:color w:val="000000"/>
          <w:szCs w:val="24"/>
          <w:lang w:val="en-US" w:eastAsia="ru-RU"/>
        </w:rPr>
        <w:t>doi</w:t>
      </w:r>
      <w:proofErr w:type="spellEnd"/>
      <w:r w:rsidR="00E07568" w:rsidRPr="00E07568">
        <w:rPr>
          <w:color w:val="000000"/>
          <w:szCs w:val="24"/>
          <w:lang w:val="en-US" w:eastAsia="ru-RU"/>
        </w:rPr>
        <w:t>: 10.1176/ajp.154.11.1571.</w:t>
      </w:r>
    </w:p>
    <w:p w:rsidR="00A16A76" w:rsidRPr="00E07568" w:rsidRDefault="00E41278" w:rsidP="00F93E13">
      <w:pPr>
        <w:pStyle w:val="affd"/>
        <w:widowControl w:val="0"/>
        <w:spacing w:line="240" w:lineRule="auto"/>
        <w:ind w:left="0" w:firstLine="0"/>
        <w:jc w:val="left"/>
        <w:rPr>
          <w:color w:val="000000"/>
          <w:szCs w:val="24"/>
        </w:rPr>
      </w:pPr>
      <w:r w:rsidRPr="00E07568">
        <w:rPr>
          <w:color w:val="000000"/>
          <w:szCs w:val="24"/>
          <w:lang w:eastAsia="ru-RU"/>
        </w:rPr>
        <w:t>55.</w:t>
      </w:r>
      <w:r w:rsidR="00E07568">
        <w:rPr>
          <w:color w:val="000000"/>
          <w:szCs w:val="24"/>
          <w:lang w:eastAsia="ru-RU"/>
        </w:rPr>
        <w:t xml:space="preserve"> </w:t>
      </w:r>
      <w:proofErr w:type="spellStart"/>
      <w:r>
        <w:rPr>
          <w:color w:val="000000"/>
          <w:szCs w:val="24"/>
          <w:lang w:eastAsia="ru-RU"/>
        </w:rPr>
        <w:t>Вейн</w:t>
      </w:r>
      <w:proofErr w:type="spellEnd"/>
      <w:r w:rsidRPr="00E07568">
        <w:rPr>
          <w:color w:val="000000"/>
          <w:szCs w:val="24"/>
          <w:lang w:eastAsia="ru-RU"/>
        </w:rPr>
        <w:t xml:space="preserve"> </w:t>
      </w:r>
      <w:r>
        <w:rPr>
          <w:color w:val="000000"/>
          <w:szCs w:val="24"/>
          <w:lang w:eastAsia="ru-RU"/>
        </w:rPr>
        <w:t>А</w:t>
      </w:r>
      <w:r w:rsidRPr="00E07568">
        <w:rPr>
          <w:color w:val="000000"/>
          <w:szCs w:val="24"/>
          <w:lang w:eastAsia="ru-RU"/>
        </w:rPr>
        <w:t xml:space="preserve">. </w:t>
      </w:r>
      <w:r>
        <w:rPr>
          <w:color w:val="000000"/>
          <w:szCs w:val="24"/>
          <w:lang w:eastAsia="ru-RU"/>
        </w:rPr>
        <w:t>М</w:t>
      </w:r>
      <w:r w:rsidRPr="00E07568">
        <w:rPr>
          <w:color w:val="000000"/>
          <w:szCs w:val="24"/>
          <w:lang w:eastAsia="ru-RU"/>
        </w:rPr>
        <w:t xml:space="preserve">. </w:t>
      </w:r>
      <w:r>
        <w:rPr>
          <w:color w:val="000000"/>
          <w:szCs w:val="24"/>
        </w:rPr>
        <w:t>Панические</w:t>
      </w:r>
      <w:r w:rsidRPr="00E07568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атаки</w:t>
      </w:r>
      <w:r w:rsidRPr="00E07568">
        <w:rPr>
          <w:color w:val="000000"/>
          <w:szCs w:val="24"/>
        </w:rPr>
        <w:t xml:space="preserve">: </w:t>
      </w:r>
      <w:r>
        <w:rPr>
          <w:color w:val="000000"/>
          <w:szCs w:val="24"/>
        </w:rPr>
        <w:t>неврологические</w:t>
      </w:r>
      <w:r w:rsidRPr="00E07568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и</w:t>
      </w:r>
      <w:r w:rsidRPr="00E07568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психофизиологические</w:t>
      </w:r>
      <w:r w:rsidRPr="00E07568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аспекты</w:t>
      </w:r>
      <w:r w:rsidRPr="00E07568">
        <w:rPr>
          <w:color w:val="000000"/>
          <w:szCs w:val="24"/>
        </w:rPr>
        <w:t xml:space="preserve"> / </w:t>
      </w:r>
      <w:r w:rsidRPr="00E07568">
        <w:rPr>
          <w:color w:val="000000"/>
          <w:szCs w:val="24"/>
          <w:lang w:val="en-US"/>
        </w:rPr>
        <w:t>A</w:t>
      </w:r>
      <w:r w:rsidRPr="00E07568">
        <w:rPr>
          <w:color w:val="000000"/>
          <w:szCs w:val="24"/>
        </w:rPr>
        <w:t xml:space="preserve">. </w:t>
      </w:r>
      <w:r w:rsidRPr="00E07568">
        <w:rPr>
          <w:color w:val="000000"/>
          <w:szCs w:val="24"/>
          <w:lang w:val="en-US"/>
        </w:rPr>
        <w:t>M</w:t>
      </w:r>
      <w:r w:rsidRPr="00E07568">
        <w:rPr>
          <w:color w:val="000000"/>
          <w:szCs w:val="24"/>
        </w:rPr>
        <w:t xml:space="preserve">. </w:t>
      </w:r>
      <w:proofErr w:type="spellStart"/>
      <w:r>
        <w:rPr>
          <w:color w:val="000000"/>
          <w:szCs w:val="24"/>
        </w:rPr>
        <w:t>Вейн</w:t>
      </w:r>
      <w:proofErr w:type="spellEnd"/>
      <w:r w:rsidRPr="00E07568">
        <w:rPr>
          <w:color w:val="000000"/>
          <w:szCs w:val="24"/>
        </w:rPr>
        <w:t>,</w:t>
      </w:r>
      <w:r w:rsidRPr="00E07568">
        <w:rPr>
          <w:color w:val="000000"/>
          <w:spacing w:val="-57"/>
          <w:szCs w:val="24"/>
        </w:rPr>
        <w:t xml:space="preserve"> </w:t>
      </w:r>
      <w:r>
        <w:rPr>
          <w:color w:val="000000"/>
          <w:szCs w:val="24"/>
        </w:rPr>
        <w:t>Г</w:t>
      </w:r>
      <w:r w:rsidRPr="00E07568">
        <w:rPr>
          <w:color w:val="000000"/>
          <w:szCs w:val="24"/>
        </w:rPr>
        <w:t>.</w:t>
      </w:r>
      <w:r w:rsidRPr="00E07568">
        <w:rPr>
          <w:color w:val="000000"/>
          <w:spacing w:val="-2"/>
          <w:szCs w:val="24"/>
        </w:rPr>
        <w:t xml:space="preserve"> </w:t>
      </w:r>
      <w:r>
        <w:rPr>
          <w:color w:val="000000"/>
          <w:szCs w:val="24"/>
        </w:rPr>
        <w:t>М</w:t>
      </w:r>
      <w:r w:rsidRPr="00E07568">
        <w:rPr>
          <w:color w:val="000000"/>
          <w:szCs w:val="24"/>
        </w:rPr>
        <w:t>.</w:t>
      </w:r>
      <w:r w:rsidRPr="00E07568">
        <w:rPr>
          <w:color w:val="000000"/>
          <w:spacing w:val="-2"/>
          <w:szCs w:val="24"/>
        </w:rPr>
        <w:t xml:space="preserve"> </w:t>
      </w:r>
      <w:proofErr w:type="spellStart"/>
      <w:r>
        <w:rPr>
          <w:color w:val="000000"/>
          <w:szCs w:val="24"/>
        </w:rPr>
        <w:t>Дюкова</w:t>
      </w:r>
      <w:proofErr w:type="spellEnd"/>
      <w:r w:rsidRPr="00E07568">
        <w:rPr>
          <w:color w:val="000000"/>
          <w:szCs w:val="24"/>
        </w:rPr>
        <w:t xml:space="preserve">, </w:t>
      </w:r>
      <w:r>
        <w:rPr>
          <w:color w:val="000000"/>
          <w:szCs w:val="24"/>
        </w:rPr>
        <w:t>О</w:t>
      </w:r>
      <w:r w:rsidRPr="00E07568">
        <w:rPr>
          <w:color w:val="000000"/>
          <w:szCs w:val="24"/>
        </w:rPr>
        <w:t>.</w:t>
      </w:r>
      <w:r w:rsidRPr="00E07568">
        <w:rPr>
          <w:color w:val="000000"/>
          <w:spacing w:val="-2"/>
          <w:szCs w:val="24"/>
        </w:rPr>
        <w:t xml:space="preserve"> </w:t>
      </w:r>
      <w:r>
        <w:rPr>
          <w:color w:val="000000"/>
          <w:szCs w:val="24"/>
        </w:rPr>
        <w:t>В</w:t>
      </w:r>
      <w:r w:rsidRPr="00E07568">
        <w:rPr>
          <w:color w:val="000000"/>
          <w:szCs w:val="24"/>
        </w:rPr>
        <w:t>.</w:t>
      </w:r>
      <w:r w:rsidRPr="00E07568">
        <w:rPr>
          <w:color w:val="000000"/>
          <w:spacing w:val="1"/>
          <w:szCs w:val="24"/>
        </w:rPr>
        <w:t xml:space="preserve"> </w:t>
      </w:r>
      <w:r>
        <w:rPr>
          <w:color w:val="000000"/>
          <w:szCs w:val="24"/>
        </w:rPr>
        <w:t>Воробьева</w:t>
      </w:r>
      <w:r w:rsidRPr="00E07568">
        <w:rPr>
          <w:color w:val="000000"/>
          <w:spacing w:val="-2"/>
          <w:szCs w:val="24"/>
        </w:rPr>
        <w:t xml:space="preserve"> </w:t>
      </w:r>
      <w:r>
        <w:rPr>
          <w:color w:val="000000"/>
          <w:szCs w:val="24"/>
        </w:rPr>
        <w:t>и</w:t>
      </w:r>
      <w:r w:rsidRPr="00E07568">
        <w:rPr>
          <w:color w:val="000000"/>
          <w:spacing w:val="-1"/>
          <w:szCs w:val="24"/>
        </w:rPr>
        <w:t xml:space="preserve"> </w:t>
      </w:r>
      <w:r>
        <w:rPr>
          <w:color w:val="000000"/>
          <w:szCs w:val="24"/>
        </w:rPr>
        <w:t>др</w:t>
      </w:r>
      <w:r w:rsidRPr="00E07568">
        <w:rPr>
          <w:color w:val="000000"/>
          <w:szCs w:val="24"/>
        </w:rPr>
        <w:t>.</w:t>
      </w:r>
      <w:r w:rsidRPr="00E07568">
        <w:rPr>
          <w:color w:val="000000"/>
          <w:spacing w:val="1"/>
          <w:szCs w:val="24"/>
        </w:rPr>
        <w:t xml:space="preserve"> </w:t>
      </w:r>
      <w:r w:rsidRPr="00E07568">
        <w:rPr>
          <w:color w:val="000000"/>
          <w:szCs w:val="24"/>
        </w:rPr>
        <w:t>–</w:t>
      </w:r>
      <w:r w:rsidRPr="00E07568">
        <w:rPr>
          <w:color w:val="000000"/>
          <w:spacing w:val="-1"/>
          <w:szCs w:val="24"/>
        </w:rPr>
        <w:t xml:space="preserve"> </w:t>
      </w:r>
      <w:r>
        <w:rPr>
          <w:color w:val="000000"/>
          <w:szCs w:val="24"/>
        </w:rPr>
        <w:t>СПб</w:t>
      </w:r>
      <w:r w:rsidRPr="00E07568">
        <w:rPr>
          <w:color w:val="000000"/>
          <w:szCs w:val="24"/>
        </w:rPr>
        <w:t>.:</w:t>
      </w:r>
      <w:r w:rsidRPr="00E07568">
        <w:rPr>
          <w:color w:val="000000"/>
          <w:spacing w:val="-1"/>
          <w:szCs w:val="24"/>
        </w:rPr>
        <w:t xml:space="preserve"> </w:t>
      </w:r>
      <w:proofErr w:type="spellStart"/>
      <w:r>
        <w:rPr>
          <w:color w:val="000000"/>
          <w:szCs w:val="24"/>
        </w:rPr>
        <w:t>Инст</w:t>
      </w:r>
      <w:proofErr w:type="spellEnd"/>
      <w:r w:rsidRPr="00E07568">
        <w:rPr>
          <w:color w:val="000000"/>
          <w:szCs w:val="24"/>
        </w:rPr>
        <w:t>.</w:t>
      </w:r>
      <w:r w:rsidRPr="00E07568">
        <w:rPr>
          <w:color w:val="000000"/>
          <w:spacing w:val="-1"/>
          <w:szCs w:val="24"/>
        </w:rPr>
        <w:t xml:space="preserve"> </w:t>
      </w:r>
      <w:r>
        <w:rPr>
          <w:color w:val="000000"/>
          <w:szCs w:val="24"/>
        </w:rPr>
        <w:t>мед</w:t>
      </w:r>
      <w:r w:rsidRPr="00E07568">
        <w:rPr>
          <w:color w:val="000000"/>
          <w:szCs w:val="24"/>
        </w:rPr>
        <w:t>.</w:t>
      </w:r>
      <w:r w:rsidRPr="00E07568">
        <w:rPr>
          <w:color w:val="000000"/>
          <w:spacing w:val="-1"/>
          <w:szCs w:val="24"/>
        </w:rPr>
        <w:t xml:space="preserve"> </w:t>
      </w:r>
      <w:r>
        <w:rPr>
          <w:color w:val="000000"/>
          <w:szCs w:val="24"/>
        </w:rPr>
        <w:t>маркетинга</w:t>
      </w:r>
      <w:r w:rsidRPr="00E07568">
        <w:rPr>
          <w:color w:val="000000"/>
          <w:szCs w:val="24"/>
        </w:rPr>
        <w:t>, 1997.</w:t>
      </w:r>
      <w:r w:rsidRPr="00E07568">
        <w:rPr>
          <w:color w:val="000000"/>
          <w:spacing w:val="1"/>
          <w:szCs w:val="24"/>
        </w:rPr>
        <w:t xml:space="preserve"> </w:t>
      </w:r>
      <w:r w:rsidRPr="00E07568">
        <w:rPr>
          <w:color w:val="000000"/>
          <w:szCs w:val="24"/>
        </w:rPr>
        <w:t>–</w:t>
      </w:r>
      <w:r w:rsidRPr="00E07568">
        <w:rPr>
          <w:color w:val="000000"/>
          <w:spacing w:val="-1"/>
          <w:szCs w:val="24"/>
        </w:rPr>
        <w:t xml:space="preserve"> </w:t>
      </w:r>
      <w:r w:rsidRPr="00E07568">
        <w:rPr>
          <w:color w:val="000000"/>
          <w:szCs w:val="24"/>
        </w:rPr>
        <w:t xml:space="preserve">304 </w:t>
      </w:r>
      <w:r>
        <w:rPr>
          <w:color w:val="000000"/>
          <w:szCs w:val="24"/>
        </w:rPr>
        <w:t>с</w:t>
      </w:r>
      <w:r w:rsidRPr="00E07568">
        <w:rPr>
          <w:color w:val="000000"/>
          <w:szCs w:val="24"/>
        </w:rPr>
        <w:t>.</w:t>
      </w:r>
    </w:p>
    <w:p w:rsidR="00A16A76" w:rsidRDefault="00E41278" w:rsidP="00F93E13">
      <w:pPr>
        <w:pStyle w:val="affd"/>
        <w:widowControl w:val="0"/>
        <w:spacing w:line="240" w:lineRule="auto"/>
        <w:ind w:left="0" w:firstLine="0"/>
        <w:jc w:val="left"/>
        <w:rPr>
          <w:color w:val="000000"/>
          <w:szCs w:val="24"/>
        </w:rPr>
      </w:pPr>
      <w:r>
        <w:rPr>
          <w:color w:val="000000"/>
          <w:szCs w:val="24"/>
          <w:lang w:eastAsia="ru-RU"/>
        </w:rPr>
        <w:t>56.</w:t>
      </w:r>
      <w:r w:rsidR="00E07568">
        <w:rPr>
          <w:color w:val="000000"/>
          <w:szCs w:val="24"/>
          <w:lang w:eastAsia="ru-RU"/>
        </w:rPr>
        <w:t xml:space="preserve"> </w:t>
      </w:r>
      <w:proofErr w:type="spellStart"/>
      <w:r>
        <w:rPr>
          <w:color w:val="000000"/>
          <w:szCs w:val="24"/>
          <w:lang w:eastAsia="ru-RU"/>
        </w:rPr>
        <w:t>Вейн</w:t>
      </w:r>
      <w:proofErr w:type="spellEnd"/>
      <w:r>
        <w:rPr>
          <w:color w:val="000000"/>
          <w:szCs w:val="24"/>
          <w:lang w:eastAsia="ru-RU"/>
        </w:rPr>
        <w:t xml:space="preserve"> А. М.  Панические атаки / А. М. </w:t>
      </w:r>
      <w:proofErr w:type="spellStart"/>
      <w:r>
        <w:rPr>
          <w:color w:val="000000"/>
          <w:szCs w:val="24"/>
          <w:lang w:eastAsia="ru-RU"/>
        </w:rPr>
        <w:t>Вейн</w:t>
      </w:r>
      <w:proofErr w:type="spellEnd"/>
      <w:r>
        <w:rPr>
          <w:color w:val="000000"/>
          <w:szCs w:val="24"/>
          <w:lang w:eastAsia="ru-RU"/>
        </w:rPr>
        <w:t xml:space="preserve">, Г. М. </w:t>
      </w:r>
      <w:proofErr w:type="spellStart"/>
      <w:r>
        <w:rPr>
          <w:color w:val="000000"/>
          <w:szCs w:val="24"/>
          <w:lang w:eastAsia="ru-RU"/>
        </w:rPr>
        <w:t>Дюкова</w:t>
      </w:r>
      <w:proofErr w:type="spellEnd"/>
      <w:r>
        <w:rPr>
          <w:color w:val="000000"/>
          <w:szCs w:val="24"/>
          <w:lang w:eastAsia="ru-RU"/>
        </w:rPr>
        <w:t xml:space="preserve">, О. В. Воробьева. - М.: </w:t>
      </w:r>
      <w:proofErr w:type="spellStart"/>
      <w:r>
        <w:rPr>
          <w:color w:val="000000"/>
          <w:szCs w:val="24"/>
          <w:lang w:eastAsia="ru-RU"/>
        </w:rPr>
        <w:t>Эйдос</w:t>
      </w:r>
      <w:proofErr w:type="spellEnd"/>
      <w:r>
        <w:rPr>
          <w:color w:val="000000"/>
          <w:szCs w:val="24"/>
          <w:lang w:eastAsia="ru-RU"/>
        </w:rPr>
        <w:t xml:space="preserve"> Медиа. — 2004. – 408 с.</w:t>
      </w:r>
    </w:p>
    <w:p w:rsidR="00A16A76" w:rsidRDefault="00E41278" w:rsidP="00F93E13">
      <w:pPr>
        <w:pStyle w:val="affd"/>
        <w:widowControl w:val="0"/>
        <w:spacing w:line="240" w:lineRule="auto"/>
        <w:ind w:left="0" w:firstLine="0"/>
        <w:jc w:val="left"/>
      </w:pPr>
      <w:r>
        <w:rPr>
          <w:color w:val="000000"/>
          <w:szCs w:val="24"/>
          <w:lang w:eastAsia="ru-RU"/>
        </w:rPr>
        <w:t>57.</w:t>
      </w:r>
      <w:r w:rsidR="00E07568">
        <w:rPr>
          <w:color w:val="000000"/>
          <w:szCs w:val="24"/>
          <w:lang w:eastAsia="ru-RU"/>
        </w:rPr>
        <w:t xml:space="preserve"> </w:t>
      </w:r>
      <w:r>
        <w:rPr>
          <w:color w:val="000000"/>
          <w:szCs w:val="24"/>
          <w:lang w:eastAsia="ru-RU"/>
        </w:rPr>
        <w:t xml:space="preserve">Гурьева В. А. Психогенные расстройства у детей и подростков. - М. - 1996. - 207 с. </w:t>
      </w:r>
    </w:p>
    <w:p w:rsidR="00A16A76" w:rsidRDefault="00E41278" w:rsidP="00F93E13">
      <w:pPr>
        <w:pStyle w:val="affd"/>
        <w:widowControl w:val="0"/>
        <w:spacing w:line="240" w:lineRule="auto"/>
        <w:ind w:left="0" w:firstLine="0"/>
        <w:jc w:val="left"/>
        <w:rPr>
          <w:szCs w:val="24"/>
        </w:rPr>
      </w:pPr>
      <w:r>
        <w:rPr>
          <w:color w:val="000000"/>
          <w:szCs w:val="24"/>
          <w:lang w:eastAsia="ru-RU"/>
        </w:rPr>
        <w:t>58.</w:t>
      </w:r>
      <w:r w:rsidR="00E07568">
        <w:rPr>
          <w:color w:val="000000"/>
          <w:szCs w:val="24"/>
          <w:lang w:eastAsia="ru-RU"/>
        </w:rPr>
        <w:t xml:space="preserve"> </w:t>
      </w:r>
      <w:r>
        <w:rPr>
          <w:color w:val="000000"/>
          <w:szCs w:val="24"/>
          <w:lang w:eastAsia="ru-RU"/>
        </w:rPr>
        <w:t>Захаров А. И. Неврозы у детей и подростков. — М.: Медицина, 1988. - 248 с.</w:t>
      </w:r>
    </w:p>
    <w:p w:rsidR="00A16A76" w:rsidRDefault="00E41278" w:rsidP="00F93E13">
      <w:pPr>
        <w:pStyle w:val="affd"/>
        <w:widowControl w:val="0"/>
        <w:spacing w:line="240" w:lineRule="auto"/>
        <w:ind w:left="0" w:firstLine="0"/>
        <w:jc w:val="left"/>
        <w:rPr>
          <w:color w:val="000000"/>
          <w:szCs w:val="24"/>
        </w:rPr>
      </w:pPr>
      <w:r>
        <w:rPr>
          <w:rStyle w:val="aff1"/>
          <w:b w:val="0"/>
          <w:color w:val="000000"/>
          <w:szCs w:val="24"/>
          <w:lang w:eastAsia="ru-RU"/>
        </w:rPr>
        <w:t>59.</w:t>
      </w:r>
      <w:r w:rsidR="00E07568">
        <w:rPr>
          <w:rStyle w:val="aff1"/>
          <w:b w:val="0"/>
          <w:color w:val="000000"/>
          <w:szCs w:val="24"/>
          <w:lang w:eastAsia="ru-RU"/>
        </w:rPr>
        <w:t xml:space="preserve"> </w:t>
      </w:r>
      <w:r>
        <w:rPr>
          <w:rStyle w:val="aff1"/>
          <w:b w:val="0"/>
          <w:color w:val="000000"/>
          <w:szCs w:val="24"/>
          <w:lang w:eastAsia="ru-RU"/>
        </w:rPr>
        <w:t>Детская и подростковая психиатрия: клинические лекции для профессионалов</w:t>
      </w:r>
      <w:r>
        <w:rPr>
          <w:rStyle w:val="aff1"/>
          <w:color w:val="000000"/>
          <w:szCs w:val="24"/>
          <w:lang w:eastAsia="ru-RU"/>
        </w:rPr>
        <w:t xml:space="preserve"> </w:t>
      </w:r>
      <w:r>
        <w:rPr>
          <w:color w:val="000000"/>
          <w:szCs w:val="24"/>
          <w:lang w:eastAsia="ru-RU"/>
        </w:rPr>
        <w:t>/ под ред. Ю. С. Шевченко. - М.: Медицинское информационное агентство. - 2011. - 925 с.</w:t>
      </w:r>
    </w:p>
    <w:p w:rsidR="00A16A76" w:rsidRDefault="00E41278" w:rsidP="00F93E13">
      <w:pPr>
        <w:pStyle w:val="affd"/>
        <w:widowControl w:val="0"/>
        <w:spacing w:line="240" w:lineRule="auto"/>
        <w:ind w:left="0" w:firstLine="0"/>
        <w:jc w:val="left"/>
        <w:rPr>
          <w:szCs w:val="24"/>
        </w:rPr>
      </w:pPr>
      <w:r>
        <w:rPr>
          <w:color w:val="000000"/>
          <w:szCs w:val="24"/>
          <w:lang w:eastAsia="ru-RU"/>
        </w:rPr>
        <w:t>60.</w:t>
      </w:r>
      <w:r w:rsidR="00E07568">
        <w:rPr>
          <w:color w:val="000000"/>
          <w:szCs w:val="24"/>
          <w:lang w:eastAsia="ru-RU"/>
        </w:rPr>
        <w:t xml:space="preserve"> </w:t>
      </w:r>
      <w:r>
        <w:rPr>
          <w:color w:val="000000"/>
          <w:szCs w:val="24"/>
          <w:lang w:eastAsia="ru-RU"/>
        </w:rPr>
        <w:t>Быстрицкий</w:t>
      </w:r>
      <w:r>
        <w:rPr>
          <w:color w:val="000000"/>
          <w:spacing w:val="1"/>
          <w:szCs w:val="24"/>
          <w:lang w:eastAsia="ru-RU"/>
        </w:rPr>
        <w:t xml:space="preserve"> </w:t>
      </w:r>
      <w:r>
        <w:rPr>
          <w:color w:val="000000"/>
          <w:szCs w:val="24"/>
          <w:lang w:eastAsia="ru-RU"/>
        </w:rPr>
        <w:t>А.</w:t>
      </w:r>
      <w:r>
        <w:rPr>
          <w:color w:val="000000"/>
          <w:spacing w:val="1"/>
          <w:szCs w:val="24"/>
          <w:lang w:eastAsia="ru-RU"/>
        </w:rPr>
        <w:t xml:space="preserve"> </w:t>
      </w:r>
      <w:r>
        <w:rPr>
          <w:color w:val="000000"/>
          <w:szCs w:val="24"/>
          <w:lang w:eastAsia="ru-RU"/>
        </w:rPr>
        <w:t>С.</w:t>
      </w:r>
      <w:r>
        <w:rPr>
          <w:color w:val="000000"/>
          <w:spacing w:val="1"/>
          <w:szCs w:val="24"/>
          <w:lang w:eastAsia="ru-RU"/>
        </w:rPr>
        <w:t xml:space="preserve"> </w:t>
      </w:r>
      <w:r>
        <w:rPr>
          <w:color w:val="000000"/>
          <w:szCs w:val="24"/>
          <w:lang w:eastAsia="ru-RU"/>
        </w:rPr>
        <w:t>Дифференциальная</w:t>
      </w:r>
      <w:r>
        <w:rPr>
          <w:color w:val="000000"/>
          <w:spacing w:val="1"/>
          <w:szCs w:val="24"/>
          <w:lang w:eastAsia="ru-RU"/>
        </w:rPr>
        <w:t xml:space="preserve"> </w:t>
      </w:r>
      <w:r>
        <w:rPr>
          <w:color w:val="000000"/>
          <w:szCs w:val="24"/>
          <w:lang w:eastAsia="ru-RU"/>
        </w:rPr>
        <w:t>диагностика</w:t>
      </w:r>
      <w:r>
        <w:rPr>
          <w:color w:val="000000"/>
          <w:spacing w:val="1"/>
          <w:szCs w:val="24"/>
          <w:lang w:eastAsia="ru-RU"/>
        </w:rPr>
        <w:t xml:space="preserve"> </w:t>
      </w:r>
      <w:r>
        <w:rPr>
          <w:color w:val="000000"/>
          <w:szCs w:val="24"/>
          <w:lang w:eastAsia="ru-RU"/>
        </w:rPr>
        <w:t>и</w:t>
      </w:r>
      <w:r>
        <w:rPr>
          <w:color w:val="000000"/>
          <w:spacing w:val="1"/>
          <w:szCs w:val="24"/>
          <w:lang w:eastAsia="ru-RU"/>
        </w:rPr>
        <w:t xml:space="preserve"> </w:t>
      </w:r>
      <w:r>
        <w:rPr>
          <w:color w:val="000000"/>
          <w:szCs w:val="24"/>
          <w:lang w:eastAsia="ru-RU"/>
        </w:rPr>
        <w:t>лечение</w:t>
      </w:r>
      <w:r>
        <w:rPr>
          <w:color w:val="000000"/>
          <w:spacing w:val="1"/>
          <w:szCs w:val="24"/>
          <w:lang w:eastAsia="ru-RU"/>
        </w:rPr>
        <w:t xml:space="preserve"> </w:t>
      </w:r>
      <w:r>
        <w:rPr>
          <w:color w:val="000000"/>
          <w:szCs w:val="24"/>
          <w:lang w:eastAsia="ru-RU"/>
        </w:rPr>
        <w:t>панических</w:t>
      </w:r>
      <w:r>
        <w:rPr>
          <w:color w:val="000000"/>
          <w:spacing w:val="1"/>
          <w:szCs w:val="24"/>
          <w:lang w:eastAsia="ru-RU"/>
        </w:rPr>
        <w:t xml:space="preserve"> </w:t>
      </w:r>
      <w:r>
        <w:rPr>
          <w:color w:val="000000"/>
          <w:szCs w:val="24"/>
          <w:lang w:eastAsia="ru-RU"/>
        </w:rPr>
        <w:t xml:space="preserve">расстройств / А. С. Быстрицкий, Н. Г. Незнанов, Э. Э. </w:t>
      </w:r>
      <w:proofErr w:type="spellStart"/>
      <w:r>
        <w:rPr>
          <w:color w:val="000000"/>
          <w:szCs w:val="24"/>
          <w:lang w:eastAsia="ru-RU"/>
        </w:rPr>
        <w:t>Звартау</w:t>
      </w:r>
      <w:proofErr w:type="spellEnd"/>
      <w:r>
        <w:rPr>
          <w:color w:val="000000"/>
          <w:szCs w:val="24"/>
          <w:lang w:eastAsia="ru-RU"/>
        </w:rPr>
        <w:t xml:space="preserve"> // Обозрение психиатрии и</w:t>
      </w:r>
      <w:r>
        <w:rPr>
          <w:color w:val="000000"/>
          <w:spacing w:val="1"/>
          <w:szCs w:val="24"/>
          <w:lang w:eastAsia="ru-RU"/>
        </w:rPr>
        <w:t xml:space="preserve"> </w:t>
      </w:r>
      <w:r>
        <w:rPr>
          <w:color w:val="000000"/>
          <w:szCs w:val="24"/>
          <w:lang w:eastAsia="ru-RU"/>
        </w:rPr>
        <w:t>медицинской</w:t>
      </w:r>
      <w:r>
        <w:rPr>
          <w:color w:val="000000"/>
          <w:spacing w:val="-1"/>
          <w:szCs w:val="24"/>
          <w:lang w:eastAsia="ru-RU"/>
        </w:rPr>
        <w:t xml:space="preserve"> </w:t>
      </w:r>
      <w:r>
        <w:rPr>
          <w:color w:val="000000"/>
          <w:szCs w:val="24"/>
          <w:lang w:eastAsia="ru-RU"/>
        </w:rPr>
        <w:t>психологии им.</w:t>
      </w:r>
      <w:r>
        <w:rPr>
          <w:color w:val="000000"/>
          <w:spacing w:val="-1"/>
          <w:szCs w:val="24"/>
          <w:lang w:eastAsia="ru-RU"/>
        </w:rPr>
        <w:t xml:space="preserve"> </w:t>
      </w:r>
      <w:r>
        <w:rPr>
          <w:color w:val="000000"/>
          <w:szCs w:val="24"/>
          <w:lang w:eastAsia="ru-RU"/>
        </w:rPr>
        <w:t>В.М. Бехтерева.</w:t>
      </w:r>
      <w:r>
        <w:rPr>
          <w:color w:val="000000"/>
          <w:spacing w:val="3"/>
          <w:szCs w:val="24"/>
          <w:lang w:eastAsia="ru-RU"/>
        </w:rPr>
        <w:t xml:space="preserve"> </w:t>
      </w:r>
      <w:r>
        <w:rPr>
          <w:color w:val="000000"/>
          <w:szCs w:val="24"/>
          <w:lang w:eastAsia="ru-RU"/>
        </w:rPr>
        <w:t>–</w:t>
      </w:r>
      <w:r>
        <w:rPr>
          <w:color w:val="000000"/>
          <w:spacing w:val="-1"/>
          <w:szCs w:val="24"/>
          <w:lang w:eastAsia="ru-RU"/>
        </w:rPr>
        <w:t xml:space="preserve"> </w:t>
      </w:r>
      <w:r>
        <w:rPr>
          <w:color w:val="000000"/>
          <w:szCs w:val="24"/>
          <w:lang w:eastAsia="ru-RU"/>
        </w:rPr>
        <w:t>2006. – №.</w:t>
      </w:r>
      <w:r>
        <w:rPr>
          <w:color w:val="000000"/>
          <w:spacing w:val="-1"/>
          <w:szCs w:val="24"/>
          <w:lang w:eastAsia="ru-RU"/>
        </w:rPr>
        <w:t xml:space="preserve"> </w:t>
      </w:r>
      <w:r>
        <w:rPr>
          <w:color w:val="000000"/>
          <w:szCs w:val="24"/>
          <w:lang w:eastAsia="ru-RU"/>
        </w:rPr>
        <w:t>3. – C.</w:t>
      </w:r>
      <w:r>
        <w:rPr>
          <w:color w:val="000000"/>
          <w:spacing w:val="-1"/>
          <w:szCs w:val="24"/>
          <w:lang w:eastAsia="ru-RU"/>
        </w:rPr>
        <w:t xml:space="preserve"> </w:t>
      </w:r>
      <w:r>
        <w:rPr>
          <w:color w:val="000000"/>
          <w:szCs w:val="24"/>
          <w:lang w:eastAsia="ru-RU"/>
        </w:rPr>
        <w:t>4–7.</w:t>
      </w:r>
    </w:p>
    <w:p w:rsidR="00A16A76" w:rsidRPr="00E07568" w:rsidRDefault="00E41278" w:rsidP="00F93E13">
      <w:pPr>
        <w:pStyle w:val="affd"/>
        <w:widowControl w:val="0"/>
        <w:spacing w:line="240" w:lineRule="auto"/>
        <w:ind w:left="0" w:firstLine="0"/>
        <w:jc w:val="left"/>
        <w:rPr>
          <w:lang w:val="en-US"/>
        </w:rPr>
      </w:pPr>
      <w:r>
        <w:rPr>
          <w:color w:val="000000"/>
          <w:szCs w:val="24"/>
          <w:lang w:eastAsia="ru-RU"/>
        </w:rPr>
        <w:t>61.</w:t>
      </w:r>
      <w:r w:rsidR="00E07568">
        <w:rPr>
          <w:color w:val="000000"/>
          <w:szCs w:val="24"/>
          <w:lang w:eastAsia="ru-RU"/>
        </w:rPr>
        <w:t xml:space="preserve"> </w:t>
      </w:r>
      <w:r>
        <w:rPr>
          <w:color w:val="000000"/>
          <w:szCs w:val="24"/>
          <w:lang w:eastAsia="ru-RU"/>
        </w:rPr>
        <w:t>Потанин С. С. Алгоритм биологической терапии панического расстройства / С. С.</w:t>
      </w:r>
      <w:r>
        <w:rPr>
          <w:color w:val="000000"/>
          <w:spacing w:val="1"/>
          <w:szCs w:val="24"/>
          <w:lang w:eastAsia="ru-RU"/>
        </w:rPr>
        <w:t xml:space="preserve"> </w:t>
      </w:r>
      <w:r>
        <w:rPr>
          <w:color w:val="000000"/>
          <w:szCs w:val="24"/>
          <w:lang w:eastAsia="ru-RU"/>
        </w:rPr>
        <w:t xml:space="preserve">Потанин, А. А. </w:t>
      </w:r>
      <w:proofErr w:type="spellStart"/>
      <w:r>
        <w:rPr>
          <w:color w:val="000000"/>
          <w:szCs w:val="24"/>
          <w:lang w:eastAsia="ru-RU"/>
        </w:rPr>
        <w:t>Бебуришвили</w:t>
      </w:r>
      <w:proofErr w:type="spellEnd"/>
      <w:r>
        <w:rPr>
          <w:color w:val="000000"/>
          <w:szCs w:val="24"/>
          <w:lang w:eastAsia="ru-RU"/>
        </w:rPr>
        <w:t xml:space="preserve">, М. В. </w:t>
      </w:r>
      <w:proofErr w:type="spellStart"/>
      <w:r>
        <w:rPr>
          <w:color w:val="000000"/>
          <w:szCs w:val="24"/>
          <w:lang w:eastAsia="ru-RU"/>
        </w:rPr>
        <w:t>Гантман</w:t>
      </w:r>
      <w:proofErr w:type="spellEnd"/>
      <w:r>
        <w:rPr>
          <w:color w:val="000000"/>
          <w:szCs w:val="24"/>
          <w:lang w:eastAsia="ru-RU"/>
        </w:rPr>
        <w:t xml:space="preserve"> и др. // Современная терапия психических</w:t>
      </w:r>
      <w:r>
        <w:rPr>
          <w:color w:val="000000"/>
          <w:spacing w:val="1"/>
          <w:szCs w:val="24"/>
          <w:lang w:eastAsia="ru-RU"/>
        </w:rPr>
        <w:t xml:space="preserve"> </w:t>
      </w:r>
      <w:r>
        <w:rPr>
          <w:color w:val="000000"/>
          <w:szCs w:val="24"/>
          <w:lang w:eastAsia="ru-RU"/>
        </w:rPr>
        <w:t>расстройств.</w:t>
      </w:r>
      <w:r>
        <w:rPr>
          <w:color w:val="000000"/>
          <w:spacing w:val="-1"/>
          <w:szCs w:val="24"/>
          <w:lang w:eastAsia="ru-RU"/>
        </w:rPr>
        <w:t xml:space="preserve"> </w:t>
      </w:r>
      <w:r>
        <w:rPr>
          <w:color w:val="000000"/>
          <w:szCs w:val="24"/>
          <w:lang w:eastAsia="ru-RU"/>
        </w:rPr>
        <w:t>– 2017. –</w:t>
      </w:r>
      <w:r>
        <w:rPr>
          <w:color w:val="000000"/>
          <w:spacing w:val="2"/>
          <w:szCs w:val="24"/>
          <w:lang w:eastAsia="ru-RU"/>
        </w:rPr>
        <w:t xml:space="preserve"> </w:t>
      </w:r>
      <w:r>
        <w:rPr>
          <w:color w:val="000000"/>
          <w:szCs w:val="24"/>
          <w:lang w:eastAsia="ru-RU"/>
        </w:rPr>
        <w:t>№</w:t>
      </w:r>
      <w:r>
        <w:rPr>
          <w:color w:val="000000"/>
          <w:spacing w:val="-1"/>
          <w:szCs w:val="24"/>
          <w:lang w:eastAsia="ru-RU"/>
        </w:rPr>
        <w:t xml:space="preserve"> </w:t>
      </w:r>
      <w:r>
        <w:rPr>
          <w:color w:val="000000"/>
          <w:szCs w:val="24"/>
          <w:lang w:eastAsia="ru-RU"/>
        </w:rPr>
        <w:t xml:space="preserve">3. – С. 33–43. </w:t>
      </w:r>
      <w:r w:rsidR="00E07568" w:rsidRPr="00E07568">
        <w:rPr>
          <w:color w:val="000000"/>
          <w:szCs w:val="24"/>
          <w:lang w:val="en-US" w:eastAsia="ru-RU"/>
        </w:rPr>
        <w:t>ISSN: 2306-4137</w:t>
      </w:r>
    </w:p>
    <w:p w:rsidR="00A16A76" w:rsidRPr="00E41278" w:rsidRDefault="00E41278" w:rsidP="00F93E13">
      <w:pPr>
        <w:pStyle w:val="affd"/>
        <w:widowControl w:val="0"/>
        <w:spacing w:line="240" w:lineRule="auto"/>
        <w:ind w:left="0" w:firstLine="0"/>
        <w:jc w:val="left"/>
        <w:rPr>
          <w:lang w:val="en-US"/>
        </w:rPr>
      </w:pPr>
      <w:r>
        <w:rPr>
          <w:color w:val="000000"/>
          <w:szCs w:val="24"/>
          <w:lang w:val="en-US" w:eastAsia="ru-RU"/>
        </w:rPr>
        <w:t>62.</w:t>
      </w:r>
      <w:r w:rsidR="00E07568" w:rsidRPr="00E07568">
        <w:rPr>
          <w:color w:val="000000"/>
          <w:szCs w:val="24"/>
          <w:lang w:val="en-US" w:eastAsia="ru-RU"/>
        </w:rPr>
        <w:t xml:space="preserve"> </w:t>
      </w:r>
      <w:r>
        <w:rPr>
          <w:color w:val="000000"/>
          <w:szCs w:val="24"/>
          <w:lang w:val="en-US" w:eastAsia="ru-RU"/>
        </w:rPr>
        <w:t xml:space="preserve">Walkup JT, Albano AM, </w:t>
      </w:r>
      <w:proofErr w:type="spellStart"/>
      <w:r>
        <w:rPr>
          <w:color w:val="000000"/>
          <w:szCs w:val="24"/>
          <w:lang w:val="en-US" w:eastAsia="ru-RU"/>
        </w:rPr>
        <w:t>Piacentini</w:t>
      </w:r>
      <w:proofErr w:type="spellEnd"/>
      <w:r>
        <w:rPr>
          <w:color w:val="000000"/>
          <w:szCs w:val="24"/>
          <w:lang w:val="en-US" w:eastAsia="ru-RU"/>
        </w:rPr>
        <w:t xml:space="preserve"> J, et al. </w:t>
      </w:r>
      <w:r>
        <w:rPr>
          <w:color w:val="000000"/>
          <w:szCs w:val="24"/>
          <w:shd w:val="clear" w:color="auto" w:fill="FFFFFF"/>
          <w:lang w:val="en-US" w:eastAsia="ru-RU"/>
        </w:rPr>
        <w:t>Cognitive behavioral therapy, sertraline, or a combination in childhood an</w:t>
      </w:r>
      <w:r w:rsidR="00E07568">
        <w:rPr>
          <w:color w:val="000000"/>
          <w:szCs w:val="24"/>
          <w:shd w:val="clear" w:color="auto" w:fill="FFFFFF"/>
          <w:lang w:val="en-US" w:eastAsia="ru-RU"/>
        </w:rPr>
        <w:t xml:space="preserve">xiety // N </w:t>
      </w:r>
      <w:proofErr w:type="spellStart"/>
      <w:r w:rsidR="00E07568">
        <w:rPr>
          <w:color w:val="000000"/>
          <w:szCs w:val="24"/>
          <w:shd w:val="clear" w:color="auto" w:fill="FFFFFF"/>
          <w:lang w:val="en-US" w:eastAsia="ru-RU"/>
        </w:rPr>
        <w:t>Engl</w:t>
      </w:r>
      <w:proofErr w:type="spellEnd"/>
      <w:r w:rsidR="00E07568">
        <w:rPr>
          <w:color w:val="000000"/>
          <w:szCs w:val="24"/>
          <w:shd w:val="clear" w:color="auto" w:fill="FFFFFF"/>
          <w:lang w:val="en-US" w:eastAsia="ru-RU"/>
        </w:rPr>
        <w:t xml:space="preserve"> J Med.  2008.  359:2753-2766. doi:</w:t>
      </w:r>
      <w:r>
        <w:rPr>
          <w:color w:val="000000"/>
          <w:szCs w:val="24"/>
          <w:shd w:val="clear" w:color="auto" w:fill="FFFFFF"/>
          <w:lang w:val="en-US" w:eastAsia="ru-RU"/>
        </w:rPr>
        <w:t>10.1056/NEJMoa0804633</w:t>
      </w:r>
      <w:r>
        <w:rPr>
          <w:color w:val="000000"/>
          <w:szCs w:val="24"/>
          <w:highlight w:val="white"/>
          <w:lang w:val="en-US" w:eastAsia="ru-RU"/>
        </w:rPr>
        <w:t xml:space="preserve"> </w:t>
      </w:r>
    </w:p>
    <w:p w:rsidR="00E07568" w:rsidRPr="00E07568" w:rsidRDefault="00E41278" w:rsidP="00E07568">
      <w:pPr>
        <w:pStyle w:val="affd"/>
        <w:widowControl w:val="0"/>
        <w:spacing w:line="240" w:lineRule="auto"/>
        <w:ind w:left="0" w:firstLine="0"/>
        <w:jc w:val="left"/>
        <w:rPr>
          <w:color w:val="000000"/>
          <w:szCs w:val="24"/>
          <w:shd w:val="clear" w:color="auto" w:fill="FFFFFF"/>
          <w:lang w:val="en-US" w:eastAsia="ru-RU"/>
        </w:rPr>
      </w:pPr>
      <w:r>
        <w:rPr>
          <w:color w:val="000000"/>
          <w:szCs w:val="24"/>
          <w:lang w:val="en-US" w:eastAsia="ru-RU"/>
        </w:rPr>
        <w:t>63.</w:t>
      </w:r>
      <w:r w:rsidR="00E07568" w:rsidRPr="00E07568">
        <w:rPr>
          <w:color w:val="000000"/>
          <w:szCs w:val="24"/>
          <w:lang w:val="en-US" w:eastAsia="ru-RU"/>
        </w:rPr>
        <w:t xml:space="preserve"> </w:t>
      </w:r>
      <w:proofErr w:type="spellStart"/>
      <w:r>
        <w:rPr>
          <w:color w:val="000000"/>
          <w:szCs w:val="24"/>
          <w:lang w:val="en-US" w:eastAsia="ru-RU"/>
        </w:rPr>
        <w:t>Ipser</w:t>
      </w:r>
      <w:proofErr w:type="spellEnd"/>
      <w:r>
        <w:rPr>
          <w:color w:val="000000"/>
          <w:szCs w:val="24"/>
          <w:lang w:val="en-US" w:eastAsia="ru-RU"/>
        </w:rPr>
        <w:t xml:space="preserve"> JC, Stein DJ, </w:t>
      </w:r>
      <w:proofErr w:type="spellStart"/>
      <w:r>
        <w:rPr>
          <w:color w:val="000000"/>
          <w:szCs w:val="24"/>
          <w:lang w:val="en-US" w:eastAsia="ru-RU"/>
        </w:rPr>
        <w:t>Hawkridge</w:t>
      </w:r>
      <w:proofErr w:type="spellEnd"/>
      <w:r>
        <w:rPr>
          <w:color w:val="000000"/>
          <w:szCs w:val="24"/>
          <w:lang w:val="en-US" w:eastAsia="ru-RU"/>
        </w:rPr>
        <w:t xml:space="preserve"> S, et al. </w:t>
      </w:r>
      <w:r>
        <w:rPr>
          <w:color w:val="000000"/>
          <w:szCs w:val="24"/>
          <w:shd w:val="clear" w:color="auto" w:fill="FFFFFF"/>
          <w:lang w:val="en-US" w:eastAsia="ru-RU"/>
        </w:rPr>
        <w:t xml:space="preserve">Pharmacotherapy for anxiety disorders in children and adolescents // Cochrane Database </w:t>
      </w:r>
      <w:proofErr w:type="spellStart"/>
      <w:r>
        <w:rPr>
          <w:color w:val="000000"/>
          <w:szCs w:val="24"/>
          <w:shd w:val="clear" w:color="auto" w:fill="FFFFFF"/>
          <w:lang w:val="en-US" w:eastAsia="ru-RU"/>
        </w:rPr>
        <w:t>Syst</w:t>
      </w:r>
      <w:proofErr w:type="spellEnd"/>
      <w:r>
        <w:rPr>
          <w:color w:val="000000"/>
          <w:szCs w:val="24"/>
          <w:shd w:val="clear" w:color="auto" w:fill="FFFFFF"/>
          <w:lang w:val="en-US" w:eastAsia="ru-RU"/>
        </w:rPr>
        <w:t xml:space="preserve"> Rev. </w:t>
      </w:r>
      <w:r w:rsidR="00E07568" w:rsidRPr="00E07568">
        <w:rPr>
          <w:color w:val="000000"/>
          <w:szCs w:val="24"/>
          <w:shd w:val="clear" w:color="auto" w:fill="FFFFFF"/>
          <w:lang w:val="en-US" w:eastAsia="ru-RU"/>
        </w:rPr>
        <w:t>2009 Jul 8;(3):CD005170.</w:t>
      </w:r>
    </w:p>
    <w:p w:rsidR="00E07568" w:rsidRDefault="00E07568" w:rsidP="00E07568">
      <w:pPr>
        <w:pStyle w:val="affd"/>
        <w:widowControl w:val="0"/>
        <w:spacing w:line="240" w:lineRule="auto"/>
        <w:ind w:left="0" w:firstLine="0"/>
        <w:jc w:val="left"/>
        <w:rPr>
          <w:color w:val="000000"/>
          <w:szCs w:val="24"/>
          <w:shd w:val="clear" w:color="auto" w:fill="FFFFFF"/>
          <w:lang w:val="en-US" w:eastAsia="ru-RU"/>
        </w:rPr>
      </w:pPr>
      <w:proofErr w:type="spellStart"/>
      <w:r w:rsidRPr="00E07568">
        <w:rPr>
          <w:color w:val="000000"/>
          <w:szCs w:val="24"/>
          <w:shd w:val="clear" w:color="auto" w:fill="FFFFFF"/>
          <w:lang w:val="en-US" w:eastAsia="ru-RU"/>
        </w:rPr>
        <w:t>doi</w:t>
      </w:r>
      <w:proofErr w:type="spellEnd"/>
      <w:r w:rsidRPr="00E07568">
        <w:rPr>
          <w:color w:val="000000"/>
          <w:szCs w:val="24"/>
          <w:shd w:val="clear" w:color="auto" w:fill="FFFFFF"/>
          <w:lang w:val="en-US" w:eastAsia="ru-RU"/>
        </w:rPr>
        <w:t xml:space="preserve">: 10.1002/14651858.CD005170.pub2. </w:t>
      </w:r>
    </w:p>
    <w:p w:rsidR="00A16A76" w:rsidRPr="000067E2" w:rsidRDefault="00E41278" w:rsidP="00E07568">
      <w:pPr>
        <w:pStyle w:val="affd"/>
        <w:widowControl w:val="0"/>
        <w:spacing w:line="240" w:lineRule="auto"/>
        <w:ind w:left="0" w:firstLine="0"/>
        <w:jc w:val="left"/>
        <w:rPr>
          <w:color w:val="000000"/>
          <w:lang w:val="en-US"/>
        </w:rPr>
      </w:pPr>
      <w:r>
        <w:rPr>
          <w:color w:val="000000"/>
          <w:szCs w:val="24"/>
          <w:lang w:val="en-US" w:eastAsia="ru-RU"/>
        </w:rPr>
        <w:t>64.</w:t>
      </w:r>
      <w:r w:rsidR="00E07568" w:rsidRPr="00E07568">
        <w:rPr>
          <w:color w:val="000000"/>
          <w:szCs w:val="24"/>
          <w:lang w:val="en-US" w:eastAsia="ru-RU"/>
        </w:rPr>
        <w:t xml:space="preserve"> </w:t>
      </w:r>
      <w:r>
        <w:rPr>
          <w:color w:val="000000"/>
          <w:szCs w:val="24"/>
          <w:lang w:val="en-US" w:eastAsia="ru-RU"/>
        </w:rPr>
        <w:t xml:space="preserve">Strawn JR, </w:t>
      </w:r>
      <w:proofErr w:type="spellStart"/>
      <w:r>
        <w:rPr>
          <w:color w:val="000000"/>
          <w:szCs w:val="24"/>
          <w:lang w:val="en-US" w:eastAsia="ru-RU"/>
        </w:rPr>
        <w:t>Welge</w:t>
      </w:r>
      <w:proofErr w:type="spellEnd"/>
      <w:r>
        <w:rPr>
          <w:color w:val="000000"/>
          <w:szCs w:val="24"/>
          <w:lang w:val="en-US" w:eastAsia="ru-RU"/>
        </w:rPr>
        <w:t xml:space="preserve"> JA, </w:t>
      </w:r>
      <w:proofErr w:type="spellStart"/>
      <w:r>
        <w:rPr>
          <w:color w:val="000000"/>
          <w:szCs w:val="24"/>
          <w:lang w:val="en-US" w:eastAsia="ru-RU"/>
        </w:rPr>
        <w:t>Wehry</w:t>
      </w:r>
      <w:proofErr w:type="spellEnd"/>
      <w:r>
        <w:rPr>
          <w:color w:val="000000"/>
          <w:szCs w:val="24"/>
          <w:lang w:val="en-US" w:eastAsia="ru-RU"/>
        </w:rPr>
        <w:t xml:space="preserve"> AM, et al. </w:t>
      </w:r>
      <w:r>
        <w:rPr>
          <w:color w:val="000000"/>
          <w:szCs w:val="24"/>
          <w:shd w:val="clear" w:color="auto" w:fill="FFFFFF"/>
          <w:lang w:val="en-US" w:eastAsia="ru-RU"/>
        </w:rPr>
        <w:t xml:space="preserve">Efficacy and tolerability of </w:t>
      </w:r>
      <w:r w:rsidRPr="000067E2">
        <w:rPr>
          <w:color w:val="000000"/>
          <w:szCs w:val="24"/>
          <w:shd w:val="clear" w:color="auto" w:fill="FFFFFF"/>
          <w:lang w:val="en-US" w:eastAsia="ru-RU"/>
        </w:rPr>
        <w:t>antidepressants in pediatric anxiety disorders: A systematic revie</w:t>
      </w:r>
      <w:r w:rsidR="00E07568" w:rsidRPr="000067E2">
        <w:rPr>
          <w:color w:val="000000"/>
          <w:szCs w:val="24"/>
          <w:shd w:val="clear" w:color="auto" w:fill="FFFFFF"/>
          <w:lang w:val="en-US" w:eastAsia="ru-RU"/>
        </w:rPr>
        <w:t>w and meta-analysis //</w:t>
      </w:r>
      <w:r w:rsidRPr="000067E2">
        <w:rPr>
          <w:color w:val="000000"/>
          <w:szCs w:val="24"/>
          <w:shd w:val="clear" w:color="auto" w:fill="FFFFFF"/>
          <w:lang w:val="en-US" w:eastAsia="ru-RU"/>
        </w:rPr>
        <w:t> Depress Anxiety</w:t>
      </w:r>
      <w:r w:rsidR="00E07568" w:rsidRPr="000067E2">
        <w:rPr>
          <w:color w:val="000000"/>
          <w:szCs w:val="24"/>
          <w:shd w:val="clear" w:color="auto" w:fill="FFFFFF"/>
          <w:lang w:val="en-US" w:eastAsia="ru-RU"/>
        </w:rPr>
        <w:t xml:space="preserve">. </w:t>
      </w:r>
      <w:r w:rsidR="00E07568" w:rsidRPr="000067E2">
        <w:rPr>
          <w:color w:val="000000"/>
          <w:szCs w:val="24"/>
          <w:highlight w:val="white"/>
          <w:lang w:val="en-US" w:eastAsia="ru-RU"/>
        </w:rPr>
        <w:t xml:space="preserve">2014. </w:t>
      </w:r>
      <w:r w:rsidRPr="000067E2">
        <w:rPr>
          <w:color w:val="000000"/>
          <w:szCs w:val="24"/>
          <w:shd w:val="clear" w:color="auto" w:fill="FFFFFF"/>
          <w:lang w:val="en-US" w:eastAsia="ru-RU"/>
        </w:rPr>
        <w:t>32(3):149-157.</w:t>
      </w:r>
      <w:r w:rsidRPr="000067E2">
        <w:rPr>
          <w:color w:val="000000"/>
          <w:szCs w:val="24"/>
          <w:highlight w:val="white"/>
          <w:lang w:val="en-US" w:eastAsia="ru-RU"/>
        </w:rPr>
        <w:t xml:space="preserve"> </w:t>
      </w:r>
      <w:proofErr w:type="spellStart"/>
      <w:r w:rsidRPr="000067E2">
        <w:rPr>
          <w:color w:val="000000"/>
          <w:szCs w:val="24"/>
          <w:highlight w:val="white"/>
          <w:lang w:val="en-US" w:eastAsia="ru-RU"/>
        </w:rPr>
        <w:t>doi</w:t>
      </w:r>
      <w:proofErr w:type="spellEnd"/>
      <w:r w:rsidRPr="000067E2">
        <w:rPr>
          <w:color w:val="000000"/>
          <w:szCs w:val="24"/>
          <w:highlight w:val="white"/>
          <w:lang w:val="en-US" w:eastAsia="ru-RU"/>
        </w:rPr>
        <w:t>: 10.1002/da.22329. </w:t>
      </w:r>
    </w:p>
    <w:p w:rsidR="00A16A76" w:rsidRPr="00E41278" w:rsidRDefault="00E41278" w:rsidP="00F93E13">
      <w:pPr>
        <w:pStyle w:val="affd"/>
        <w:widowControl w:val="0"/>
        <w:spacing w:line="240" w:lineRule="auto"/>
        <w:ind w:left="0" w:firstLine="0"/>
        <w:jc w:val="left"/>
        <w:rPr>
          <w:lang w:val="en-US"/>
        </w:rPr>
      </w:pPr>
      <w:r w:rsidRPr="000067E2">
        <w:rPr>
          <w:color w:val="000000"/>
          <w:szCs w:val="24"/>
          <w:shd w:val="clear" w:color="auto" w:fill="FFFFFF"/>
          <w:lang w:val="en-US" w:eastAsia="ru-RU"/>
        </w:rPr>
        <w:t>65.</w:t>
      </w:r>
      <w:r w:rsidR="00E07568" w:rsidRPr="000067E2">
        <w:rPr>
          <w:color w:val="000000"/>
          <w:szCs w:val="24"/>
          <w:shd w:val="clear" w:color="auto" w:fill="FFFFFF"/>
          <w:lang w:val="en-US" w:eastAsia="ru-RU"/>
        </w:rPr>
        <w:t xml:space="preserve"> </w:t>
      </w:r>
      <w:r w:rsidR="00EA3510" w:rsidRPr="00EA3510">
        <w:rPr>
          <w:color w:val="000000"/>
          <w:szCs w:val="24"/>
          <w:shd w:val="clear" w:color="auto" w:fill="FFFFFF"/>
          <w:lang w:val="en-US" w:eastAsia="ru-RU"/>
        </w:rPr>
        <w:t xml:space="preserve">Brent DA, Porta G, </w:t>
      </w:r>
      <w:proofErr w:type="spellStart"/>
      <w:r w:rsidR="00EA3510" w:rsidRPr="00EA3510">
        <w:rPr>
          <w:color w:val="000000"/>
          <w:szCs w:val="24"/>
          <w:shd w:val="clear" w:color="auto" w:fill="FFFFFF"/>
          <w:lang w:val="en-US" w:eastAsia="ru-RU"/>
        </w:rPr>
        <w:t>Rozenman</w:t>
      </w:r>
      <w:proofErr w:type="spellEnd"/>
      <w:r w:rsidR="00EA3510" w:rsidRPr="00EA3510">
        <w:rPr>
          <w:color w:val="000000"/>
          <w:szCs w:val="24"/>
          <w:shd w:val="clear" w:color="auto" w:fill="FFFFFF"/>
          <w:lang w:val="en-US" w:eastAsia="ru-RU"/>
        </w:rPr>
        <w:t xml:space="preserve"> MS, Gonzalez A, Schwartz KTG, Lynch FL, Dickerson JF, </w:t>
      </w:r>
      <w:proofErr w:type="spellStart"/>
      <w:r w:rsidR="00EA3510" w:rsidRPr="00EA3510">
        <w:rPr>
          <w:color w:val="000000"/>
          <w:szCs w:val="24"/>
          <w:shd w:val="clear" w:color="auto" w:fill="FFFFFF"/>
          <w:lang w:val="en-US" w:eastAsia="ru-RU"/>
        </w:rPr>
        <w:t>Iyengar</w:t>
      </w:r>
      <w:proofErr w:type="spellEnd"/>
      <w:r w:rsidR="00EA3510" w:rsidRPr="00EA3510">
        <w:rPr>
          <w:color w:val="000000"/>
          <w:szCs w:val="24"/>
          <w:shd w:val="clear" w:color="auto" w:fill="FFFFFF"/>
          <w:lang w:val="en-US" w:eastAsia="ru-RU"/>
        </w:rPr>
        <w:t xml:space="preserve"> S, </w:t>
      </w:r>
      <w:proofErr w:type="spellStart"/>
      <w:r w:rsidR="00EA3510" w:rsidRPr="00EA3510">
        <w:rPr>
          <w:color w:val="000000"/>
          <w:szCs w:val="24"/>
          <w:shd w:val="clear" w:color="auto" w:fill="FFFFFF"/>
          <w:lang w:val="en-US" w:eastAsia="ru-RU"/>
        </w:rPr>
        <w:t>Weersing</w:t>
      </w:r>
      <w:proofErr w:type="spellEnd"/>
      <w:r w:rsidR="00EA3510" w:rsidRPr="00EA3510">
        <w:rPr>
          <w:color w:val="000000"/>
          <w:szCs w:val="24"/>
          <w:shd w:val="clear" w:color="auto" w:fill="FFFFFF"/>
          <w:lang w:val="en-US" w:eastAsia="ru-RU"/>
        </w:rPr>
        <w:t xml:space="preserve"> VR. </w:t>
      </w:r>
      <w:r w:rsidRPr="000067E2">
        <w:rPr>
          <w:color w:val="000000"/>
          <w:szCs w:val="24"/>
          <w:shd w:val="clear" w:color="auto" w:fill="FFFFFF"/>
          <w:lang w:val="en-US" w:eastAsia="ru-RU"/>
        </w:rPr>
        <w:t xml:space="preserve">Brief behavioral therapy for pediatric anxiety and depression in primary care: A follow-up // J Am </w:t>
      </w:r>
      <w:proofErr w:type="spellStart"/>
      <w:r w:rsidRPr="000067E2">
        <w:rPr>
          <w:color w:val="000000"/>
          <w:szCs w:val="24"/>
          <w:shd w:val="clear" w:color="auto" w:fill="FFFFFF"/>
          <w:lang w:val="en-US" w:eastAsia="ru-RU"/>
        </w:rPr>
        <w:t>Acad</w:t>
      </w:r>
      <w:proofErr w:type="spellEnd"/>
      <w:r w:rsidRPr="000067E2">
        <w:rPr>
          <w:color w:val="000000"/>
          <w:szCs w:val="24"/>
          <w:shd w:val="clear" w:color="auto" w:fill="FFFFFF"/>
          <w:lang w:val="en-US" w:eastAsia="ru-RU"/>
        </w:rPr>
        <w:t xml:space="preserve"> Child </w:t>
      </w:r>
      <w:proofErr w:type="spellStart"/>
      <w:r w:rsidRPr="000067E2">
        <w:rPr>
          <w:color w:val="000000"/>
          <w:szCs w:val="24"/>
          <w:shd w:val="clear" w:color="auto" w:fill="FFFFFF"/>
          <w:lang w:val="en-US" w:eastAsia="ru-RU"/>
        </w:rPr>
        <w:t>Adolesc</w:t>
      </w:r>
      <w:proofErr w:type="spellEnd"/>
      <w:r w:rsidRPr="000067E2">
        <w:rPr>
          <w:color w:val="000000"/>
          <w:szCs w:val="24"/>
          <w:shd w:val="clear" w:color="auto" w:fill="FFFFFF"/>
          <w:lang w:val="en-US" w:eastAsia="ru-RU"/>
        </w:rPr>
        <w:t xml:space="preserve"> Psychiatry. </w:t>
      </w:r>
      <w:r w:rsidR="00E07568" w:rsidRPr="000067E2">
        <w:rPr>
          <w:color w:val="000000"/>
          <w:szCs w:val="24"/>
          <w:shd w:val="clear" w:color="auto" w:fill="FFFFFF"/>
          <w:lang w:val="en-US" w:eastAsia="ru-RU"/>
        </w:rPr>
        <w:t>2019.</w:t>
      </w:r>
      <w:r w:rsidR="00E07568">
        <w:rPr>
          <w:color w:val="5B616B"/>
          <w:szCs w:val="24"/>
          <w:shd w:val="clear" w:color="auto" w:fill="FFFFFF"/>
          <w:lang w:val="en-US" w:eastAsia="ru-RU"/>
        </w:rPr>
        <w:t xml:space="preserve"> </w:t>
      </w:r>
      <w:r>
        <w:rPr>
          <w:color w:val="000000"/>
          <w:szCs w:val="24"/>
          <w:shd w:val="clear" w:color="auto" w:fill="FFFFFF"/>
          <w:lang w:val="en-US" w:eastAsia="ru-RU"/>
        </w:rPr>
        <w:t xml:space="preserve">59(7):856-867. </w:t>
      </w:r>
      <w:proofErr w:type="spellStart"/>
      <w:r>
        <w:rPr>
          <w:color w:val="000000"/>
          <w:szCs w:val="24"/>
          <w:shd w:val="clear" w:color="auto" w:fill="FFFFFF"/>
          <w:lang w:val="en-US" w:eastAsia="ru-RU"/>
        </w:rPr>
        <w:t>doi</w:t>
      </w:r>
      <w:proofErr w:type="spellEnd"/>
      <w:r>
        <w:rPr>
          <w:color w:val="000000"/>
          <w:szCs w:val="24"/>
          <w:shd w:val="clear" w:color="auto" w:fill="FFFFFF"/>
          <w:lang w:val="en-US" w:eastAsia="ru-RU"/>
        </w:rPr>
        <w:t xml:space="preserve">: 10.1016/j.jaac.2019.06.009 </w:t>
      </w:r>
    </w:p>
    <w:p w:rsidR="00A16A76" w:rsidRPr="00E41278" w:rsidRDefault="00E41278" w:rsidP="00F93E13">
      <w:pPr>
        <w:pStyle w:val="affd"/>
        <w:widowControl w:val="0"/>
        <w:spacing w:line="240" w:lineRule="auto"/>
        <w:ind w:left="0" w:firstLine="0"/>
        <w:jc w:val="left"/>
        <w:rPr>
          <w:lang w:val="en-US"/>
        </w:rPr>
      </w:pPr>
      <w:r>
        <w:rPr>
          <w:color w:val="000000"/>
          <w:szCs w:val="24"/>
          <w:lang w:val="en-US"/>
        </w:rPr>
        <w:t>66.</w:t>
      </w:r>
      <w:r w:rsidR="00E07568" w:rsidRPr="00E07568">
        <w:rPr>
          <w:color w:val="000000"/>
          <w:szCs w:val="24"/>
          <w:lang w:val="en-US"/>
        </w:rPr>
        <w:t xml:space="preserve"> Pollack MH, Simon NM, Worthington JJ, Doyle AL, Peters P, </w:t>
      </w:r>
      <w:proofErr w:type="spellStart"/>
      <w:r w:rsidR="00E07568" w:rsidRPr="00E07568">
        <w:rPr>
          <w:color w:val="000000"/>
          <w:szCs w:val="24"/>
          <w:lang w:val="en-US"/>
        </w:rPr>
        <w:t>Toshkov</w:t>
      </w:r>
      <w:proofErr w:type="spellEnd"/>
      <w:r w:rsidR="00E07568" w:rsidRPr="00E07568">
        <w:rPr>
          <w:color w:val="000000"/>
          <w:szCs w:val="24"/>
          <w:lang w:val="en-US"/>
        </w:rPr>
        <w:t xml:space="preserve"> F, Otto MW. </w:t>
      </w:r>
      <w:r>
        <w:rPr>
          <w:color w:val="000000"/>
          <w:szCs w:val="24"/>
          <w:lang w:val="en-US"/>
        </w:rPr>
        <w:t>Combined paroxetine and clonazepam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treatment strategies compared to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paroxetine monotherapy</w:t>
      </w:r>
      <w:r>
        <w:rPr>
          <w:color w:val="000000"/>
          <w:spacing w:val="-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for panic disorder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//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Journal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of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Psychopharmacology.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2003.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17</w:t>
      </w:r>
      <w:r>
        <w:rPr>
          <w:color w:val="000000"/>
          <w:spacing w:val="1"/>
          <w:szCs w:val="24"/>
          <w:lang w:val="en-US"/>
        </w:rPr>
        <w:t xml:space="preserve"> </w:t>
      </w:r>
      <w:r w:rsidR="00E07568">
        <w:rPr>
          <w:color w:val="000000"/>
          <w:szCs w:val="24"/>
          <w:lang w:val="en-US"/>
        </w:rPr>
        <w:t>(3)</w:t>
      </w:r>
      <w:r w:rsidR="00E07568" w:rsidRPr="00E07568">
        <w:rPr>
          <w:color w:val="000000"/>
          <w:szCs w:val="24"/>
          <w:lang w:val="en-US"/>
        </w:rPr>
        <w:t>:</w:t>
      </w:r>
      <w:r>
        <w:rPr>
          <w:color w:val="000000"/>
          <w:szCs w:val="24"/>
          <w:lang w:val="en-US"/>
        </w:rPr>
        <w:t>276–282.</w:t>
      </w:r>
      <w:r w:rsidR="00E07568">
        <w:rPr>
          <w:color w:val="000000"/>
          <w:spacing w:val="1"/>
          <w:szCs w:val="24"/>
          <w:lang w:val="en-US"/>
        </w:rPr>
        <w:t xml:space="preserve"> </w:t>
      </w:r>
      <w:proofErr w:type="spellStart"/>
      <w:r w:rsidR="00E07568">
        <w:rPr>
          <w:color w:val="000000"/>
          <w:szCs w:val="24"/>
          <w:lang w:val="en-US"/>
        </w:rPr>
        <w:t>doi</w:t>
      </w:r>
      <w:proofErr w:type="spellEnd"/>
      <w:r w:rsidR="00E07568">
        <w:rPr>
          <w:color w:val="000000"/>
          <w:szCs w:val="24"/>
          <w:lang w:val="en-US"/>
        </w:rPr>
        <w:t>:</w:t>
      </w:r>
      <w:r w:rsidR="00E07568"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 xml:space="preserve">10.1177/02698811030173009 </w:t>
      </w:r>
    </w:p>
    <w:p w:rsidR="00E07568" w:rsidRDefault="00E41278" w:rsidP="00F93E13">
      <w:pPr>
        <w:pStyle w:val="affd"/>
        <w:widowControl w:val="0"/>
        <w:spacing w:line="240" w:lineRule="auto"/>
        <w:ind w:left="0" w:firstLine="0"/>
        <w:jc w:val="left"/>
        <w:rPr>
          <w:color w:val="000000"/>
          <w:szCs w:val="24"/>
          <w:lang w:val="en-US"/>
        </w:rPr>
      </w:pPr>
      <w:r>
        <w:rPr>
          <w:color w:val="000000"/>
          <w:szCs w:val="24"/>
          <w:lang w:val="en-US"/>
        </w:rPr>
        <w:t>67.</w:t>
      </w:r>
      <w:r w:rsidR="00E07568" w:rsidRPr="00E07568">
        <w:rPr>
          <w:color w:val="000000"/>
          <w:szCs w:val="24"/>
          <w:lang w:val="en-US"/>
        </w:rPr>
        <w:t xml:space="preserve"> </w:t>
      </w:r>
      <w:r w:rsidR="00EA3510" w:rsidRPr="00EA3510">
        <w:rPr>
          <w:color w:val="000000"/>
          <w:szCs w:val="24"/>
          <w:lang w:val="en-US"/>
        </w:rPr>
        <w:t xml:space="preserve">Watanabe N, Churchill R, Furukawa TA. </w:t>
      </w:r>
      <w:r>
        <w:rPr>
          <w:color w:val="000000"/>
          <w:szCs w:val="24"/>
          <w:lang w:val="en-US"/>
        </w:rPr>
        <w:t>Combined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psychotherapy plus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benzodiazepines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for panic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 xml:space="preserve">disorder // </w:t>
      </w:r>
      <w:r w:rsidR="00E07568" w:rsidRPr="00E07568">
        <w:rPr>
          <w:color w:val="000000"/>
          <w:szCs w:val="24"/>
          <w:lang w:val="en-US"/>
        </w:rPr>
        <w:t xml:space="preserve">Cochrane Database </w:t>
      </w:r>
      <w:proofErr w:type="spellStart"/>
      <w:r w:rsidR="00E07568" w:rsidRPr="00E07568">
        <w:rPr>
          <w:color w:val="000000"/>
          <w:szCs w:val="24"/>
          <w:lang w:val="en-US"/>
        </w:rPr>
        <w:t>Syst</w:t>
      </w:r>
      <w:proofErr w:type="spellEnd"/>
      <w:r w:rsidR="00E07568" w:rsidRPr="00E07568">
        <w:rPr>
          <w:color w:val="000000"/>
          <w:szCs w:val="24"/>
          <w:lang w:val="en-US"/>
        </w:rPr>
        <w:t xml:space="preserve"> Rev.</w:t>
      </w:r>
      <w:r w:rsidR="00EA3510">
        <w:rPr>
          <w:color w:val="000000"/>
          <w:szCs w:val="24"/>
          <w:lang w:val="en-US"/>
        </w:rPr>
        <w:t xml:space="preserve"> 2009 Jan 21;(1):CD005335. </w:t>
      </w:r>
      <w:proofErr w:type="gramStart"/>
      <w:r w:rsidR="00EA3510">
        <w:rPr>
          <w:color w:val="000000"/>
          <w:szCs w:val="24"/>
          <w:lang w:val="en-US"/>
        </w:rPr>
        <w:t>doi:</w:t>
      </w:r>
      <w:r w:rsidR="00E07568" w:rsidRPr="00E07568">
        <w:rPr>
          <w:color w:val="000000"/>
          <w:szCs w:val="24"/>
          <w:lang w:val="en-US"/>
        </w:rPr>
        <w:t>10.1002/14651858.CD005335.pub2</w:t>
      </w:r>
      <w:proofErr w:type="gramEnd"/>
      <w:r w:rsidR="00E07568" w:rsidRPr="00E07568">
        <w:rPr>
          <w:color w:val="000000"/>
          <w:szCs w:val="24"/>
          <w:lang w:val="en-US"/>
        </w:rPr>
        <w:t>.</w:t>
      </w:r>
    </w:p>
    <w:p w:rsidR="00EA3510" w:rsidRDefault="00E41278" w:rsidP="00EA3510">
      <w:pPr>
        <w:pStyle w:val="affd"/>
        <w:widowControl w:val="0"/>
        <w:spacing w:line="240" w:lineRule="auto"/>
        <w:ind w:left="0" w:firstLine="0"/>
        <w:jc w:val="left"/>
        <w:rPr>
          <w:color w:val="000000"/>
          <w:szCs w:val="24"/>
          <w:lang w:val="en-US"/>
        </w:rPr>
      </w:pPr>
      <w:r>
        <w:rPr>
          <w:color w:val="000000"/>
          <w:szCs w:val="24"/>
          <w:lang w:val="en-US"/>
        </w:rPr>
        <w:t>68.</w:t>
      </w:r>
      <w:r w:rsidR="00E07568" w:rsidRPr="00E07568">
        <w:rPr>
          <w:color w:val="000000"/>
          <w:szCs w:val="24"/>
          <w:lang w:val="en-US"/>
        </w:rPr>
        <w:t xml:space="preserve"> </w:t>
      </w:r>
      <w:proofErr w:type="spellStart"/>
      <w:r w:rsidR="00EA3510" w:rsidRPr="00EA3510">
        <w:rPr>
          <w:color w:val="000000"/>
          <w:szCs w:val="24"/>
          <w:lang w:val="en-US"/>
        </w:rPr>
        <w:t>Offidani</w:t>
      </w:r>
      <w:proofErr w:type="spellEnd"/>
      <w:r w:rsidR="00EA3510" w:rsidRPr="00EA3510">
        <w:rPr>
          <w:color w:val="000000"/>
          <w:szCs w:val="24"/>
          <w:lang w:val="en-US"/>
        </w:rPr>
        <w:t xml:space="preserve"> E, </w:t>
      </w:r>
      <w:proofErr w:type="spellStart"/>
      <w:r w:rsidR="00EA3510" w:rsidRPr="00EA3510">
        <w:rPr>
          <w:color w:val="000000"/>
          <w:szCs w:val="24"/>
          <w:lang w:val="en-US"/>
        </w:rPr>
        <w:t>Guidi</w:t>
      </w:r>
      <w:proofErr w:type="spellEnd"/>
      <w:r w:rsidR="00EA3510" w:rsidRPr="00EA3510">
        <w:rPr>
          <w:color w:val="000000"/>
          <w:szCs w:val="24"/>
          <w:lang w:val="en-US"/>
        </w:rPr>
        <w:t xml:space="preserve"> J, </w:t>
      </w:r>
      <w:proofErr w:type="spellStart"/>
      <w:r w:rsidR="00EA3510" w:rsidRPr="00EA3510">
        <w:rPr>
          <w:color w:val="000000"/>
          <w:szCs w:val="24"/>
          <w:lang w:val="en-US"/>
        </w:rPr>
        <w:t>Tomba</w:t>
      </w:r>
      <w:proofErr w:type="spellEnd"/>
      <w:r w:rsidR="00EA3510" w:rsidRPr="00EA3510">
        <w:rPr>
          <w:color w:val="000000"/>
          <w:szCs w:val="24"/>
          <w:lang w:val="en-US"/>
        </w:rPr>
        <w:t xml:space="preserve"> E, Fava GA.</w:t>
      </w:r>
      <w:r>
        <w:rPr>
          <w:color w:val="000000"/>
          <w:szCs w:val="24"/>
          <w:lang w:val="en-US"/>
        </w:rPr>
        <w:t xml:space="preserve"> Efficacy and tolerability of benzodiazepines versus antidepressants in anxiety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 xml:space="preserve">disorders: a systematic review and meta-analysis </w:t>
      </w:r>
    </w:p>
    <w:p w:rsidR="00EA3510" w:rsidRDefault="00E41278" w:rsidP="00EA3510">
      <w:pPr>
        <w:pStyle w:val="affd"/>
        <w:widowControl w:val="0"/>
        <w:spacing w:line="240" w:lineRule="auto"/>
        <w:ind w:left="0" w:firstLine="0"/>
        <w:jc w:val="left"/>
        <w:rPr>
          <w:color w:val="000000"/>
          <w:szCs w:val="24"/>
          <w:lang w:val="en-US"/>
        </w:rPr>
      </w:pPr>
      <w:r>
        <w:rPr>
          <w:color w:val="000000"/>
          <w:szCs w:val="24"/>
          <w:lang w:val="en-US"/>
        </w:rPr>
        <w:t xml:space="preserve"> //</w:t>
      </w:r>
      <w:r>
        <w:rPr>
          <w:color w:val="000000"/>
          <w:spacing w:val="1"/>
          <w:szCs w:val="24"/>
          <w:lang w:val="en-US"/>
        </w:rPr>
        <w:t xml:space="preserve"> </w:t>
      </w:r>
      <w:proofErr w:type="spellStart"/>
      <w:r w:rsidR="00EA3510" w:rsidRPr="00EA3510">
        <w:rPr>
          <w:color w:val="000000"/>
          <w:szCs w:val="24"/>
          <w:lang w:val="en-US"/>
        </w:rPr>
        <w:t>Psychother</w:t>
      </w:r>
      <w:proofErr w:type="spellEnd"/>
      <w:r w:rsidR="00EA3510" w:rsidRPr="00EA3510">
        <w:rPr>
          <w:color w:val="000000"/>
          <w:szCs w:val="24"/>
          <w:lang w:val="en-US"/>
        </w:rPr>
        <w:t xml:space="preserve"> </w:t>
      </w:r>
      <w:proofErr w:type="spellStart"/>
      <w:r w:rsidR="00EA3510" w:rsidRPr="00EA3510">
        <w:rPr>
          <w:color w:val="000000"/>
          <w:szCs w:val="24"/>
          <w:lang w:val="en-US"/>
        </w:rPr>
        <w:t>Psychosom</w:t>
      </w:r>
      <w:proofErr w:type="spellEnd"/>
      <w:r w:rsidR="00EA3510" w:rsidRPr="00EA3510">
        <w:rPr>
          <w:color w:val="000000"/>
          <w:szCs w:val="24"/>
          <w:lang w:val="en-US"/>
        </w:rPr>
        <w:t xml:space="preserve">. 2013;82(6):355-62. </w:t>
      </w:r>
      <w:proofErr w:type="spellStart"/>
      <w:r w:rsidR="00EA3510" w:rsidRPr="00EA3510">
        <w:rPr>
          <w:color w:val="000000"/>
          <w:szCs w:val="24"/>
          <w:lang w:val="en-US"/>
        </w:rPr>
        <w:t>doi</w:t>
      </w:r>
      <w:proofErr w:type="spellEnd"/>
      <w:r w:rsidR="00EA3510" w:rsidRPr="00EA3510">
        <w:rPr>
          <w:color w:val="000000"/>
          <w:szCs w:val="24"/>
          <w:lang w:val="en-US"/>
        </w:rPr>
        <w:t xml:space="preserve">: 10.1159/000353198. </w:t>
      </w:r>
      <w:proofErr w:type="spellStart"/>
      <w:r w:rsidR="00EA3510" w:rsidRPr="00EA3510">
        <w:rPr>
          <w:color w:val="000000"/>
          <w:szCs w:val="24"/>
          <w:lang w:val="en-US"/>
        </w:rPr>
        <w:t>Epub</w:t>
      </w:r>
      <w:proofErr w:type="spellEnd"/>
      <w:r w:rsidR="00EA3510" w:rsidRPr="00EA3510">
        <w:rPr>
          <w:color w:val="000000"/>
          <w:szCs w:val="24"/>
          <w:lang w:val="en-US"/>
        </w:rPr>
        <w:t xml:space="preserve"> 2013 Sep 20.</w:t>
      </w:r>
    </w:p>
    <w:p w:rsidR="00EA3510" w:rsidRDefault="00E41278" w:rsidP="00EA3510">
      <w:pPr>
        <w:pStyle w:val="affd"/>
        <w:widowControl w:val="0"/>
        <w:spacing w:line="240" w:lineRule="auto"/>
        <w:ind w:left="0" w:firstLine="0"/>
        <w:jc w:val="left"/>
        <w:rPr>
          <w:color w:val="000000"/>
          <w:szCs w:val="24"/>
          <w:lang w:val="en-US"/>
        </w:rPr>
      </w:pPr>
      <w:r>
        <w:rPr>
          <w:color w:val="000000"/>
          <w:szCs w:val="24"/>
          <w:lang w:val="en-US"/>
        </w:rPr>
        <w:t>69.</w:t>
      </w:r>
      <w:r w:rsidR="00EA3510" w:rsidRPr="00EA3510">
        <w:rPr>
          <w:color w:val="000000"/>
          <w:szCs w:val="24"/>
          <w:lang w:val="en-US"/>
        </w:rPr>
        <w:t xml:space="preserve"> </w:t>
      </w:r>
      <w:proofErr w:type="spellStart"/>
      <w:r w:rsidR="00EA3510" w:rsidRPr="00EA3510">
        <w:rPr>
          <w:color w:val="000000"/>
          <w:szCs w:val="24"/>
          <w:lang w:val="en-US"/>
        </w:rPr>
        <w:t>Soumerai</w:t>
      </w:r>
      <w:proofErr w:type="spellEnd"/>
      <w:r w:rsidR="00EA3510" w:rsidRPr="00EA3510">
        <w:rPr>
          <w:color w:val="000000"/>
          <w:szCs w:val="24"/>
          <w:lang w:val="en-US"/>
        </w:rPr>
        <w:t xml:space="preserve"> SB, </w:t>
      </w:r>
      <w:proofErr w:type="spellStart"/>
      <w:r w:rsidR="00EA3510" w:rsidRPr="00EA3510">
        <w:rPr>
          <w:color w:val="000000"/>
          <w:szCs w:val="24"/>
          <w:lang w:val="en-US"/>
        </w:rPr>
        <w:t>Simoni-Wastila</w:t>
      </w:r>
      <w:proofErr w:type="spellEnd"/>
      <w:r w:rsidR="00EA3510" w:rsidRPr="00EA3510">
        <w:rPr>
          <w:color w:val="000000"/>
          <w:szCs w:val="24"/>
          <w:lang w:val="en-US"/>
        </w:rPr>
        <w:t xml:space="preserve"> L, Singer C, </w:t>
      </w:r>
      <w:proofErr w:type="spellStart"/>
      <w:r w:rsidR="00EA3510" w:rsidRPr="00EA3510">
        <w:rPr>
          <w:color w:val="000000"/>
          <w:szCs w:val="24"/>
          <w:lang w:val="en-US"/>
        </w:rPr>
        <w:t>Mah</w:t>
      </w:r>
      <w:proofErr w:type="spellEnd"/>
      <w:r w:rsidR="00EA3510" w:rsidRPr="00EA3510">
        <w:rPr>
          <w:color w:val="000000"/>
          <w:szCs w:val="24"/>
          <w:lang w:val="en-US"/>
        </w:rPr>
        <w:t xml:space="preserve"> C, Gao X, </w:t>
      </w:r>
      <w:proofErr w:type="spellStart"/>
      <w:r w:rsidR="00EA3510" w:rsidRPr="00EA3510">
        <w:rPr>
          <w:color w:val="000000"/>
          <w:szCs w:val="24"/>
          <w:lang w:val="en-US"/>
        </w:rPr>
        <w:t>Salzman</w:t>
      </w:r>
      <w:proofErr w:type="spellEnd"/>
      <w:r w:rsidR="00EA3510" w:rsidRPr="00EA3510">
        <w:rPr>
          <w:color w:val="000000"/>
          <w:szCs w:val="24"/>
          <w:lang w:val="en-US"/>
        </w:rPr>
        <w:t xml:space="preserve"> C, Ross-</w:t>
      </w:r>
      <w:proofErr w:type="spellStart"/>
      <w:r w:rsidR="00EA3510" w:rsidRPr="00EA3510">
        <w:rPr>
          <w:color w:val="000000"/>
          <w:szCs w:val="24"/>
          <w:lang w:val="en-US"/>
        </w:rPr>
        <w:t>Degnan</w:t>
      </w:r>
      <w:proofErr w:type="spellEnd"/>
      <w:r w:rsidR="00EA3510" w:rsidRPr="00EA3510">
        <w:rPr>
          <w:color w:val="000000"/>
          <w:szCs w:val="24"/>
          <w:lang w:val="en-US"/>
        </w:rPr>
        <w:t xml:space="preserve"> D. </w:t>
      </w:r>
      <w:r>
        <w:rPr>
          <w:color w:val="000000"/>
          <w:szCs w:val="24"/>
          <w:lang w:val="en-US"/>
        </w:rPr>
        <w:t>Lack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of relationship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between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long-term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use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of benzodiazepines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and</w:t>
      </w:r>
      <w:r>
        <w:rPr>
          <w:color w:val="000000"/>
          <w:spacing w:val="1"/>
          <w:szCs w:val="24"/>
          <w:lang w:val="en-US"/>
        </w:rPr>
        <w:t xml:space="preserve"> </w:t>
      </w:r>
      <w:r w:rsidR="00EA3510">
        <w:rPr>
          <w:color w:val="000000"/>
          <w:szCs w:val="24"/>
          <w:lang w:val="en-US"/>
        </w:rPr>
        <w:t>escalation to high dosages</w:t>
      </w:r>
      <w:r>
        <w:rPr>
          <w:color w:val="000000"/>
          <w:szCs w:val="24"/>
          <w:lang w:val="en-US"/>
        </w:rPr>
        <w:t xml:space="preserve"> / // </w:t>
      </w:r>
      <w:proofErr w:type="spellStart"/>
      <w:r w:rsidR="00EA3510" w:rsidRPr="00EA3510">
        <w:rPr>
          <w:color w:val="000000"/>
          <w:szCs w:val="24"/>
          <w:lang w:val="en-US"/>
        </w:rPr>
        <w:t>Psychiatr</w:t>
      </w:r>
      <w:proofErr w:type="spellEnd"/>
      <w:r w:rsidR="00EA3510" w:rsidRPr="00EA3510">
        <w:rPr>
          <w:color w:val="000000"/>
          <w:szCs w:val="24"/>
          <w:lang w:val="en-US"/>
        </w:rPr>
        <w:t xml:space="preserve"> Serv. 2003 Jul;54(7):1006-11. </w:t>
      </w:r>
      <w:proofErr w:type="spellStart"/>
      <w:r w:rsidR="00EA3510" w:rsidRPr="00EA3510">
        <w:rPr>
          <w:color w:val="000000"/>
          <w:szCs w:val="24"/>
          <w:lang w:val="en-US"/>
        </w:rPr>
        <w:t>doi</w:t>
      </w:r>
      <w:proofErr w:type="spellEnd"/>
      <w:r w:rsidR="00EA3510" w:rsidRPr="00EA3510">
        <w:rPr>
          <w:color w:val="000000"/>
          <w:szCs w:val="24"/>
          <w:lang w:val="en-US"/>
        </w:rPr>
        <w:t>: 10.1176/appi.ps.54.7.1006.</w:t>
      </w:r>
    </w:p>
    <w:p w:rsidR="00A16A76" w:rsidRPr="00EA3510" w:rsidRDefault="00E41278" w:rsidP="00EA3510">
      <w:pPr>
        <w:pStyle w:val="affd"/>
        <w:widowControl w:val="0"/>
        <w:spacing w:line="240" w:lineRule="auto"/>
        <w:ind w:left="0" w:firstLine="0"/>
        <w:jc w:val="left"/>
        <w:rPr>
          <w:szCs w:val="24"/>
          <w:lang w:val="en-US"/>
        </w:rPr>
      </w:pPr>
      <w:r w:rsidRPr="00EA3510">
        <w:rPr>
          <w:color w:val="000000"/>
          <w:lang w:val="en-US" w:eastAsia="ru-RU"/>
        </w:rPr>
        <w:t>70.</w:t>
      </w:r>
      <w:r w:rsidR="00EA3510" w:rsidRPr="00EA3510">
        <w:rPr>
          <w:color w:val="000000"/>
          <w:lang w:val="en-US" w:eastAsia="ru-RU"/>
        </w:rPr>
        <w:t xml:space="preserve"> </w:t>
      </w:r>
      <w:r w:rsidRPr="00EA3510">
        <w:rPr>
          <w:color w:val="000000"/>
          <w:lang w:val="en-US" w:eastAsia="ru-RU"/>
        </w:rPr>
        <w:t xml:space="preserve">Strawn JR, </w:t>
      </w:r>
      <w:proofErr w:type="spellStart"/>
      <w:r w:rsidRPr="00EA3510">
        <w:rPr>
          <w:color w:val="000000"/>
          <w:lang w:val="en-US" w:eastAsia="ru-RU"/>
        </w:rPr>
        <w:t>Sakolsky</w:t>
      </w:r>
      <w:proofErr w:type="spellEnd"/>
      <w:r w:rsidRPr="00EA3510">
        <w:rPr>
          <w:color w:val="000000"/>
          <w:lang w:val="en-US" w:eastAsia="ru-RU"/>
        </w:rPr>
        <w:t xml:space="preserve"> DJ, </w:t>
      </w:r>
      <w:proofErr w:type="spellStart"/>
      <w:r w:rsidRPr="00EA3510">
        <w:rPr>
          <w:color w:val="000000"/>
          <w:lang w:val="en-US" w:eastAsia="ru-RU"/>
        </w:rPr>
        <w:t>Rynn</w:t>
      </w:r>
      <w:proofErr w:type="spellEnd"/>
      <w:r w:rsidRPr="00EA3510">
        <w:rPr>
          <w:color w:val="000000"/>
          <w:lang w:val="en-US" w:eastAsia="ru-RU"/>
        </w:rPr>
        <w:t xml:space="preserve"> MA.</w:t>
      </w:r>
      <w:r w:rsidR="002618EC" w:rsidRPr="002618EC">
        <w:rPr>
          <w:color w:val="000000"/>
          <w:lang w:val="en-US" w:eastAsia="ru-RU"/>
        </w:rPr>
        <w:t xml:space="preserve"> </w:t>
      </w:r>
      <w:r w:rsidRPr="00EA3510">
        <w:rPr>
          <w:color w:val="000000"/>
          <w:lang w:val="en-US" w:eastAsia="ru-RU"/>
        </w:rPr>
        <w:t xml:space="preserve">Psychopharmacologic treatment of children and adolescents with anxiety disorders // Child </w:t>
      </w:r>
      <w:proofErr w:type="spellStart"/>
      <w:r w:rsidRPr="00EA3510">
        <w:rPr>
          <w:color w:val="000000"/>
          <w:lang w:val="en-US" w:eastAsia="ru-RU"/>
        </w:rPr>
        <w:t>Adolesc</w:t>
      </w:r>
      <w:proofErr w:type="spellEnd"/>
      <w:r w:rsidRPr="00EA3510">
        <w:rPr>
          <w:color w:val="000000"/>
          <w:lang w:val="en-US" w:eastAsia="ru-RU"/>
        </w:rPr>
        <w:t xml:space="preserve"> </w:t>
      </w:r>
      <w:proofErr w:type="spellStart"/>
      <w:r w:rsidRPr="00EA3510">
        <w:rPr>
          <w:color w:val="000000"/>
          <w:lang w:val="en-US" w:eastAsia="ru-RU"/>
        </w:rPr>
        <w:t>Psychiatr</w:t>
      </w:r>
      <w:proofErr w:type="spellEnd"/>
      <w:r w:rsidRPr="00EA3510">
        <w:rPr>
          <w:color w:val="000000"/>
          <w:lang w:val="en-US" w:eastAsia="ru-RU"/>
        </w:rPr>
        <w:t xml:space="preserve"> </w:t>
      </w:r>
      <w:proofErr w:type="spellStart"/>
      <w:r w:rsidRPr="00EA3510">
        <w:rPr>
          <w:color w:val="000000"/>
          <w:lang w:val="en-US" w:eastAsia="ru-RU"/>
        </w:rPr>
        <w:t>Clin</w:t>
      </w:r>
      <w:proofErr w:type="spellEnd"/>
      <w:r w:rsidRPr="00EA3510">
        <w:rPr>
          <w:color w:val="000000"/>
          <w:lang w:val="en-US" w:eastAsia="ru-RU"/>
        </w:rPr>
        <w:t xml:space="preserve"> N Am. 2012</w:t>
      </w:r>
      <w:r>
        <w:rPr>
          <w:b/>
          <w:color w:val="000000"/>
          <w:lang w:val="en-US" w:eastAsia="ru-RU"/>
        </w:rPr>
        <w:t xml:space="preserve"> </w:t>
      </w:r>
      <w:r w:rsidRPr="00EA3510">
        <w:rPr>
          <w:color w:val="000000"/>
          <w:lang w:val="en-US" w:eastAsia="ru-RU"/>
        </w:rPr>
        <w:t xml:space="preserve">Jul;21(3):527-39. </w:t>
      </w:r>
      <w:proofErr w:type="spellStart"/>
      <w:r w:rsidRPr="00EA3510">
        <w:rPr>
          <w:color w:val="000000"/>
          <w:lang w:val="en-US" w:eastAsia="ru-RU"/>
        </w:rPr>
        <w:lastRenderedPageBreak/>
        <w:t>doi</w:t>
      </w:r>
      <w:proofErr w:type="spellEnd"/>
      <w:r w:rsidRPr="00EA3510">
        <w:rPr>
          <w:color w:val="000000"/>
          <w:lang w:val="en-US" w:eastAsia="ru-RU"/>
        </w:rPr>
        <w:t xml:space="preserve">: 10.1016/j.chc.2012.05.003. </w:t>
      </w:r>
    </w:p>
    <w:p w:rsidR="00EA3510" w:rsidRDefault="00E41278" w:rsidP="00EA3510">
      <w:pPr>
        <w:pStyle w:val="affd"/>
        <w:widowControl w:val="0"/>
        <w:spacing w:line="240" w:lineRule="auto"/>
        <w:ind w:left="0" w:firstLine="0"/>
        <w:jc w:val="left"/>
        <w:rPr>
          <w:color w:val="000000"/>
          <w:szCs w:val="24"/>
          <w:lang w:val="en-US" w:eastAsia="ru-RU"/>
        </w:rPr>
      </w:pPr>
      <w:r>
        <w:rPr>
          <w:color w:val="000000"/>
          <w:szCs w:val="24"/>
          <w:lang w:val="en-US" w:eastAsia="ru-RU"/>
        </w:rPr>
        <w:t>71.</w:t>
      </w:r>
      <w:r w:rsidR="00EA3510" w:rsidRPr="00EA3510">
        <w:rPr>
          <w:color w:val="000000"/>
          <w:szCs w:val="24"/>
          <w:lang w:val="en-US" w:eastAsia="ru-RU"/>
        </w:rPr>
        <w:t xml:space="preserve"> </w:t>
      </w:r>
      <w:proofErr w:type="spellStart"/>
      <w:r w:rsidR="00EA3510" w:rsidRPr="00EA3510">
        <w:rPr>
          <w:color w:val="000000"/>
          <w:szCs w:val="24"/>
          <w:lang w:val="en-US" w:eastAsia="ru-RU"/>
        </w:rPr>
        <w:t>Diler</w:t>
      </w:r>
      <w:proofErr w:type="spellEnd"/>
      <w:r w:rsidR="00EA3510" w:rsidRPr="00EA3510">
        <w:rPr>
          <w:color w:val="000000"/>
          <w:szCs w:val="24"/>
          <w:lang w:val="en-US" w:eastAsia="ru-RU"/>
        </w:rPr>
        <w:t xml:space="preserve"> RS. </w:t>
      </w:r>
      <w:r>
        <w:rPr>
          <w:color w:val="000000"/>
          <w:szCs w:val="24"/>
          <w:lang w:val="en-US" w:eastAsia="ru-RU"/>
        </w:rPr>
        <w:t xml:space="preserve">Panic Disorder In Children And Adolescents (Review </w:t>
      </w:r>
      <w:proofErr w:type="gramStart"/>
      <w:r>
        <w:rPr>
          <w:color w:val="000000"/>
          <w:szCs w:val="24"/>
          <w:lang w:val="en-US" w:eastAsia="ru-RU"/>
        </w:rPr>
        <w:t>Article)  /</w:t>
      </w:r>
      <w:proofErr w:type="gramEnd"/>
      <w:r>
        <w:rPr>
          <w:color w:val="000000"/>
          <w:szCs w:val="24"/>
          <w:lang w:val="en-US" w:eastAsia="ru-RU"/>
        </w:rPr>
        <w:t xml:space="preserve">/ </w:t>
      </w:r>
      <w:proofErr w:type="spellStart"/>
      <w:r w:rsidR="00EA3510" w:rsidRPr="00EA3510">
        <w:rPr>
          <w:color w:val="000000"/>
          <w:szCs w:val="24"/>
          <w:lang w:val="en-US" w:eastAsia="ru-RU"/>
        </w:rPr>
        <w:t>Yonsei</w:t>
      </w:r>
      <w:proofErr w:type="spellEnd"/>
      <w:r w:rsidR="00EA3510" w:rsidRPr="00EA3510">
        <w:rPr>
          <w:color w:val="000000"/>
          <w:szCs w:val="24"/>
          <w:lang w:val="en-US" w:eastAsia="ru-RU"/>
        </w:rPr>
        <w:t xml:space="preserve"> Med J. 2003 Feb;44(1):174-9. </w:t>
      </w:r>
      <w:proofErr w:type="spellStart"/>
      <w:r w:rsidR="00EA3510" w:rsidRPr="00EA3510">
        <w:rPr>
          <w:color w:val="000000"/>
          <w:szCs w:val="24"/>
          <w:lang w:val="en-US" w:eastAsia="ru-RU"/>
        </w:rPr>
        <w:t>doi</w:t>
      </w:r>
      <w:proofErr w:type="spellEnd"/>
      <w:r w:rsidR="00EA3510" w:rsidRPr="00EA3510">
        <w:rPr>
          <w:color w:val="000000"/>
          <w:szCs w:val="24"/>
          <w:lang w:val="en-US" w:eastAsia="ru-RU"/>
        </w:rPr>
        <w:t>: 10.3349/ymj.2003.44.1.174.</w:t>
      </w:r>
    </w:p>
    <w:p w:rsidR="00A16A76" w:rsidRPr="00EA3510" w:rsidRDefault="00E41278" w:rsidP="00F93E13">
      <w:pPr>
        <w:pStyle w:val="affd"/>
        <w:widowControl w:val="0"/>
        <w:spacing w:line="240" w:lineRule="auto"/>
        <w:ind w:left="0" w:firstLine="0"/>
        <w:jc w:val="left"/>
        <w:rPr>
          <w:szCs w:val="24"/>
          <w:lang w:val="en-US"/>
        </w:rPr>
      </w:pPr>
      <w:r>
        <w:rPr>
          <w:color w:val="212121"/>
          <w:szCs w:val="24"/>
          <w:lang w:val="en-US" w:eastAsia="ru-RU"/>
        </w:rPr>
        <w:t>72.</w:t>
      </w:r>
      <w:r w:rsidR="00EA3510" w:rsidRPr="00EA3510">
        <w:rPr>
          <w:color w:val="212121"/>
          <w:szCs w:val="24"/>
          <w:lang w:val="en-US" w:eastAsia="ru-RU"/>
        </w:rPr>
        <w:t xml:space="preserve"> </w:t>
      </w:r>
      <w:proofErr w:type="spellStart"/>
      <w:r>
        <w:rPr>
          <w:color w:val="212121"/>
          <w:szCs w:val="24"/>
          <w:lang w:val="en-US" w:eastAsia="ru-RU"/>
        </w:rPr>
        <w:t>Masi</w:t>
      </w:r>
      <w:proofErr w:type="spellEnd"/>
      <w:r>
        <w:rPr>
          <w:color w:val="212121"/>
          <w:szCs w:val="24"/>
          <w:lang w:val="en-US" w:eastAsia="ru-RU"/>
        </w:rPr>
        <w:t xml:space="preserve"> G, </w:t>
      </w:r>
      <w:proofErr w:type="spellStart"/>
      <w:r>
        <w:rPr>
          <w:color w:val="212121"/>
          <w:szCs w:val="24"/>
          <w:lang w:val="en-US" w:eastAsia="ru-RU"/>
        </w:rPr>
        <w:t>Pari</w:t>
      </w:r>
      <w:proofErr w:type="spellEnd"/>
      <w:r>
        <w:rPr>
          <w:color w:val="212121"/>
          <w:szCs w:val="24"/>
          <w:lang w:val="en-US" w:eastAsia="ru-RU"/>
        </w:rPr>
        <w:t xml:space="preserve"> C, </w:t>
      </w:r>
      <w:proofErr w:type="spellStart"/>
      <w:r>
        <w:rPr>
          <w:color w:val="212121"/>
          <w:szCs w:val="24"/>
          <w:lang w:val="en-US" w:eastAsia="ru-RU"/>
        </w:rPr>
        <w:t>Millepiedi</w:t>
      </w:r>
      <w:proofErr w:type="spellEnd"/>
      <w:r>
        <w:rPr>
          <w:color w:val="212121"/>
          <w:szCs w:val="24"/>
          <w:lang w:val="en-US" w:eastAsia="ru-RU"/>
        </w:rPr>
        <w:t xml:space="preserve"> S.</w:t>
      </w:r>
      <w:r>
        <w:rPr>
          <w:color w:val="000000"/>
          <w:szCs w:val="24"/>
          <w:lang w:val="en-US" w:eastAsia="ru-RU"/>
        </w:rPr>
        <w:t xml:space="preserve">  Pharmacological treatment options for panic disorder in children and adolescents de</w:t>
      </w:r>
      <w:r w:rsidR="00EA3510">
        <w:rPr>
          <w:color w:val="000000"/>
          <w:szCs w:val="24"/>
          <w:lang w:val="en-US" w:eastAsia="ru-RU"/>
        </w:rPr>
        <w:t xml:space="preserve">n // Expert </w:t>
      </w:r>
      <w:proofErr w:type="spellStart"/>
      <w:r w:rsidR="00EA3510">
        <w:rPr>
          <w:color w:val="000000"/>
          <w:szCs w:val="24"/>
          <w:lang w:val="en-US" w:eastAsia="ru-RU"/>
        </w:rPr>
        <w:t>Opin</w:t>
      </w:r>
      <w:proofErr w:type="spellEnd"/>
      <w:r w:rsidR="00EA3510">
        <w:rPr>
          <w:color w:val="000000"/>
          <w:szCs w:val="24"/>
          <w:lang w:val="en-US" w:eastAsia="ru-RU"/>
        </w:rPr>
        <w:t xml:space="preserve"> </w:t>
      </w:r>
      <w:proofErr w:type="spellStart"/>
      <w:r w:rsidR="00EA3510">
        <w:rPr>
          <w:color w:val="000000"/>
          <w:szCs w:val="24"/>
          <w:lang w:val="en-US" w:eastAsia="ru-RU"/>
        </w:rPr>
        <w:t>Pharmacother</w:t>
      </w:r>
      <w:proofErr w:type="spellEnd"/>
      <w:r w:rsidR="00EA3510">
        <w:rPr>
          <w:color w:val="000000"/>
          <w:szCs w:val="24"/>
          <w:lang w:val="en-US" w:eastAsia="ru-RU"/>
        </w:rPr>
        <w:t xml:space="preserve">. </w:t>
      </w:r>
      <w:r>
        <w:rPr>
          <w:color w:val="000000"/>
          <w:szCs w:val="24"/>
          <w:lang w:val="en-US" w:eastAsia="ru-RU"/>
        </w:rPr>
        <w:t xml:space="preserve"> 2006 Apr;7(5):545-54. </w:t>
      </w:r>
      <w:r w:rsidR="00EA3510">
        <w:rPr>
          <w:color w:val="000000"/>
          <w:szCs w:val="24"/>
          <w:lang w:val="en-US" w:eastAsia="ru-RU"/>
        </w:rPr>
        <w:t>doi:</w:t>
      </w:r>
      <w:r>
        <w:rPr>
          <w:color w:val="000000"/>
          <w:szCs w:val="24"/>
          <w:lang w:val="en-US" w:eastAsia="ru-RU"/>
        </w:rPr>
        <w:t xml:space="preserve">10.1517/14656566.7.5.545. </w:t>
      </w:r>
    </w:p>
    <w:p w:rsidR="00A16A76" w:rsidRDefault="00E41278" w:rsidP="00F93E13">
      <w:pPr>
        <w:pStyle w:val="affd"/>
        <w:widowControl w:val="0"/>
        <w:spacing w:line="240" w:lineRule="auto"/>
        <w:ind w:left="0" w:firstLine="0"/>
        <w:jc w:val="left"/>
        <w:rPr>
          <w:szCs w:val="24"/>
          <w:lang w:val="en-US"/>
        </w:rPr>
      </w:pPr>
      <w:r>
        <w:rPr>
          <w:color w:val="000000"/>
          <w:szCs w:val="24"/>
          <w:lang w:val="en-US" w:eastAsia="ru-RU"/>
        </w:rPr>
        <w:t>73.</w:t>
      </w:r>
      <w:r w:rsidR="00EA3510" w:rsidRPr="00A62883">
        <w:rPr>
          <w:color w:val="000000"/>
          <w:szCs w:val="24"/>
          <w:lang w:val="en-US" w:eastAsia="ru-RU"/>
        </w:rPr>
        <w:t xml:space="preserve"> </w:t>
      </w:r>
      <w:proofErr w:type="spellStart"/>
      <w:r>
        <w:rPr>
          <w:color w:val="000000"/>
          <w:szCs w:val="24"/>
          <w:lang w:val="en-US" w:eastAsia="ru-RU"/>
        </w:rPr>
        <w:t>Achiam-Montal</w:t>
      </w:r>
      <w:proofErr w:type="spellEnd"/>
      <w:r>
        <w:rPr>
          <w:color w:val="000000"/>
          <w:szCs w:val="24"/>
          <w:lang w:val="en-US" w:eastAsia="ru-RU"/>
        </w:rPr>
        <w:t xml:space="preserve"> M, et al. Panic disorder in children and adolescents with </w:t>
      </w:r>
      <w:proofErr w:type="spellStart"/>
      <w:r>
        <w:rPr>
          <w:color w:val="000000"/>
          <w:szCs w:val="24"/>
          <w:lang w:val="en-US" w:eastAsia="ru-RU"/>
        </w:rPr>
        <w:t>noncardiac</w:t>
      </w:r>
      <w:proofErr w:type="spellEnd"/>
      <w:r>
        <w:rPr>
          <w:color w:val="000000"/>
          <w:szCs w:val="24"/>
          <w:lang w:val="en-US" w:eastAsia="ru-RU"/>
        </w:rPr>
        <w:t xml:space="preserve"> chest pain // Child Psychiatry Hum Dev. Child Psychiatry Hum Dev. 2013 Dec;44(6):742-50. </w:t>
      </w:r>
    </w:p>
    <w:p w:rsidR="00A16A76" w:rsidRPr="00E41278" w:rsidRDefault="00E41278" w:rsidP="00F93E13">
      <w:pPr>
        <w:pStyle w:val="affd"/>
        <w:widowControl w:val="0"/>
        <w:spacing w:line="240" w:lineRule="auto"/>
        <w:ind w:left="0" w:firstLine="0"/>
        <w:jc w:val="left"/>
        <w:rPr>
          <w:lang w:val="en-US"/>
        </w:rPr>
      </w:pPr>
      <w:proofErr w:type="spellStart"/>
      <w:r>
        <w:rPr>
          <w:color w:val="000000"/>
          <w:szCs w:val="24"/>
          <w:lang w:val="en-US" w:eastAsia="ru-RU"/>
        </w:rPr>
        <w:t>doi</w:t>
      </w:r>
      <w:proofErr w:type="spellEnd"/>
      <w:r>
        <w:rPr>
          <w:color w:val="000000"/>
          <w:szCs w:val="24"/>
          <w:lang w:val="en-US" w:eastAsia="ru-RU"/>
        </w:rPr>
        <w:t xml:space="preserve">: 10.1007/s10578-013-0367-9. </w:t>
      </w:r>
    </w:p>
    <w:p w:rsidR="00EA3510" w:rsidRDefault="00E41278" w:rsidP="00EA3510">
      <w:pPr>
        <w:pStyle w:val="affd"/>
        <w:widowControl w:val="0"/>
        <w:spacing w:line="240" w:lineRule="auto"/>
        <w:ind w:left="0" w:firstLine="0"/>
        <w:jc w:val="left"/>
        <w:rPr>
          <w:color w:val="000000"/>
          <w:szCs w:val="24"/>
          <w:lang w:val="en-US" w:eastAsia="ru-RU"/>
        </w:rPr>
      </w:pPr>
      <w:r>
        <w:rPr>
          <w:color w:val="000000"/>
          <w:szCs w:val="24"/>
          <w:lang w:val="en-US" w:eastAsia="ru-RU"/>
        </w:rPr>
        <w:t>74.</w:t>
      </w:r>
      <w:r w:rsidR="00EA3510" w:rsidRPr="00EA3510">
        <w:rPr>
          <w:color w:val="000000"/>
          <w:szCs w:val="24"/>
          <w:lang w:val="en-US" w:eastAsia="ru-RU"/>
        </w:rPr>
        <w:t xml:space="preserve"> Freire RC, </w:t>
      </w:r>
      <w:proofErr w:type="spellStart"/>
      <w:r w:rsidR="00EA3510" w:rsidRPr="00EA3510">
        <w:rPr>
          <w:color w:val="000000"/>
          <w:szCs w:val="24"/>
          <w:lang w:val="en-US" w:eastAsia="ru-RU"/>
        </w:rPr>
        <w:t>Amrein</w:t>
      </w:r>
      <w:proofErr w:type="spellEnd"/>
      <w:r w:rsidR="00EA3510" w:rsidRPr="00EA3510">
        <w:rPr>
          <w:color w:val="000000"/>
          <w:szCs w:val="24"/>
          <w:lang w:val="en-US" w:eastAsia="ru-RU"/>
        </w:rPr>
        <w:t xml:space="preserve"> R, </w:t>
      </w:r>
      <w:proofErr w:type="spellStart"/>
      <w:r w:rsidR="00EA3510" w:rsidRPr="00EA3510">
        <w:rPr>
          <w:color w:val="000000"/>
          <w:szCs w:val="24"/>
          <w:lang w:val="en-US" w:eastAsia="ru-RU"/>
        </w:rPr>
        <w:t>Mochcovitch</w:t>
      </w:r>
      <w:proofErr w:type="spellEnd"/>
      <w:r w:rsidR="00EA3510" w:rsidRPr="00EA3510">
        <w:rPr>
          <w:color w:val="000000"/>
          <w:szCs w:val="24"/>
          <w:lang w:val="en-US" w:eastAsia="ru-RU"/>
        </w:rPr>
        <w:t xml:space="preserve"> MD, Dias GP, Machado S, </w:t>
      </w:r>
      <w:proofErr w:type="spellStart"/>
      <w:r w:rsidR="00EA3510" w:rsidRPr="00EA3510">
        <w:rPr>
          <w:color w:val="000000"/>
          <w:szCs w:val="24"/>
          <w:lang w:val="en-US" w:eastAsia="ru-RU"/>
        </w:rPr>
        <w:t>Versiani</w:t>
      </w:r>
      <w:proofErr w:type="spellEnd"/>
      <w:r w:rsidR="00EA3510" w:rsidRPr="00EA3510">
        <w:rPr>
          <w:color w:val="000000"/>
          <w:szCs w:val="24"/>
          <w:lang w:val="en-US" w:eastAsia="ru-RU"/>
        </w:rPr>
        <w:t xml:space="preserve"> M, Arias-</w:t>
      </w:r>
      <w:proofErr w:type="spellStart"/>
      <w:r w:rsidR="00EA3510" w:rsidRPr="00EA3510">
        <w:rPr>
          <w:color w:val="000000"/>
          <w:szCs w:val="24"/>
          <w:lang w:val="en-US" w:eastAsia="ru-RU"/>
        </w:rPr>
        <w:t>Carrión</w:t>
      </w:r>
      <w:proofErr w:type="spellEnd"/>
      <w:r w:rsidR="00EA3510" w:rsidRPr="00EA3510">
        <w:rPr>
          <w:color w:val="000000"/>
          <w:szCs w:val="24"/>
          <w:lang w:val="en-US" w:eastAsia="ru-RU"/>
        </w:rPr>
        <w:t xml:space="preserve"> O, Carta MG, </w:t>
      </w:r>
      <w:proofErr w:type="spellStart"/>
      <w:r w:rsidR="00EA3510" w:rsidRPr="00EA3510">
        <w:rPr>
          <w:color w:val="000000"/>
          <w:szCs w:val="24"/>
          <w:lang w:val="en-US" w:eastAsia="ru-RU"/>
        </w:rPr>
        <w:t>Nardi</w:t>
      </w:r>
      <w:proofErr w:type="spellEnd"/>
      <w:r w:rsidR="00EA3510" w:rsidRPr="00EA3510">
        <w:rPr>
          <w:color w:val="000000"/>
          <w:szCs w:val="24"/>
          <w:lang w:val="en-US" w:eastAsia="ru-RU"/>
        </w:rPr>
        <w:t xml:space="preserve"> AE. </w:t>
      </w:r>
      <w:r>
        <w:rPr>
          <w:color w:val="000000"/>
          <w:szCs w:val="24"/>
          <w:lang w:val="en-US" w:eastAsia="ru-RU"/>
        </w:rPr>
        <w:t xml:space="preserve">A 6-Year </w:t>
      </w:r>
      <w:proofErr w:type="spellStart"/>
      <w:r>
        <w:rPr>
          <w:color w:val="000000"/>
          <w:szCs w:val="24"/>
          <w:lang w:val="en-US" w:eastAsia="ru-RU"/>
        </w:rPr>
        <w:t>Posttreatment</w:t>
      </w:r>
      <w:proofErr w:type="spellEnd"/>
      <w:r>
        <w:rPr>
          <w:color w:val="000000"/>
          <w:szCs w:val="24"/>
          <w:lang w:val="en-US" w:eastAsia="ru-RU"/>
        </w:rPr>
        <w:t xml:space="preserve"> Follow-up of Panic Disorder Patients: Treatment</w:t>
      </w:r>
      <w:r>
        <w:rPr>
          <w:color w:val="000000"/>
          <w:spacing w:val="1"/>
          <w:szCs w:val="24"/>
          <w:lang w:val="en-US" w:eastAsia="ru-RU"/>
        </w:rPr>
        <w:t xml:space="preserve"> </w:t>
      </w:r>
      <w:proofErr w:type="gramStart"/>
      <w:r>
        <w:rPr>
          <w:color w:val="000000"/>
          <w:szCs w:val="24"/>
          <w:lang w:val="en-US" w:eastAsia="ru-RU"/>
        </w:rPr>
        <w:t>With</w:t>
      </w:r>
      <w:proofErr w:type="gramEnd"/>
      <w:r>
        <w:rPr>
          <w:color w:val="000000"/>
          <w:szCs w:val="24"/>
          <w:lang w:val="en-US" w:eastAsia="ru-RU"/>
        </w:rPr>
        <w:t xml:space="preserve"> Clonazepam Predicts Lower Recurrence Than Treatment With Paroxetine // </w:t>
      </w:r>
      <w:r w:rsidR="00EA3510" w:rsidRPr="00EA3510">
        <w:rPr>
          <w:color w:val="000000"/>
          <w:szCs w:val="24"/>
          <w:lang w:val="en-US" w:eastAsia="ru-RU"/>
        </w:rPr>
        <w:t xml:space="preserve">J </w:t>
      </w:r>
      <w:proofErr w:type="spellStart"/>
      <w:r w:rsidR="00EA3510" w:rsidRPr="00EA3510">
        <w:rPr>
          <w:color w:val="000000"/>
          <w:szCs w:val="24"/>
          <w:lang w:val="en-US" w:eastAsia="ru-RU"/>
        </w:rPr>
        <w:t>Clin</w:t>
      </w:r>
      <w:proofErr w:type="spellEnd"/>
      <w:r w:rsidR="00EA3510" w:rsidRPr="00EA3510">
        <w:rPr>
          <w:color w:val="000000"/>
          <w:szCs w:val="24"/>
          <w:lang w:val="en-US" w:eastAsia="ru-RU"/>
        </w:rPr>
        <w:t xml:space="preserve"> </w:t>
      </w:r>
      <w:proofErr w:type="spellStart"/>
      <w:r w:rsidR="00EA3510" w:rsidRPr="00EA3510">
        <w:rPr>
          <w:color w:val="000000"/>
          <w:szCs w:val="24"/>
          <w:lang w:val="en-US" w:eastAsia="ru-RU"/>
        </w:rPr>
        <w:t>Psychopharmacol</w:t>
      </w:r>
      <w:proofErr w:type="spellEnd"/>
      <w:r w:rsidR="00EA3510" w:rsidRPr="00EA3510">
        <w:rPr>
          <w:color w:val="000000"/>
          <w:szCs w:val="24"/>
          <w:lang w:val="en-US" w:eastAsia="ru-RU"/>
        </w:rPr>
        <w:t xml:space="preserve">. 2017 Aug;37(4):429-434. </w:t>
      </w:r>
      <w:proofErr w:type="spellStart"/>
      <w:r w:rsidR="00EA3510" w:rsidRPr="00EA3510">
        <w:rPr>
          <w:color w:val="000000"/>
          <w:szCs w:val="24"/>
          <w:lang w:val="en-US" w:eastAsia="ru-RU"/>
        </w:rPr>
        <w:t>doi</w:t>
      </w:r>
      <w:proofErr w:type="spellEnd"/>
      <w:r w:rsidR="00EA3510" w:rsidRPr="00EA3510">
        <w:rPr>
          <w:color w:val="000000"/>
          <w:szCs w:val="24"/>
          <w:lang w:val="en-US" w:eastAsia="ru-RU"/>
        </w:rPr>
        <w:t xml:space="preserve">: 10.1097/JCP.0000000000000740. </w:t>
      </w:r>
    </w:p>
    <w:p w:rsidR="00EA3510" w:rsidRDefault="00E41278" w:rsidP="00F93E13">
      <w:pPr>
        <w:pStyle w:val="affd"/>
        <w:widowControl w:val="0"/>
        <w:spacing w:line="240" w:lineRule="auto"/>
        <w:ind w:left="0" w:firstLine="0"/>
        <w:jc w:val="left"/>
        <w:rPr>
          <w:color w:val="000000"/>
          <w:szCs w:val="24"/>
          <w:lang w:val="en-US"/>
        </w:rPr>
      </w:pPr>
      <w:r>
        <w:rPr>
          <w:color w:val="000000"/>
          <w:szCs w:val="24"/>
          <w:lang w:val="en-US"/>
        </w:rPr>
        <w:t>75.</w:t>
      </w:r>
      <w:r w:rsidR="00EA3510" w:rsidRPr="00EA3510">
        <w:rPr>
          <w:color w:val="000000"/>
          <w:szCs w:val="24"/>
          <w:lang w:val="en-US"/>
        </w:rPr>
        <w:t xml:space="preserve"> </w:t>
      </w:r>
      <w:proofErr w:type="spellStart"/>
      <w:r>
        <w:rPr>
          <w:color w:val="000000"/>
          <w:szCs w:val="24"/>
          <w:lang w:val="en-US"/>
        </w:rPr>
        <w:t>Străulea</w:t>
      </w:r>
      <w:proofErr w:type="spellEnd"/>
      <w:r>
        <w:rPr>
          <w:color w:val="000000"/>
          <w:szCs w:val="24"/>
          <w:lang w:val="en-US"/>
        </w:rPr>
        <w:t xml:space="preserve"> AO, </w:t>
      </w:r>
      <w:proofErr w:type="spellStart"/>
      <w:r>
        <w:rPr>
          <w:color w:val="000000"/>
          <w:szCs w:val="24"/>
          <w:lang w:val="en-US"/>
        </w:rPr>
        <w:t>Chiriţă</w:t>
      </w:r>
      <w:proofErr w:type="spellEnd"/>
      <w:r>
        <w:rPr>
          <w:color w:val="000000"/>
          <w:szCs w:val="24"/>
          <w:lang w:val="en-US"/>
        </w:rPr>
        <w:t xml:space="preserve"> V. Clinical study of patients with benzodiazepine dependence, </w:t>
      </w:r>
      <w:proofErr w:type="spellStart"/>
      <w:r>
        <w:rPr>
          <w:color w:val="000000"/>
          <w:szCs w:val="24"/>
          <w:lang w:val="en-US"/>
        </w:rPr>
        <w:t>hospitalised</w:t>
      </w:r>
      <w:proofErr w:type="spellEnd"/>
      <w:r>
        <w:rPr>
          <w:color w:val="000000"/>
          <w:szCs w:val="24"/>
          <w:lang w:val="en-US"/>
        </w:rPr>
        <w:t xml:space="preserve"> between 2006-2008 // </w:t>
      </w:r>
      <w:r w:rsidR="00EA3510" w:rsidRPr="00EA3510">
        <w:rPr>
          <w:color w:val="000000"/>
          <w:szCs w:val="24"/>
          <w:lang w:val="en-US"/>
        </w:rPr>
        <w:t xml:space="preserve">Rev Med </w:t>
      </w:r>
      <w:proofErr w:type="spellStart"/>
      <w:r w:rsidR="00EA3510" w:rsidRPr="00EA3510">
        <w:rPr>
          <w:color w:val="000000"/>
          <w:szCs w:val="24"/>
          <w:lang w:val="en-US"/>
        </w:rPr>
        <w:t>Chir</w:t>
      </w:r>
      <w:proofErr w:type="spellEnd"/>
      <w:r w:rsidR="00EA3510" w:rsidRPr="00EA3510">
        <w:rPr>
          <w:color w:val="000000"/>
          <w:szCs w:val="24"/>
          <w:lang w:val="en-US"/>
        </w:rPr>
        <w:t xml:space="preserve"> </w:t>
      </w:r>
      <w:proofErr w:type="spellStart"/>
      <w:r w:rsidR="00EA3510" w:rsidRPr="00EA3510">
        <w:rPr>
          <w:color w:val="000000"/>
          <w:szCs w:val="24"/>
          <w:lang w:val="en-US"/>
        </w:rPr>
        <w:t>Soc</w:t>
      </w:r>
      <w:proofErr w:type="spellEnd"/>
      <w:r w:rsidR="00EA3510" w:rsidRPr="00EA3510">
        <w:rPr>
          <w:color w:val="000000"/>
          <w:szCs w:val="24"/>
          <w:lang w:val="en-US"/>
        </w:rPr>
        <w:t xml:space="preserve"> Med Nat Iasi. 2009 Jan-Mar;113(1):89-92.</w:t>
      </w:r>
    </w:p>
    <w:p w:rsidR="00A62883" w:rsidRDefault="00E41278" w:rsidP="00A62883">
      <w:pPr>
        <w:pStyle w:val="affd"/>
        <w:widowControl w:val="0"/>
        <w:spacing w:line="240" w:lineRule="auto"/>
        <w:ind w:left="0" w:firstLine="0"/>
        <w:jc w:val="left"/>
        <w:rPr>
          <w:color w:val="000000"/>
          <w:szCs w:val="24"/>
          <w:lang w:val="en-US"/>
        </w:rPr>
      </w:pPr>
      <w:r>
        <w:rPr>
          <w:color w:val="000000"/>
          <w:szCs w:val="24"/>
          <w:lang w:val="en-US"/>
        </w:rPr>
        <w:t>76.</w:t>
      </w:r>
      <w:r w:rsidR="00EA3510" w:rsidRPr="00EA3510">
        <w:rPr>
          <w:color w:val="000000"/>
          <w:szCs w:val="24"/>
          <w:lang w:val="en-US"/>
        </w:rPr>
        <w:t xml:space="preserve"> </w:t>
      </w:r>
      <w:proofErr w:type="spellStart"/>
      <w:r w:rsidR="00A62883" w:rsidRPr="00A62883">
        <w:rPr>
          <w:color w:val="000000"/>
          <w:szCs w:val="24"/>
          <w:lang w:val="en-US"/>
        </w:rPr>
        <w:t>Bighelli</w:t>
      </w:r>
      <w:proofErr w:type="spellEnd"/>
      <w:r w:rsidR="00A62883" w:rsidRPr="00A62883">
        <w:rPr>
          <w:color w:val="000000"/>
          <w:szCs w:val="24"/>
          <w:lang w:val="en-US"/>
        </w:rPr>
        <w:t xml:space="preserve"> I, </w:t>
      </w:r>
      <w:proofErr w:type="spellStart"/>
      <w:r w:rsidR="00A62883" w:rsidRPr="00A62883">
        <w:rPr>
          <w:color w:val="000000"/>
          <w:szCs w:val="24"/>
          <w:lang w:val="en-US"/>
        </w:rPr>
        <w:t>Trespidi</w:t>
      </w:r>
      <w:proofErr w:type="spellEnd"/>
      <w:r w:rsidR="00A62883" w:rsidRPr="00A62883">
        <w:rPr>
          <w:color w:val="000000"/>
          <w:szCs w:val="24"/>
          <w:lang w:val="en-US"/>
        </w:rPr>
        <w:t xml:space="preserve"> C, </w:t>
      </w:r>
      <w:proofErr w:type="spellStart"/>
      <w:r w:rsidR="00A62883" w:rsidRPr="00A62883">
        <w:rPr>
          <w:color w:val="000000"/>
          <w:szCs w:val="24"/>
          <w:lang w:val="en-US"/>
        </w:rPr>
        <w:t>Castellazzi</w:t>
      </w:r>
      <w:proofErr w:type="spellEnd"/>
      <w:r w:rsidR="00A62883" w:rsidRPr="00A62883">
        <w:rPr>
          <w:color w:val="000000"/>
          <w:szCs w:val="24"/>
          <w:lang w:val="en-US"/>
        </w:rPr>
        <w:t xml:space="preserve"> M, Cipriani A, Furukawa TA, </w:t>
      </w:r>
      <w:proofErr w:type="spellStart"/>
      <w:r w:rsidR="00A62883" w:rsidRPr="00A62883">
        <w:rPr>
          <w:color w:val="000000"/>
          <w:szCs w:val="24"/>
          <w:lang w:val="en-US"/>
        </w:rPr>
        <w:t>Girlanda</w:t>
      </w:r>
      <w:proofErr w:type="spellEnd"/>
      <w:r w:rsidR="00A62883" w:rsidRPr="00A62883">
        <w:rPr>
          <w:color w:val="000000"/>
          <w:szCs w:val="24"/>
          <w:lang w:val="en-US"/>
        </w:rPr>
        <w:t xml:space="preserve"> F, </w:t>
      </w:r>
      <w:proofErr w:type="spellStart"/>
      <w:r w:rsidR="00A62883" w:rsidRPr="00A62883">
        <w:rPr>
          <w:color w:val="000000"/>
          <w:szCs w:val="24"/>
          <w:lang w:val="en-US"/>
        </w:rPr>
        <w:t>Guaiana</w:t>
      </w:r>
      <w:proofErr w:type="spellEnd"/>
      <w:r w:rsidR="00A62883" w:rsidRPr="00A62883">
        <w:rPr>
          <w:color w:val="000000"/>
          <w:szCs w:val="24"/>
          <w:lang w:val="en-US"/>
        </w:rPr>
        <w:t xml:space="preserve"> G, </w:t>
      </w:r>
      <w:proofErr w:type="spellStart"/>
      <w:r w:rsidR="00A62883" w:rsidRPr="00A62883">
        <w:rPr>
          <w:color w:val="000000"/>
          <w:szCs w:val="24"/>
          <w:lang w:val="en-US"/>
        </w:rPr>
        <w:t>Koesters</w:t>
      </w:r>
      <w:proofErr w:type="spellEnd"/>
      <w:r w:rsidR="00A62883" w:rsidRPr="00A62883">
        <w:rPr>
          <w:color w:val="000000"/>
          <w:szCs w:val="24"/>
          <w:lang w:val="en-US"/>
        </w:rPr>
        <w:t xml:space="preserve"> M, </w:t>
      </w:r>
      <w:proofErr w:type="spellStart"/>
      <w:r w:rsidR="00A62883" w:rsidRPr="00A62883">
        <w:rPr>
          <w:color w:val="000000"/>
          <w:szCs w:val="24"/>
          <w:lang w:val="en-US"/>
        </w:rPr>
        <w:t>Barbui</w:t>
      </w:r>
      <w:proofErr w:type="spellEnd"/>
      <w:r w:rsidR="00A62883" w:rsidRPr="00A62883">
        <w:rPr>
          <w:color w:val="000000"/>
          <w:szCs w:val="24"/>
          <w:lang w:val="en-US"/>
        </w:rPr>
        <w:t xml:space="preserve"> C. </w:t>
      </w:r>
      <w:r w:rsidRPr="00A62883">
        <w:rPr>
          <w:color w:val="000000"/>
          <w:szCs w:val="24"/>
          <w:lang w:val="en-US"/>
        </w:rPr>
        <w:t>Antidepressants</w:t>
      </w:r>
      <w:r w:rsidRPr="00A62883">
        <w:rPr>
          <w:color w:val="000000"/>
          <w:spacing w:val="12"/>
          <w:szCs w:val="24"/>
          <w:lang w:val="en-US"/>
        </w:rPr>
        <w:t xml:space="preserve"> </w:t>
      </w:r>
      <w:r w:rsidRPr="00A62883">
        <w:rPr>
          <w:color w:val="000000"/>
          <w:szCs w:val="24"/>
          <w:lang w:val="en-US"/>
        </w:rPr>
        <w:t>and</w:t>
      </w:r>
      <w:r w:rsidRPr="00A62883">
        <w:rPr>
          <w:color w:val="000000"/>
          <w:spacing w:val="12"/>
          <w:szCs w:val="24"/>
          <w:lang w:val="en-US"/>
        </w:rPr>
        <w:t xml:space="preserve"> </w:t>
      </w:r>
      <w:r w:rsidRPr="00A62883">
        <w:rPr>
          <w:color w:val="000000"/>
          <w:szCs w:val="24"/>
          <w:lang w:val="en-US"/>
        </w:rPr>
        <w:t>benzodiazepines</w:t>
      </w:r>
      <w:r w:rsidRPr="00A62883">
        <w:rPr>
          <w:color w:val="000000"/>
          <w:spacing w:val="11"/>
          <w:szCs w:val="24"/>
          <w:lang w:val="en-US"/>
        </w:rPr>
        <w:t xml:space="preserve"> </w:t>
      </w:r>
      <w:r w:rsidRPr="00A62883">
        <w:rPr>
          <w:color w:val="000000"/>
          <w:szCs w:val="24"/>
          <w:lang w:val="en-US"/>
        </w:rPr>
        <w:t>for</w:t>
      </w:r>
      <w:r w:rsidRPr="00A62883">
        <w:rPr>
          <w:color w:val="000000"/>
          <w:spacing w:val="11"/>
          <w:szCs w:val="24"/>
          <w:lang w:val="en-US"/>
        </w:rPr>
        <w:t xml:space="preserve"> </w:t>
      </w:r>
      <w:r w:rsidRPr="00A62883">
        <w:rPr>
          <w:color w:val="000000"/>
          <w:szCs w:val="24"/>
          <w:lang w:val="en-US"/>
        </w:rPr>
        <w:t>panic</w:t>
      </w:r>
      <w:r w:rsidRPr="00A62883">
        <w:rPr>
          <w:color w:val="000000"/>
          <w:spacing w:val="12"/>
          <w:szCs w:val="24"/>
          <w:lang w:val="en-US"/>
        </w:rPr>
        <w:t xml:space="preserve"> </w:t>
      </w:r>
      <w:r w:rsidRPr="00A62883">
        <w:rPr>
          <w:color w:val="000000"/>
          <w:szCs w:val="24"/>
          <w:lang w:val="en-US"/>
        </w:rPr>
        <w:t>disorder</w:t>
      </w:r>
      <w:r w:rsidRPr="00A62883">
        <w:rPr>
          <w:color w:val="000000"/>
          <w:spacing w:val="11"/>
          <w:szCs w:val="24"/>
          <w:lang w:val="en-US"/>
        </w:rPr>
        <w:t xml:space="preserve"> </w:t>
      </w:r>
      <w:r w:rsidRPr="00A62883">
        <w:rPr>
          <w:color w:val="000000"/>
          <w:szCs w:val="24"/>
          <w:lang w:val="en-US"/>
        </w:rPr>
        <w:t>in</w:t>
      </w:r>
      <w:r w:rsidRPr="00A62883">
        <w:rPr>
          <w:color w:val="000000"/>
          <w:spacing w:val="12"/>
          <w:szCs w:val="24"/>
          <w:lang w:val="en-US"/>
        </w:rPr>
        <w:t xml:space="preserve"> </w:t>
      </w:r>
      <w:r w:rsidRPr="00A62883">
        <w:rPr>
          <w:color w:val="000000"/>
          <w:szCs w:val="24"/>
          <w:lang w:val="en-US"/>
        </w:rPr>
        <w:t xml:space="preserve">adults // </w:t>
      </w:r>
      <w:r w:rsidR="00A62883" w:rsidRPr="00A62883">
        <w:rPr>
          <w:color w:val="000000"/>
          <w:szCs w:val="24"/>
          <w:lang w:val="en-US"/>
        </w:rPr>
        <w:t xml:space="preserve">Cochrane Database </w:t>
      </w:r>
      <w:proofErr w:type="spellStart"/>
      <w:r w:rsidR="00A62883" w:rsidRPr="00A62883">
        <w:rPr>
          <w:color w:val="000000"/>
          <w:szCs w:val="24"/>
          <w:lang w:val="en-US"/>
        </w:rPr>
        <w:t>Syst</w:t>
      </w:r>
      <w:proofErr w:type="spellEnd"/>
      <w:r w:rsidR="00A62883" w:rsidRPr="00A62883">
        <w:rPr>
          <w:color w:val="000000"/>
          <w:szCs w:val="24"/>
          <w:lang w:val="en-US"/>
        </w:rPr>
        <w:t xml:space="preserve"> Rev. 2016 Sep 12;9(9):CD011567. </w:t>
      </w:r>
      <w:proofErr w:type="spellStart"/>
      <w:r w:rsidR="00A62883" w:rsidRPr="00A62883">
        <w:rPr>
          <w:color w:val="000000"/>
          <w:szCs w:val="24"/>
          <w:lang w:val="en-US"/>
        </w:rPr>
        <w:t>doi</w:t>
      </w:r>
      <w:proofErr w:type="spellEnd"/>
      <w:r w:rsidR="00A62883" w:rsidRPr="00A62883">
        <w:rPr>
          <w:color w:val="000000"/>
          <w:szCs w:val="24"/>
          <w:lang w:val="en-US"/>
        </w:rPr>
        <w:t>: 10.1002/14651858.CD011567.pub2.</w:t>
      </w:r>
    </w:p>
    <w:p w:rsidR="00A16A76" w:rsidRPr="00E41278" w:rsidRDefault="00E41278" w:rsidP="00F93E13">
      <w:pPr>
        <w:pStyle w:val="affd"/>
        <w:widowControl w:val="0"/>
        <w:spacing w:line="240" w:lineRule="auto"/>
        <w:ind w:left="0" w:firstLine="0"/>
        <w:jc w:val="left"/>
        <w:rPr>
          <w:lang w:val="en-US"/>
        </w:rPr>
      </w:pPr>
      <w:r>
        <w:rPr>
          <w:color w:val="000000"/>
          <w:szCs w:val="24"/>
          <w:lang w:val="en-US"/>
        </w:rPr>
        <w:t>77.</w:t>
      </w:r>
      <w:r w:rsidR="00A62883" w:rsidRPr="00A62883">
        <w:rPr>
          <w:color w:val="000000"/>
          <w:szCs w:val="24"/>
          <w:lang w:val="en-US"/>
        </w:rPr>
        <w:t xml:space="preserve"> Cohen LS, Rosenbaum JF. </w:t>
      </w:r>
      <w:r>
        <w:rPr>
          <w:color w:val="000000"/>
          <w:szCs w:val="24"/>
          <w:lang w:val="en-US"/>
        </w:rPr>
        <w:t xml:space="preserve">Clonazepam: new uses and potential problems // </w:t>
      </w:r>
      <w:r w:rsidR="00A62883" w:rsidRPr="00A62883">
        <w:rPr>
          <w:lang w:val="en-US"/>
        </w:rPr>
        <w:t xml:space="preserve">J </w:t>
      </w:r>
      <w:proofErr w:type="spellStart"/>
      <w:r w:rsidR="00A62883" w:rsidRPr="00A62883">
        <w:rPr>
          <w:lang w:val="en-US"/>
        </w:rPr>
        <w:t>Clin</w:t>
      </w:r>
      <w:proofErr w:type="spellEnd"/>
      <w:r w:rsidR="00A62883" w:rsidRPr="00A62883">
        <w:rPr>
          <w:lang w:val="en-US"/>
        </w:rPr>
        <w:t xml:space="preserve"> Psychiatry. 1987 Oct;48 Suppl:50-6. PMID: 2889724 </w:t>
      </w:r>
      <w:hyperlink r:id="rId14">
        <w:r>
          <w:rPr>
            <w:color w:val="000000"/>
            <w:szCs w:val="24"/>
            <w:shd w:val="clear" w:color="auto" w:fill="FFFFFF"/>
            <w:lang w:val="en-US"/>
          </w:rPr>
          <w:t>PMID 2889724</w:t>
        </w:r>
      </w:hyperlink>
      <w:r>
        <w:rPr>
          <w:color w:val="000000"/>
          <w:szCs w:val="24"/>
          <w:shd w:val="clear" w:color="auto" w:fill="FFFFFF"/>
          <w:lang w:val="en-US"/>
        </w:rPr>
        <w:t xml:space="preserve"> </w:t>
      </w:r>
    </w:p>
    <w:p w:rsidR="00A16A76" w:rsidRPr="00A62883" w:rsidRDefault="00E41278" w:rsidP="00F93E13">
      <w:pPr>
        <w:pStyle w:val="affd"/>
        <w:widowControl w:val="0"/>
        <w:spacing w:line="240" w:lineRule="auto"/>
        <w:ind w:left="0" w:firstLine="0"/>
        <w:jc w:val="left"/>
        <w:rPr>
          <w:szCs w:val="24"/>
          <w:lang w:val="en-US"/>
        </w:rPr>
      </w:pPr>
      <w:r>
        <w:rPr>
          <w:color w:val="000000"/>
          <w:szCs w:val="24"/>
          <w:lang w:val="en-US"/>
        </w:rPr>
        <w:t>78.</w:t>
      </w:r>
      <w:r w:rsidR="00A62883" w:rsidRPr="00A62883">
        <w:rPr>
          <w:color w:val="000000"/>
          <w:szCs w:val="24"/>
          <w:lang w:val="en-US"/>
        </w:rPr>
        <w:t xml:space="preserve"> </w:t>
      </w:r>
      <w:proofErr w:type="spellStart"/>
      <w:r w:rsidR="00A62883" w:rsidRPr="00A62883">
        <w:rPr>
          <w:color w:val="000000"/>
          <w:szCs w:val="24"/>
          <w:lang w:val="en-US"/>
        </w:rPr>
        <w:t>Quagliato</w:t>
      </w:r>
      <w:proofErr w:type="spellEnd"/>
      <w:r w:rsidR="00A62883" w:rsidRPr="00A62883">
        <w:rPr>
          <w:color w:val="000000"/>
          <w:szCs w:val="24"/>
          <w:lang w:val="en-US"/>
        </w:rPr>
        <w:t xml:space="preserve"> LA, </w:t>
      </w:r>
      <w:proofErr w:type="spellStart"/>
      <w:r w:rsidR="00A62883" w:rsidRPr="00A62883">
        <w:rPr>
          <w:color w:val="000000"/>
          <w:szCs w:val="24"/>
          <w:lang w:val="en-US"/>
        </w:rPr>
        <w:t>Cosci</w:t>
      </w:r>
      <w:proofErr w:type="spellEnd"/>
      <w:r w:rsidR="00A62883" w:rsidRPr="00A62883">
        <w:rPr>
          <w:color w:val="000000"/>
          <w:szCs w:val="24"/>
          <w:lang w:val="en-US"/>
        </w:rPr>
        <w:t xml:space="preserve"> F, </w:t>
      </w:r>
      <w:proofErr w:type="spellStart"/>
      <w:r w:rsidR="00A62883" w:rsidRPr="00A62883">
        <w:rPr>
          <w:color w:val="000000"/>
          <w:szCs w:val="24"/>
          <w:lang w:val="en-US"/>
        </w:rPr>
        <w:t>Shader</w:t>
      </w:r>
      <w:proofErr w:type="spellEnd"/>
      <w:r w:rsidR="00A62883" w:rsidRPr="00A62883">
        <w:rPr>
          <w:color w:val="000000"/>
          <w:szCs w:val="24"/>
          <w:lang w:val="en-US"/>
        </w:rPr>
        <w:t xml:space="preserve"> RI, Silberman EK, </w:t>
      </w:r>
      <w:proofErr w:type="spellStart"/>
      <w:r w:rsidR="00A62883" w:rsidRPr="00A62883">
        <w:rPr>
          <w:color w:val="000000"/>
          <w:szCs w:val="24"/>
          <w:lang w:val="en-US"/>
        </w:rPr>
        <w:t>Starcevic</w:t>
      </w:r>
      <w:proofErr w:type="spellEnd"/>
      <w:r w:rsidR="00A62883" w:rsidRPr="00A62883">
        <w:rPr>
          <w:color w:val="000000"/>
          <w:szCs w:val="24"/>
          <w:lang w:val="en-US"/>
        </w:rPr>
        <w:t xml:space="preserve"> V, </w:t>
      </w:r>
      <w:proofErr w:type="spellStart"/>
      <w:r w:rsidR="00A62883" w:rsidRPr="00A62883">
        <w:rPr>
          <w:color w:val="000000"/>
          <w:szCs w:val="24"/>
          <w:lang w:val="en-US"/>
        </w:rPr>
        <w:t>Balon</w:t>
      </w:r>
      <w:proofErr w:type="spellEnd"/>
      <w:r w:rsidR="00A62883" w:rsidRPr="00A62883">
        <w:rPr>
          <w:color w:val="000000"/>
          <w:szCs w:val="24"/>
          <w:lang w:val="en-US"/>
        </w:rPr>
        <w:t xml:space="preserve"> R, </w:t>
      </w:r>
      <w:proofErr w:type="spellStart"/>
      <w:r w:rsidR="00A62883" w:rsidRPr="00A62883">
        <w:rPr>
          <w:color w:val="000000"/>
          <w:szCs w:val="24"/>
          <w:lang w:val="en-US"/>
        </w:rPr>
        <w:t>Dubovsky</w:t>
      </w:r>
      <w:proofErr w:type="spellEnd"/>
      <w:r w:rsidR="00A62883" w:rsidRPr="00A62883">
        <w:rPr>
          <w:color w:val="000000"/>
          <w:szCs w:val="24"/>
          <w:lang w:val="en-US"/>
        </w:rPr>
        <w:t xml:space="preserve"> SL, </w:t>
      </w:r>
      <w:proofErr w:type="spellStart"/>
      <w:r w:rsidR="00A62883" w:rsidRPr="00A62883">
        <w:rPr>
          <w:color w:val="000000"/>
          <w:szCs w:val="24"/>
          <w:lang w:val="en-US"/>
        </w:rPr>
        <w:t>Salzman</w:t>
      </w:r>
      <w:proofErr w:type="spellEnd"/>
      <w:r w:rsidR="00A62883" w:rsidRPr="00A62883">
        <w:rPr>
          <w:color w:val="000000"/>
          <w:szCs w:val="24"/>
          <w:lang w:val="en-US"/>
        </w:rPr>
        <w:t xml:space="preserve"> C, Krystal JH, Weintraub SJ, Freire RC, </w:t>
      </w:r>
      <w:proofErr w:type="spellStart"/>
      <w:r w:rsidR="00A62883" w:rsidRPr="00A62883">
        <w:rPr>
          <w:color w:val="000000"/>
          <w:szCs w:val="24"/>
          <w:lang w:val="en-US"/>
        </w:rPr>
        <w:t>Nardi</w:t>
      </w:r>
      <w:proofErr w:type="spellEnd"/>
      <w:r w:rsidR="00A62883" w:rsidRPr="00A62883">
        <w:rPr>
          <w:color w:val="000000"/>
          <w:szCs w:val="24"/>
          <w:lang w:val="en-US"/>
        </w:rPr>
        <w:t xml:space="preserve"> AE. </w:t>
      </w:r>
      <w:r>
        <w:rPr>
          <w:color w:val="000000"/>
          <w:szCs w:val="24"/>
          <w:lang w:val="en-US"/>
        </w:rPr>
        <w:t>International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Task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Force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on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Benzodiazepines.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Selective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serotonin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reuptake inhibitors and benzodiazepines in panic disorder: A meta-analysis of common side</w:t>
      </w:r>
      <w:r>
        <w:rPr>
          <w:color w:val="000000"/>
          <w:spacing w:val="1"/>
          <w:szCs w:val="24"/>
          <w:lang w:val="en-US"/>
        </w:rPr>
        <w:t xml:space="preserve"> </w:t>
      </w:r>
      <w:r w:rsidR="00A62883">
        <w:rPr>
          <w:color w:val="000000"/>
          <w:szCs w:val="24"/>
          <w:lang w:val="en-US"/>
        </w:rPr>
        <w:t>effects in acute treatment</w:t>
      </w:r>
      <w:r>
        <w:rPr>
          <w:color w:val="000000"/>
          <w:szCs w:val="24"/>
          <w:lang w:val="en-US"/>
        </w:rPr>
        <w:t xml:space="preserve"> // J </w:t>
      </w:r>
      <w:proofErr w:type="spellStart"/>
      <w:r>
        <w:rPr>
          <w:color w:val="000000"/>
          <w:szCs w:val="24"/>
          <w:lang w:val="en-US"/>
        </w:rPr>
        <w:t>Psychopharmacol</w:t>
      </w:r>
      <w:proofErr w:type="spellEnd"/>
      <w:r>
        <w:rPr>
          <w:color w:val="000000"/>
          <w:szCs w:val="24"/>
          <w:lang w:val="en-US"/>
        </w:rPr>
        <w:t xml:space="preserve">. 2019 Nov;33(11):1340-1351. </w:t>
      </w:r>
      <w:proofErr w:type="spellStart"/>
      <w:r>
        <w:rPr>
          <w:color w:val="000000"/>
          <w:szCs w:val="24"/>
          <w:lang w:val="en-US"/>
        </w:rPr>
        <w:t>doi</w:t>
      </w:r>
      <w:proofErr w:type="spellEnd"/>
      <w:r>
        <w:rPr>
          <w:color w:val="000000"/>
          <w:szCs w:val="24"/>
          <w:lang w:val="en-US"/>
        </w:rPr>
        <w:t xml:space="preserve">: 10.1177/0269881119859372. </w:t>
      </w:r>
    </w:p>
    <w:p w:rsidR="00A16A76" w:rsidRPr="00A62883" w:rsidRDefault="00E41278" w:rsidP="00F93E13">
      <w:pPr>
        <w:pStyle w:val="affd"/>
        <w:widowControl w:val="0"/>
        <w:spacing w:line="240" w:lineRule="auto"/>
        <w:ind w:left="0" w:firstLine="0"/>
        <w:jc w:val="left"/>
        <w:rPr>
          <w:szCs w:val="24"/>
          <w:lang w:val="en-US"/>
        </w:rPr>
      </w:pPr>
      <w:r>
        <w:rPr>
          <w:color w:val="000000"/>
          <w:szCs w:val="24"/>
          <w:lang w:val="en-US" w:eastAsia="ru-RU"/>
        </w:rPr>
        <w:t>79.</w:t>
      </w:r>
      <w:r w:rsidR="00A62883" w:rsidRPr="00A62883">
        <w:rPr>
          <w:color w:val="000000"/>
          <w:szCs w:val="24"/>
          <w:lang w:val="en-US" w:eastAsia="ru-RU"/>
        </w:rPr>
        <w:t xml:space="preserve"> </w:t>
      </w:r>
      <w:proofErr w:type="spellStart"/>
      <w:r w:rsidR="00A62883" w:rsidRPr="00A62883">
        <w:rPr>
          <w:color w:val="000000"/>
          <w:szCs w:val="24"/>
          <w:lang w:val="en-US" w:eastAsia="ru-RU"/>
        </w:rPr>
        <w:t>Bighelli</w:t>
      </w:r>
      <w:proofErr w:type="spellEnd"/>
      <w:r w:rsidR="00A62883" w:rsidRPr="00A62883">
        <w:rPr>
          <w:color w:val="000000"/>
          <w:szCs w:val="24"/>
          <w:lang w:val="en-US" w:eastAsia="ru-RU"/>
        </w:rPr>
        <w:t xml:space="preserve"> I, </w:t>
      </w:r>
      <w:proofErr w:type="spellStart"/>
      <w:r w:rsidR="00A62883" w:rsidRPr="00A62883">
        <w:rPr>
          <w:color w:val="000000"/>
          <w:szCs w:val="24"/>
          <w:lang w:val="en-US" w:eastAsia="ru-RU"/>
        </w:rPr>
        <w:t>Trespidi</w:t>
      </w:r>
      <w:proofErr w:type="spellEnd"/>
      <w:r w:rsidR="00A62883" w:rsidRPr="00A62883">
        <w:rPr>
          <w:color w:val="000000"/>
          <w:szCs w:val="24"/>
          <w:lang w:val="en-US" w:eastAsia="ru-RU"/>
        </w:rPr>
        <w:t xml:space="preserve"> C, </w:t>
      </w:r>
      <w:proofErr w:type="spellStart"/>
      <w:r w:rsidR="00A62883" w:rsidRPr="00A62883">
        <w:rPr>
          <w:color w:val="000000"/>
          <w:szCs w:val="24"/>
          <w:lang w:val="en-US" w:eastAsia="ru-RU"/>
        </w:rPr>
        <w:t>Castellazzi</w:t>
      </w:r>
      <w:proofErr w:type="spellEnd"/>
      <w:r w:rsidR="00A62883" w:rsidRPr="00A62883">
        <w:rPr>
          <w:color w:val="000000"/>
          <w:szCs w:val="24"/>
          <w:lang w:val="en-US" w:eastAsia="ru-RU"/>
        </w:rPr>
        <w:t xml:space="preserve"> M, Cipriani A, Furukawa TA, </w:t>
      </w:r>
      <w:proofErr w:type="spellStart"/>
      <w:r w:rsidR="00A62883" w:rsidRPr="00A62883">
        <w:rPr>
          <w:color w:val="000000"/>
          <w:szCs w:val="24"/>
          <w:lang w:val="en-US" w:eastAsia="ru-RU"/>
        </w:rPr>
        <w:t>Girlanda</w:t>
      </w:r>
      <w:proofErr w:type="spellEnd"/>
      <w:r w:rsidR="00A62883" w:rsidRPr="00A62883">
        <w:rPr>
          <w:color w:val="000000"/>
          <w:szCs w:val="24"/>
          <w:lang w:val="en-US" w:eastAsia="ru-RU"/>
        </w:rPr>
        <w:t xml:space="preserve"> F, </w:t>
      </w:r>
      <w:proofErr w:type="spellStart"/>
      <w:r w:rsidR="00A62883" w:rsidRPr="00A62883">
        <w:rPr>
          <w:color w:val="000000"/>
          <w:szCs w:val="24"/>
          <w:lang w:val="en-US" w:eastAsia="ru-RU"/>
        </w:rPr>
        <w:t>Guaiana</w:t>
      </w:r>
      <w:proofErr w:type="spellEnd"/>
      <w:r w:rsidR="00A62883" w:rsidRPr="00A62883">
        <w:rPr>
          <w:color w:val="000000"/>
          <w:szCs w:val="24"/>
          <w:lang w:val="en-US" w:eastAsia="ru-RU"/>
        </w:rPr>
        <w:t xml:space="preserve"> G, </w:t>
      </w:r>
      <w:proofErr w:type="spellStart"/>
      <w:r w:rsidR="00A62883" w:rsidRPr="00A62883">
        <w:rPr>
          <w:color w:val="000000"/>
          <w:szCs w:val="24"/>
          <w:lang w:val="en-US" w:eastAsia="ru-RU"/>
        </w:rPr>
        <w:t>Koesters</w:t>
      </w:r>
      <w:proofErr w:type="spellEnd"/>
      <w:r w:rsidR="00A62883" w:rsidRPr="00A62883">
        <w:rPr>
          <w:color w:val="000000"/>
          <w:szCs w:val="24"/>
          <w:lang w:val="en-US" w:eastAsia="ru-RU"/>
        </w:rPr>
        <w:t xml:space="preserve"> M, </w:t>
      </w:r>
      <w:proofErr w:type="spellStart"/>
      <w:r w:rsidR="00A62883" w:rsidRPr="00A62883">
        <w:rPr>
          <w:color w:val="000000"/>
          <w:szCs w:val="24"/>
          <w:lang w:val="en-US" w:eastAsia="ru-RU"/>
        </w:rPr>
        <w:t>Barbui</w:t>
      </w:r>
      <w:proofErr w:type="spellEnd"/>
      <w:r w:rsidR="00A62883" w:rsidRPr="00A62883">
        <w:rPr>
          <w:color w:val="000000"/>
          <w:szCs w:val="24"/>
          <w:lang w:val="en-US" w:eastAsia="ru-RU"/>
        </w:rPr>
        <w:t xml:space="preserve"> C. Antidepressants and benzodiazepin</w:t>
      </w:r>
      <w:r w:rsidR="00A62883">
        <w:rPr>
          <w:color w:val="000000"/>
          <w:szCs w:val="24"/>
          <w:lang w:val="en-US" w:eastAsia="ru-RU"/>
        </w:rPr>
        <w:t>es for panic disorder in adults</w:t>
      </w:r>
      <w:r>
        <w:rPr>
          <w:color w:val="000000"/>
          <w:szCs w:val="24"/>
          <w:lang w:val="en-US" w:eastAsia="ru-RU"/>
        </w:rPr>
        <w:t xml:space="preserve"> // </w:t>
      </w:r>
      <w:r w:rsidR="00A62883" w:rsidRPr="00A62883">
        <w:rPr>
          <w:color w:val="000000"/>
          <w:szCs w:val="24"/>
          <w:lang w:val="en-US" w:eastAsia="ru-RU"/>
        </w:rPr>
        <w:t xml:space="preserve">Cochrane Database </w:t>
      </w:r>
      <w:proofErr w:type="spellStart"/>
      <w:r w:rsidR="00A62883" w:rsidRPr="00A62883">
        <w:rPr>
          <w:color w:val="000000"/>
          <w:szCs w:val="24"/>
          <w:lang w:val="en-US" w:eastAsia="ru-RU"/>
        </w:rPr>
        <w:t>Syst</w:t>
      </w:r>
      <w:proofErr w:type="spellEnd"/>
      <w:r w:rsidR="00A62883" w:rsidRPr="00A62883">
        <w:rPr>
          <w:color w:val="000000"/>
          <w:szCs w:val="24"/>
          <w:lang w:val="en-US" w:eastAsia="ru-RU"/>
        </w:rPr>
        <w:t xml:space="preserve"> Rev. 2016 Sep 12;9(9):CD011567. </w:t>
      </w:r>
      <w:proofErr w:type="spellStart"/>
      <w:r w:rsidR="00A62883" w:rsidRPr="00A62883">
        <w:rPr>
          <w:color w:val="000000"/>
          <w:szCs w:val="24"/>
          <w:lang w:val="en-US" w:eastAsia="ru-RU"/>
        </w:rPr>
        <w:t>doi</w:t>
      </w:r>
      <w:proofErr w:type="spellEnd"/>
      <w:r w:rsidR="00A62883" w:rsidRPr="00A62883">
        <w:rPr>
          <w:color w:val="000000"/>
          <w:szCs w:val="24"/>
          <w:lang w:val="en-US" w:eastAsia="ru-RU"/>
        </w:rPr>
        <w:t>: 10.1002/14651858.CD011567.pub2.</w:t>
      </w:r>
    </w:p>
    <w:p w:rsidR="00A16A76" w:rsidRPr="00A62883" w:rsidRDefault="00E41278" w:rsidP="00F93E13">
      <w:pPr>
        <w:pStyle w:val="affd"/>
        <w:widowControl w:val="0"/>
        <w:spacing w:line="240" w:lineRule="auto"/>
        <w:ind w:left="0" w:firstLine="0"/>
        <w:jc w:val="left"/>
        <w:rPr>
          <w:szCs w:val="24"/>
          <w:lang w:val="en-US"/>
        </w:rPr>
      </w:pPr>
      <w:r>
        <w:rPr>
          <w:color w:val="000000"/>
          <w:szCs w:val="24"/>
          <w:lang w:val="en-US"/>
        </w:rPr>
        <w:t>80.</w:t>
      </w:r>
      <w:r w:rsidR="00A62883" w:rsidRPr="00A62883">
        <w:rPr>
          <w:color w:val="000000"/>
          <w:szCs w:val="24"/>
          <w:lang w:val="en-US"/>
        </w:rPr>
        <w:t xml:space="preserve"> </w:t>
      </w:r>
      <w:proofErr w:type="spellStart"/>
      <w:r w:rsidR="00FD2FA8">
        <w:rPr>
          <w:color w:val="000000"/>
          <w:szCs w:val="24"/>
          <w:lang w:val="en-US"/>
        </w:rPr>
        <w:t>Michelini</w:t>
      </w:r>
      <w:proofErr w:type="spellEnd"/>
      <w:r w:rsidR="00FD2FA8">
        <w:rPr>
          <w:color w:val="000000"/>
          <w:szCs w:val="24"/>
          <w:lang w:val="en-US"/>
        </w:rPr>
        <w:t xml:space="preserve"> S</w:t>
      </w:r>
      <w:r w:rsidR="00FD2FA8" w:rsidRPr="00FD2FA8">
        <w:rPr>
          <w:color w:val="000000"/>
          <w:szCs w:val="24"/>
          <w:lang w:val="en-US"/>
        </w:rPr>
        <w:t>,</w:t>
      </w:r>
      <w:r w:rsidR="00FD2FA8">
        <w:rPr>
          <w:color w:val="000000"/>
          <w:szCs w:val="24"/>
          <w:lang w:val="en-US"/>
        </w:rPr>
        <w:t xml:space="preserve"> </w:t>
      </w:r>
      <w:proofErr w:type="spellStart"/>
      <w:r w:rsidR="00FD2FA8">
        <w:rPr>
          <w:color w:val="000000"/>
          <w:szCs w:val="24"/>
          <w:lang w:val="en-US"/>
        </w:rPr>
        <w:t>Cassano</w:t>
      </w:r>
      <w:proofErr w:type="spellEnd"/>
      <w:r w:rsidR="00FD2FA8">
        <w:rPr>
          <w:color w:val="000000"/>
          <w:szCs w:val="24"/>
          <w:lang w:val="en-US"/>
        </w:rPr>
        <w:t xml:space="preserve"> GB, </w:t>
      </w:r>
      <w:proofErr w:type="spellStart"/>
      <w:r w:rsidR="00FD2FA8">
        <w:rPr>
          <w:color w:val="000000"/>
          <w:szCs w:val="24"/>
          <w:lang w:val="en-US"/>
        </w:rPr>
        <w:t>Frare</w:t>
      </w:r>
      <w:proofErr w:type="spellEnd"/>
      <w:r w:rsidR="00FD2FA8">
        <w:rPr>
          <w:color w:val="000000"/>
          <w:szCs w:val="24"/>
          <w:lang w:val="en-US"/>
        </w:rPr>
        <w:t xml:space="preserve"> F</w:t>
      </w:r>
      <w:r>
        <w:rPr>
          <w:color w:val="000000"/>
          <w:szCs w:val="24"/>
          <w:lang w:val="en-US"/>
        </w:rPr>
        <w:t xml:space="preserve">, </w:t>
      </w:r>
      <w:proofErr w:type="spellStart"/>
      <w:r>
        <w:rPr>
          <w:color w:val="000000"/>
          <w:szCs w:val="24"/>
          <w:lang w:val="en-US"/>
        </w:rPr>
        <w:t>Perugi</w:t>
      </w:r>
      <w:proofErr w:type="spellEnd"/>
      <w:r>
        <w:rPr>
          <w:color w:val="000000"/>
          <w:szCs w:val="24"/>
          <w:lang w:val="en-US"/>
        </w:rPr>
        <w:t xml:space="preserve"> G. Long-term use of benzodiazepines: tolerance, dependence and clinical problems in anxiety and mood disorders (</w:t>
      </w:r>
      <w:proofErr w:type="spellStart"/>
      <w:r>
        <w:rPr>
          <w:color w:val="000000"/>
          <w:szCs w:val="24"/>
        </w:rPr>
        <w:t>англ</w:t>
      </w:r>
      <w:proofErr w:type="spellEnd"/>
      <w:r>
        <w:rPr>
          <w:color w:val="000000"/>
          <w:szCs w:val="24"/>
          <w:lang w:val="en-US"/>
        </w:rPr>
        <w:t xml:space="preserve">.) // </w:t>
      </w:r>
      <w:proofErr w:type="spellStart"/>
      <w:proofErr w:type="gramStart"/>
      <w:r w:rsidR="00A62883">
        <w:rPr>
          <w:color w:val="000000"/>
          <w:szCs w:val="24"/>
          <w:lang w:val="en-US"/>
        </w:rPr>
        <w:t>Pharmacopsychiatry</w:t>
      </w:r>
      <w:proofErr w:type="spellEnd"/>
      <w:r w:rsidR="00A62883">
        <w:rPr>
          <w:color w:val="000000"/>
          <w:szCs w:val="24"/>
          <w:lang w:val="en-US"/>
        </w:rPr>
        <w:t> :</w:t>
      </w:r>
      <w:proofErr w:type="gramEnd"/>
      <w:r w:rsidR="00A62883">
        <w:rPr>
          <w:color w:val="000000"/>
          <w:szCs w:val="24"/>
          <w:lang w:val="en-US"/>
        </w:rPr>
        <w:t xml:space="preserve"> journal. </w:t>
      </w:r>
      <w:r>
        <w:rPr>
          <w:color w:val="000000"/>
          <w:szCs w:val="24"/>
          <w:lang w:val="en-US"/>
        </w:rPr>
        <w:t>1996</w:t>
      </w:r>
      <w:r w:rsidR="00A62883">
        <w:rPr>
          <w:color w:val="000000"/>
          <w:szCs w:val="24"/>
          <w:lang w:val="en-US"/>
        </w:rPr>
        <w:t xml:space="preserve">.  </w:t>
      </w:r>
      <w:proofErr w:type="spellStart"/>
      <w:proofErr w:type="gramStart"/>
      <w:r w:rsidR="00A62883">
        <w:rPr>
          <w:color w:val="000000"/>
          <w:szCs w:val="24"/>
          <w:lang w:val="en-US"/>
        </w:rPr>
        <w:t>July</w:t>
      </w:r>
      <w:r w:rsidR="00A62883" w:rsidRPr="00FD2FA8">
        <w:rPr>
          <w:color w:val="000000"/>
          <w:szCs w:val="24"/>
          <w:lang w:val="en-US"/>
        </w:rPr>
        <w:t>;</w:t>
      </w:r>
      <w:r w:rsidR="00A62883">
        <w:rPr>
          <w:color w:val="000000"/>
          <w:szCs w:val="24"/>
          <w:lang w:val="en-US"/>
        </w:rPr>
        <w:t>vol</w:t>
      </w:r>
      <w:proofErr w:type="spellEnd"/>
      <w:r w:rsidR="00A62883">
        <w:rPr>
          <w:color w:val="000000"/>
          <w:szCs w:val="24"/>
          <w:lang w:val="en-US"/>
        </w:rPr>
        <w:t>.</w:t>
      </w:r>
      <w:proofErr w:type="gramEnd"/>
      <w:r w:rsidR="00A62883">
        <w:rPr>
          <w:color w:val="000000"/>
          <w:szCs w:val="24"/>
          <w:lang w:val="en-US"/>
        </w:rPr>
        <w:t xml:space="preserve"> 29, no. 4</w:t>
      </w:r>
      <w:r w:rsidR="00A62883" w:rsidRPr="00A62883">
        <w:rPr>
          <w:color w:val="000000"/>
          <w:szCs w:val="24"/>
          <w:lang w:val="en-US"/>
        </w:rPr>
        <w:t>:</w:t>
      </w:r>
      <w:r>
        <w:rPr>
          <w:color w:val="000000"/>
          <w:szCs w:val="24"/>
          <w:lang w:val="en-US"/>
        </w:rPr>
        <w:t xml:space="preserve">127—134. </w:t>
      </w:r>
      <w:hyperlink r:id="rId15">
        <w:r>
          <w:rPr>
            <w:color w:val="000000"/>
            <w:szCs w:val="24"/>
            <w:shd w:val="clear" w:color="auto" w:fill="FFFFFF"/>
            <w:lang w:val="en-US"/>
          </w:rPr>
          <w:t>doi</w:t>
        </w:r>
      </w:hyperlink>
      <w:r>
        <w:rPr>
          <w:color w:val="000000"/>
          <w:szCs w:val="24"/>
          <w:lang w:val="en-US"/>
        </w:rPr>
        <w:t>:</w:t>
      </w:r>
      <w:hyperlink r:id="rId16">
        <w:r>
          <w:rPr>
            <w:color w:val="000000"/>
            <w:szCs w:val="24"/>
            <w:shd w:val="clear" w:color="auto" w:fill="FFFFFF"/>
            <w:lang w:val="en-US"/>
          </w:rPr>
          <w:t>10.1055/s-2007-979558</w:t>
        </w:r>
      </w:hyperlink>
    </w:p>
    <w:p w:rsidR="00A16A76" w:rsidRPr="00E41278" w:rsidRDefault="00E41278" w:rsidP="00F93E13">
      <w:pPr>
        <w:pStyle w:val="affd"/>
        <w:widowControl w:val="0"/>
        <w:spacing w:line="240" w:lineRule="auto"/>
        <w:ind w:left="0" w:firstLine="0"/>
        <w:jc w:val="left"/>
        <w:rPr>
          <w:color w:val="000000"/>
          <w:szCs w:val="24"/>
          <w:lang w:val="en-US"/>
        </w:rPr>
      </w:pPr>
      <w:r>
        <w:rPr>
          <w:color w:val="000000"/>
          <w:szCs w:val="24"/>
          <w:highlight w:val="white"/>
          <w:lang w:val="en-US" w:eastAsia="ru-RU"/>
        </w:rPr>
        <w:t>81.</w:t>
      </w:r>
      <w:r w:rsidR="00A62883" w:rsidRPr="00A62883">
        <w:rPr>
          <w:color w:val="000000"/>
          <w:szCs w:val="24"/>
          <w:highlight w:val="white"/>
          <w:lang w:val="en-US" w:eastAsia="ru-RU"/>
        </w:rPr>
        <w:t xml:space="preserve"> </w:t>
      </w:r>
      <w:r>
        <w:rPr>
          <w:color w:val="000000"/>
          <w:szCs w:val="24"/>
          <w:highlight w:val="white"/>
          <w:lang w:val="en-US" w:eastAsia="ru-RU"/>
        </w:rPr>
        <w:t>Sep-</w:t>
      </w:r>
      <w:proofErr w:type="spellStart"/>
      <w:r>
        <w:rPr>
          <w:color w:val="000000"/>
          <w:szCs w:val="24"/>
          <w:highlight w:val="white"/>
          <w:lang w:val="en-US" w:eastAsia="ru-RU"/>
        </w:rPr>
        <w:t>Kowalikowa</w:t>
      </w:r>
      <w:proofErr w:type="spellEnd"/>
      <w:r>
        <w:rPr>
          <w:color w:val="000000"/>
          <w:szCs w:val="24"/>
          <w:highlight w:val="white"/>
          <w:lang w:val="en-US" w:eastAsia="ru-RU"/>
        </w:rPr>
        <w:t xml:space="preserve"> B, </w:t>
      </w:r>
      <w:proofErr w:type="spellStart"/>
      <w:r>
        <w:rPr>
          <w:color w:val="000000"/>
          <w:szCs w:val="24"/>
          <w:highlight w:val="white"/>
          <w:lang w:val="en-US" w:eastAsia="ru-RU"/>
        </w:rPr>
        <w:t>Czucha</w:t>
      </w:r>
      <w:proofErr w:type="spellEnd"/>
      <w:r>
        <w:rPr>
          <w:color w:val="000000"/>
          <w:szCs w:val="24"/>
          <w:highlight w:val="white"/>
          <w:lang w:val="en-US" w:eastAsia="ru-RU"/>
        </w:rPr>
        <w:t xml:space="preserve"> M. </w:t>
      </w:r>
      <w:r>
        <w:rPr>
          <w:color w:val="212121"/>
          <w:szCs w:val="24"/>
          <w:highlight w:val="white"/>
          <w:lang w:val="en-US" w:eastAsia="ru-RU"/>
        </w:rPr>
        <w:t>Dependence on benzodiazepine and treatment of withdrawal syndrome</w:t>
      </w:r>
      <w:r>
        <w:rPr>
          <w:color w:val="000000"/>
          <w:szCs w:val="24"/>
          <w:highlight w:val="white"/>
          <w:lang w:val="en-US" w:eastAsia="ru-RU"/>
        </w:rPr>
        <w:t xml:space="preserve"> // </w:t>
      </w:r>
      <w:proofErr w:type="spellStart"/>
      <w:r>
        <w:rPr>
          <w:color w:val="000000"/>
          <w:szCs w:val="24"/>
          <w:highlight w:val="white"/>
          <w:lang w:val="en-US" w:eastAsia="ru-RU"/>
        </w:rPr>
        <w:t>Psychiatr</w:t>
      </w:r>
      <w:proofErr w:type="spellEnd"/>
      <w:r>
        <w:rPr>
          <w:color w:val="000000"/>
          <w:szCs w:val="24"/>
          <w:highlight w:val="white"/>
          <w:lang w:val="en-US" w:eastAsia="ru-RU"/>
        </w:rPr>
        <w:t xml:space="preserve"> Pol. 2002 Nov-Dec;36(6 </w:t>
      </w:r>
      <w:proofErr w:type="spellStart"/>
      <w:r>
        <w:rPr>
          <w:color w:val="000000"/>
          <w:szCs w:val="24"/>
          <w:highlight w:val="white"/>
          <w:lang w:val="en-US" w:eastAsia="ru-RU"/>
        </w:rPr>
        <w:t>Suppl</w:t>
      </w:r>
      <w:proofErr w:type="spellEnd"/>
      <w:r>
        <w:rPr>
          <w:color w:val="000000"/>
          <w:szCs w:val="24"/>
          <w:highlight w:val="white"/>
          <w:lang w:val="en-US" w:eastAsia="ru-RU"/>
        </w:rPr>
        <w:t xml:space="preserve">):347-57. PMID: 12647459  </w:t>
      </w:r>
    </w:p>
    <w:p w:rsidR="00A16A76" w:rsidRPr="00E41278" w:rsidRDefault="00E41278" w:rsidP="00F93E13">
      <w:pPr>
        <w:pStyle w:val="affd"/>
        <w:widowControl w:val="0"/>
        <w:spacing w:line="240" w:lineRule="auto"/>
        <w:ind w:left="0" w:firstLine="0"/>
        <w:jc w:val="left"/>
        <w:rPr>
          <w:lang w:val="en-US"/>
        </w:rPr>
      </w:pPr>
      <w:r>
        <w:rPr>
          <w:color w:val="000000"/>
          <w:szCs w:val="24"/>
          <w:lang w:val="en-US"/>
        </w:rPr>
        <w:t>82.</w:t>
      </w:r>
      <w:r w:rsidR="00FD2FA8" w:rsidRPr="00FD2FA8">
        <w:rPr>
          <w:color w:val="000000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 xml:space="preserve">Barker M. J., Greenwood K. M., Jackson M., Crowe S. F. Cognitive effects of long-term benzodiazepine use: a meta-analysis // </w:t>
      </w:r>
      <w:hyperlink r:id="rId17">
        <w:r>
          <w:rPr>
            <w:color w:val="000000"/>
            <w:szCs w:val="24"/>
            <w:lang w:val="en-US"/>
          </w:rPr>
          <w:t>Drugs</w:t>
        </w:r>
      </w:hyperlink>
      <w:r w:rsidR="00FD2FA8">
        <w:rPr>
          <w:color w:val="000000"/>
          <w:szCs w:val="24"/>
          <w:lang w:val="en-US"/>
        </w:rPr>
        <w:t>. 2004.  Vol. 18, no. 1</w:t>
      </w:r>
      <w:r w:rsidR="00FD2FA8" w:rsidRPr="00506659">
        <w:rPr>
          <w:color w:val="000000"/>
          <w:szCs w:val="24"/>
          <w:lang w:val="en-US"/>
        </w:rPr>
        <w:t>:</w:t>
      </w:r>
      <w:r>
        <w:rPr>
          <w:color w:val="000000"/>
          <w:szCs w:val="24"/>
          <w:lang w:val="en-US"/>
        </w:rPr>
        <w:t xml:space="preserve">37—48.  </w:t>
      </w:r>
      <w:hyperlink r:id="rId18">
        <w:r>
          <w:rPr>
            <w:color w:val="000000"/>
            <w:szCs w:val="24"/>
            <w:shd w:val="clear" w:color="auto" w:fill="FFFFFF"/>
            <w:lang w:val="en-US"/>
          </w:rPr>
          <w:t>doi</w:t>
        </w:r>
      </w:hyperlink>
      <w:r>
        <w:rPr>
          <w:color w:val="000000"/>
          <w:szCs w:val="24"/>
          <w:lang w:val="en-US"/>
        </w:rPr>
        <w:t>:</w:t>
      </w:r>
      <w:hyperlink r:id="rId19">
        <w:r>
          <w:rPr>
            <w:color w:val="000000"/>
            <w:szCs w:val="24"/>
            <w:shd w:val="clear" w:color="auto" w:fill="FFFFFF"/>
            <w:lang w:val="en-US"/>
          </w:rPr>
          <w:t>10.2165/00023210-200418010-00004</w:t>
        </w:r>
      </w:hyperlink>
      <w:r>
        <w:rPr>
          <w:color w:val="000000"/>
          <w:szCs w:val="24"/>
          <w:shd w:val="clear" w:color="auto" w:fill="FFFFFF"/>
          <w:lang w:val="en-US"/>
        </w:rPr>
        <w:t xml:space="preserve"> </w:t>
      </w:r>
    </w:p>
    <w:p w:rsidR="00A16A76" w:rsidRPr="00FD2FA8" w:rsidRDefault="00E41278" w:rsidP="00F93E13">
      <w:pPr>
        <w:pStyle w:val="affd"/>
        <w:widowControl w:val="0"/>
        <w:spacing w:line="240" w:lineRule="auto"/>
        <w:ind w:left="0" w:firstLine="0"/>
        <w:jc w:val="left"/>
        <w:rPr>
          <w:szCs w:val="24"/>
          <w:lang w:val="en-US"/>
        </w:rPr>
      </w:pPr>
      <w:r>
        <w:rPr>
          <w:color w:val="000000"/>
          <w:szCs w:val="24"/>
          <w:shd w:val="clear" w:color="auto" w:fill="FFFFFF"/>
          <w:lang w:val="en-US"/>
        </w:rPr>
        <w:t>83.</w:t>
      </w:r>
      <w:r w:rsidR="00FD2FA8" w:rsidRPr="00FD2FA8">
        <w:rPr>
          <w:color w:val="000000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color w:val="000000"/>
          <w:szCs w:val="24"/>
          <w:shd w:val="clear" w:color="auto" w:fill="FFFFFF"/>
          <w:lang w:val="en-US"/>
        </w:rPr>
        <w:t>Golombok</w:t>
      </w:r>
      <w:proofErr w:type="spellEnd"/>
      <w:r>
        <w:rPr>
          <w:color w:val="000000"/>
          <w:szCs w:val="24"/>
          <w:shd w:val="clear" w:color="auto" w:fill="FFFFFF"/>
          <w:lang w:val="en-US"/>
        </w:rPr>
        <w:t xml:space="preserve"> S; </w:t>
      </w:r>
      <w:proofErr w:type="spellStart"/>
      <w:r>
        <w:rPr>
          <w:color w:val="000000"/>
          <w:szCs w:val="24"/>
          <w:shd w:val="clear" w:color="auto" w:fill="FFFFFF"/>
          <w:lang w:val="en-US"/>
        </w:rPr>
        <w:t>Moodley</w:t>
      </w:r>
      <w:proofErr w:type="spellEnd"/>
      <w:r>
        <w:rPr>
          <w:color w:val="000000"/>
          <w:szCs w:val="24"/>
          <w:shd w:val="clear" w:color="auto" w:fill="FFFFFF"/>
          <w:lang w:val="en-US"/>
        </w:rPr>
        <w:t xml:space="preserve"> P., </w:t>
      </w:r>
      <w:proofErr w:type="spellStart"/>
      <w:r>
        <w:rPr>
          <w:color w:val="000000"/>
          <w:szCs w:val="24"/>
          <w:shd w:val="clear" w:color="auto" w:fill="FFFFFF"/>
          <w:lang w:val="en-US"/>
        </w:rPr>
        <w:t>Lader</w:t>
      </w:r>
      <w:proofErr w:type="spellEnd"/>
      <w:r>
        <w:rPr>
          <w:color w:val="000000"/>
          <w:szCs w:val="24"/>
          <w:shd w:val="clear" w:color="auto" w:fill="FFFFFF"/>
          <w:lang w:val="en-US"/>
        </w:rPr>
        <w:t xml:space="preserve"> M. Cognitive impairment in long-term benzodiazepine users // </w:t>
      </w:r>
      <w:hyperlink r:id="rId20">
        <w:proofErr w:type="spellStart"/>
        <w:r>
          <w:rPr>
            <w:color w:val="000000"/>
            <w:szCs w:val="24"/>
            <w:u w:val="single"/>
            <w:shd w:val="clear" w:color="auto" w:fill="FFFFFF"/>
            <w:lang w:val="en-US"/>
          </w:rPr>
          <w:t>Psychol</w:t>
        </w:r>
        <w:proofErr w:type="spellEnd"/>
        <w:r>
          <w:rPr>
            <w:color w:val="000000"/>
            <w:szCs w:val="24"/>
            <w:u w:val="single"/>
            <w:shd w:val="clear" w:color="auto" w:fill="FFFFFF"/>
            <w:lang w:val="en-US"/>
          </w:rPr>
          <w:t xml:space="preserve"> Med</w:t>
        </w:r>
      </w:hyperlink>
      <w:r w:rsidR="00FD2FA8">
        <w:rPr>
          <w:color w:val="000000"/>
          <w:szCs w:val="24"/>
          <w:shd w:val="clear" w:color="auto" w:fill="FFFFFF"/>
          <w:lang w:val="en-US"/>
        </w:rPr>
        <w:t>. 1988. 18</w:t>
      </w:r>
      <w:r w:rsidR="00FD2FA8" w:rsidRPr="00FD2FA8">
        <w:rPr>
          <w:color w:val="000000"/>
          <w:szCs w:val="24"/>
          <w:shd w:val="clear" w:color="auto" w:fill="FFFFFF"/>
          <w:lang w:val="en-US"/>
        </w:rPr>
        <w:t>(</w:t>
      </w:r>
      <w:r w:rsidR="00FD2FA8">
        <w:rPr>
          <w:color w:val="000000"/>
          <w:szCs w:val="24"/>
          <w:shd w:val="clear" w:color="auto" w:fill="FFFFFF"/>
          <w:lang w:val="en-US"/>
        </w:rPr>
        <w:t>2)</w:t>
      </w:r>
      <w:r w:rsidR="00FD2FA8" w:rsidRPr="00FD2FA8">
        <w:rPr>
          <w:color w:val="000000"/>
          <w:szCs w:val="24"/>
          <w:shd w:val="clear" w:color="auto" w:fill="FFFFFF"/>
          <w:lang w:val="en-US"/>
        </w:rPr>
        <w:t>:</w:t>
      </w:r>
      <w:r w:rsidRPr="00FD2FA8">
        <w:rPr>
          <w:color w:val="000000"/>
          <w:szCs w:val="24"/>
          <w:shd w:val="clear" w:color="auto" w:fill="FFFFFF"/>
          <w:lang w:val="en-US"/>
        </w:rPr>
        <w:t xml:space="preserve">365—374. </w:t>
      </w:r>
      <w:hyperlink r:id="rId21">
        <w:r>
          <w:rPr>
            <w:color w:val="000000"/>
            <w:szCs w:val="24"/>
            <w:lang w:val="en-US"/>
          </w:rPr>
          <w:t>doi</w:t>
        </w:r>
      </w:hyperlink>
      <w:r w:rsidRPr="00FD2FA8">
        <w:rPr>
          <w:color w:val="000000"/>
          <w:szCs w:val="24"/>
          <w:shd w:val="clear" w:color="auto" w:fill="FFFFFF"/>
          <w:lang w:val="en-US"/>
        </w:rPr>
        <w:t>:</w:t>
      </w:r>
      <w:hyperlink r:id="rId22">
        <w:r w:rsidRPr="00FD2FA8">
          <w:rPr>
            <w:color w:val="000000"/>
            <w:szCs w:val="24"/>
            <w:lang w:val="en-US"/>
          </w:rPr>
          <w:t>10.1017/</w:t>
        </w:r>
        <w:r>
          <w:rPr>
            <w:color w:val="000000"/>
            <w:szCs w:val="24"/>
            <w:lang w:val="en-US"/>
          </w:rPr>
          <w:t>S</w:t>
        </w:r>
        <w:r w:rsidRPr="00FD2FA8">
          <w:rPr>
            <w:color w:val="000000"/>
            <w:szCs w:val="24"/>
            <w:lang w:val="en-US"/>
          </w:rPr>
          <w:t>0033291700007911</w:t>
        </w:r>
      </w:hyperlink>
      <w:hyperlink>
        <w:r w:rsidRPr="00FD2FA8">
          <w:rPr>
            <w:color w:val="000000"/>
            <w:szCs w:val="24"/>
            <w:lang w:val="en-US"/>
          </w:rPr>
          <w:t xml:space="preserve"> </w:t>
        </w:r>
      </w:hyperlink>
    </w:p>
    <w:p w:rsidR="00A16A76" w:rsidRPr="00506659" w:rsidRDefault="00E41278" w:rsidP="00F93E13">
      <w:pPr>
        <w:pStyle w:val="affd"/>
        <w:widowControl w:val="0"/>
        <w:spacing w:line="240" w:lineRule="auto"/>
        <w:ind w:left="0" w:firstLine="0"/>
        <w:jc w:val="left"/>
        <w:rPr>
          <w:szCs w:val="24"/>
          <w:lang w:val="en-US"/>
        </w:rPr>
      </w:pPr>
      <w:r>
        <w:rPr>
          <w:color w:val="000000"/>
          <w:szCs w:val="24"/>
          <w:shd w:val="clear" w:color="auto" w:fill="FFFFFF"/>
          <w:lang w:val="en-US"/>
        </w:rPr>
        <w:t>84.</w:t>
      </w:r>
      <w:r w:rsidR="00FD2FA8" w:rsidRPr="00FD2FA8">
        <w:rPr>
          <w:color w:val="000000"/>
          <w:szCs w:val="24"/>
          <w:shd w:val="clear" w:color="auto" w:fill="FFFFFF"/>
          <w:lang w:val="en-US"/>
        </w:rPr>
        <w:t xml:space="preserve"> </w:t>
      </w:r>
      <w:proofErr w:type="spellStart"/>
      <w:r w:rsidR="00FD2FA8">
        <w:rPr>
          <w:color w:val="000000"/>
          <w:szCs w:val="24"/>
          <w:shd w:val="clear" w:color="auto" w:fill="FFFFFF"/>
          <w:lang w:val="en-US"/>
        </w:rPr>
        <w:t>Neutel</w:t>
      </w:r>
      <w:proofErr w:type="spellEnd"/>
      <w:r w:rsidR="00FD2FA8">
        <w:rPr>
          <w:color w:val="000000"/>
          <w:szCs w:val="24"/>
          <w:shd w:val="clear" w:color="auto" w:fill="FFFFFF"/>
          <w:lang w:val="en-US"/>
        </w:rPr>
        <w:t xml:space="preserve"> CI, Patten SB. </w:t>
      </w:r>
      <w:hyperlink r:id="rId23">
        <w:r>
          <w:rPr>
            <w:color w:val="000000"/>
            <w:szCs w:val="24"/>
            <w:lang w:val="en-US"/>
          </w:rPr>
          <w:t>Risk of suicide attempts after benzodiazepine and/or antidepressant use</w:t>
        </w:r>
      </w:hyperlink>
      <w:r>
        <w:rPr>
          <w:color w:val="000000"/>
          <w:szCs w:val="24"/>
          <w:shd w:val="clear" w:color="auto" w:fill="FFFFFF"/>
          <w:lang w:val="en-US"/>
        </w:rPr>
        <w:t xml:space="preserve"> (</w:t>
      </w:r>
      <w:proofErr w:type="spellStart"/>
      <w:r>
        <w:rPr>
          <w:color w:val="000000"/>
          <w:szCs w:val="24"/>
          <w:shd w:val="clear" w:color="auto" w:fill="FFFFFF"/>
        </w:rPr>
        <w:t>англ</w:t>
      </w:r>
      <w:proofErr w:type="spellEnd"/>
      <w:r>
        <w:rPr>
          <w:color w:val="000000"/>
          <w:szCs w:val="24"/>
          <w:shd w:val="clear" w:color="auto" w:fill="FFFFFF"/>
          <w:lang w:val="en-US"/>
        </w:rPr>
        <w:t xml:space="preserve">.) // </w:t>
      </w:r>
      <w:hyperlink r:id="rId24">
        <w:r>
          <w:rPr>
            <w:color w:val="000000"/>
            <w:szCs w:val="24"/>
            <w:lang w:val="en-US"/>
          </w:rPr>
          <w:t xml:space="preserve">Ann </w:t>
        </w:r>
        <w:proofErr w:type="spellStart"/>
        <w:r>
          <w:rPr>
            <w:color w:val="000000"/>
            <w:szCs w:val="24"/>
            <w:lang w:val="en-US"/>
          </w:rPr>
          <w:t>Epidemiol</w:t>
        </w:r>
        <w:proofErr w:type="spellEnd"/>
      </w:hyperlink>
      <w:r w:rsidR="00FD2FA8" w:rsidRPr="00FD2FA8">
        <w:rPr>
          <w:color w:val="000000"/>
          <w:szCs w:val="24"/>
          <w:shd w:val="clear" w:color="auto" w:fill="FFFFFF"/>
          <w:lang w:val="en-US"/>
        </w:rPr>
        <w:t>.</w:t>
      </w:r>
      <w:r>
        <w:rPr>
          <w:color w:val="000000"/>
          <w:szCs w:val="24"/>
          <w:shd w:val="clear" w:color="auto" w:fill="FFFFFF"/>
          <w:lang w:val="en-US"/>
        </w:rPr>
        <w:t xml:space="preserve"> </w:t>
      </w:r>
      <w:r w:rsidRPr="00506659">
        <w:rPr>
          <w:color w:val="000000"/>
          <w:szCs w:val="24"/>
          <w:shd w:val="clear" w:color="auto" w:fill="FFFFFF"/>
          <w:lang w:val="en-US"/>
        </w:rPr>
        <w:t xml:space="preserve">1997. </w:t>
      </w:r>
      <w:r>
        <w:rPr>
          <w:color w:val="000000"/>
          <w:szCs w:val="24"/>
          <w:shd w:val="clear" w:color="auto" w:fill="FFFFFF"/>
          <w:lang w:val="en-US"/>
        </w:rPr>
        <w:t>vol</w:t>
      </w:r>
      <w:r w:rsidRPr="00506659">
        <w:rPr>
          <w:color w:val="000000"/>
          <w:szCs w:val="24"/>
          <w:shd w:val="clear" w:color="auto" w:fill="FFFFFF"/>
          <w:lang w:val="en-US"/>
        </w:rPr>
        <w:t xml:space="preserve">. 7, </w:t>
      </w:r>
      <w:r>
        <w:rPr>
          <w:color w:val="000000"/>
          <w:szCs w:val="24"/>
          <w:shd w:val="clear" w:color="auto" w:fill="FFFFFF"/>
          <w:lang w:val="en-US"/>
        </w:rPr>
        <w:t>no</w:t>
      </w:r>
      <w:r w:rsidRPr="00506659">
        <w:rPr>
          <w:color w:val="000000"/>
          <w:szCs w:val="24"/>
          <w:shd w:val="clear" w:color="auto" w:fill="FFFFFF"/>
          <w:lang w:val="en-US"/>
        </w:rPr>
        <w:t>. 8</w:t>
      </w:r>
      <w:r w:rsidR="00FD2FA8" w:rsidRPr="00506659">
        <w:rPr>
          <w:color w:val="000000"/>
          <w:szCs w:val="24"/>
          <w:shd w:val="clear" w:color="auto" w:fill="FFFFFF"/>
          <w:lang w:val="en-US"/>
        </w:rPr>
        <w:t>:</w:t>
      </w:r>
      <w:r w:rsidRPr="00506659">
        <w:rPr>
          <w:color w:val="000000"/>
          <w:szCs w:val="24"/>
          <w:shd w:val="clear" w:color="auto" w:fill="FFFFFF"/>
          <w:lang w:val="en-US"/>
        </w:rPr>
        <w:t xml:space="preserve"> 568—574. </w:t>
      </w:r>
      <w:hyperlink r:id="rId25">
        <w:r>
          <w:rPr>
            <w:color w:val="000000"/>
            <w:szCs w:val="24"/>
            <w:lang w:val="en-US"/>
          </w:rPr>
          <w:t>doi</w:t>
        </w:r>
      </w:hyperlink>
      <w:r w:rsidRPr="00506659">
        <w:rPr>
          <w:color w:val="000000"/>
          <w:szCs w:val="24"/>
          <w:shd w:val="clear" w:color="auto" w:fill="FFFFFF"/>
          <w:lang w:val="en-US"/>
        </w:rPr>
        <w:t>:</w:t>
      </w:r>
      <w:hyperlink r:id="rId26">
        <w:r w:rsidRPr="00506659">
          <w:rPr>
            <w:color w:val="000000"/>
            <w:szCs w:val="24"/>
            <w:lang w:val="en-US"/>
          </w:rPr>
          <w:t>10.1016/</w:t>
        </w:r>
        <w:r>
          <w:rPr>
            <w:color w:val="000000"/>
            <w:szCs w:val="24"/>
            <w:lang w:val="en-US"/>
          </w:rPr>
          <w:t>S</w:t>
        </w:r>
        <w:r w:rsidRPr="00506659">
          <w:rPr>
            <w:color w:val="000000"/>
            <w:szCs w:val="24"/>
            <w:lang w:val="en-US"/>
          </w:rPr>
          <w:t>1047-2797(97)00126-9</w:t>
        </w:r>
      </w:hyperlink>
      <w:r w:rsidRPr="00506659">
        <w:rPr>
          <w:color w:val="000000"/>
          <w:szCs w:val="24"/>
          <w:lang w:val="en-US"/>
        </w:rPr>
        <w:t xml:space="preserve"> </w:t>
      </w:r>
    </w:p>
    <w:p w:rsidR="00A16A76" w:rsidRPr="00FD2FA8" w:rsidRDefault="00E41278" w:rsidP="00FD2FA8">
      <w:pPr>
        <w:pStyle w:val="affd"/>
        <w:widowControl w:val="0"/>
        <w:spacing w:line="240" w:lineRule="auto"/>
        <w:ind w:left="0" w:firstLine="0"/>
        <w:jc w:val="left"/>
        <w:rPr>
          <w:color w:val="000000"/>
          <w:szCs w:val="24"/>
          <w:shd w:val="clear" w:color="auto" w:fill="FFFFFF"/>
          <w:lang w:val="en-US"/>
        </w:rPr>
      </w:pPr>
      <w:r w:rsidRPr="00FD2FA8">
        <w:rPr>
          <w:color w:val="000000"/>
          <w:szCs w:val="24"/>
          <w:shd w:val="clear" w:color="auto" w:fill="FFFFFF"/>
          <w:lang w:val="en-US"/>
        </w:rPr>
        <w:t>85.</w:t>
      </w:r>
      <w:r w:rsidR="00FD2FA8" w:rsidRPr="00FD2FA8">
        <w:rPr>
          <w:color w:val="000000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color w:val="000000"/>
          <w:szCs w:val="24"/>
          <w:shd w:val="clear" w:color="auto" w:fill="FFFFFF"/>
          <w:lang w:val="en-US"/>
        </w:rPr>
        <w:t>Bandelow</w:t>
      </w:r>
      <w:proofErr w:type="spellEnd"/>
      <w:r>
        <w:rPr>
          <w:color w:val="000000"/>
          <w:szCs w:val="24"/>
          <w:shd w:val="clear" w:color="auto" w:fill="FFFFFF"/>
          <w:lang w:val="en-US"/>
        </w:rPr>
        <w:t xml:space="preserve"> B.,</w:t>
      </w:r>
      <w:r>
        <w:rPr>
          <w:color w:val="000000"/>
          <w:spacing w:val="1"/>
          <w:szCs w:val="24"/>
          <w:shd w:val="clear" w:color="auto" w:fill="FFFFFF"/>
          <w:lang w:val="en-US"/>
        </w:rPr>
        <w:t xml:space="preserve"> </w:t>
      </w:r>
      <w:r>
        <w:rPr>
          <w:color w:val="000000"/>
          <w:szCs w:val="24"/>
          <w:shd w:val="clear" w:color="auto" w:fill="FFFFFF"/>
          <w:lang w:val="en-US"/>
        </w:rPr>
        <w:t>Zohar</w:t>
      </w:r>
      <w:r>
        <w:rPr>
          <w:color w:val="000000"/>
          <w:spacing w:val="1"/>
          <w:szCs w:val="24"/>
          <w:shd w:val="clear" w:color="auto" w:fill="FFFFFF"/>
          <w:lang w:val="en-US"/>
        </w:rPr>
        <w:t xml:space="preserve"> </w:t>
      </w:r>
      <w:r>
        <w:rPr>
          <w:color w:val="000000"/>
          <w:szCs w:val="24"/>
          <w:shd w:val="clear" w:color="auto" w:fill="FFFFFF"/>
          <w:lang w:val="en-US"/>
        </w:rPr>
        <w:t>J.,</w:t>
      </w:r>
      <w:r>
        <w:rPr>
          <w:color w:val="000000"/>
          <w:spacing w:val="1"/>
          <w:szCs w:val="24"/>
          <w:shd w:val="clear" w:color="auto" w:fill="FFFFFF"/>
          <w:lang w:val="en-US"/>
        </w:rPr>
        <w:t xml:space="preserve"> </w:t>
      </w:r>
      <w:r>
        <w:rPr>
          <w:color w:val="000000"/>
          <w:szCs w:val="24"/>
          <w:shd w:val="clear" w:color="auto" w:fill="FFFFFF"/>
          <w:lang w:val="en-US"/>
        </w:rPr>
        <w:t>Hollander</w:t>
      </w:r>
      <w:r>
        <w:rPr>
          <w:color w:val="000000"/>
          <w:spacing w:val="1"/>
          <w:szCs w:val="24"/>
          <w:shd w:val="clear" w:color="auto" w:fill="FFFFFF"/>
          <w:lang w:val="en-US"/>
        </w:rPr>
        <w:t xml:space="preserve"> </w:t>
      </w:r>
      <w:r>
        <w:rPr>
          <w:color w:val="000000"/>
          <w:szCs w:val="24"/>
          <w:shd w:val="clear" w:color="auto" w:fill="FFFFFF"/>
          <w:lang w:val="en-US"/>
        </w:rPr>
        <w:t>E.,</w:t>
      </w:r>
      <w:r>
        <w:rPr>
          <w:color w:val="000000"/>
          <w:spacing w:val="1"/>
          <w:szCs w:val="24"/>
          <w:shd w:val="clear" w:color="auto" w:fill="FFFFFF"/>
          <w:lang w:val="en-US"/>
        </w:rPr>
        <w:t xml:space="preserve"> </w:t>
      </w:r>
      <w:r>
        <w:rPr>
          <w:color w:val="000000"/>
          <w:szCs w:val="24"/>
          <w:shd w:val="clear" w:color="auto" w:fill="FFFFFF"/>
          <w:lang w:val="en-US"/>
        </w:rPr>
        <w:t>Kasper</w:t>
      </w:r>
      <w:r>
        <w:rPr>
          <w:color w:val="000000"/>
          <w:spacing w:val="1"/>
          <w:szCs w:val="24"/>
          <w:shd w:val="clear" w:color="auto" w:fill="FFFFFF"/>
          <w:lang w:val="en-US"/>
        </w:rPr>
        <w:t xml:space="preserve"> </w:t>
      </w:r>
      <w:r>
        <w:rPr>
          <w:color w:val="000000"/>
          <w:szCs w:val="24"/>
          <w:shd w:val="clear" w:color="auto" w:fill="FFFFFF"/>
          <w:lang w:val="en-US"/>
        </w:rPr>
        <w:t>S.,</w:t>
      </w:r>
      <w:r>
        <w:rPr>
          <w:color w:val="000000"/>
          <w:spacing w:val="1"/>
          <w:szCs w:val="24"/>
          <w:shd w:val="clear" w:color="auto" w:fill="FFFFFF"/>
          <w:lang w:val="en-US"/>
        </w:rPr>
        <w:t xml:space="preserve"> </w:t>
      </w:r>
      <w:r>
        <w:rPr>
          <w:color w:val="000000"/>
          <w:szCs w:val="24"/>
          <w:shd w:val="clear" w:color="auto" w:fill="FFFFFF"/>
          <w:lang w:val="en-US"/>
        </w:rPr>
        <w:t>Moller</w:t>
      </w:r>
      <w:r>
        <w:rPr>
          <w:color w:val="000000"/>
          <w:spacing w:val="1"/>
          <w:szCs w:val="24"/>
          <w:shd w:val="clear" w:color="auto" w:fill="FFFFFF"/>
          <w:lang w:val="en-US"/>
        </w:rPr>
        <w:t xml:space="preserve"> </w:t>
      </w:r>
      <w:r>
        <w:rPr>
          <w:color w:val="000000"/>
          <w:szCs w:val="24"/>
          <w:shd w:val="clear" w:color="auto" w:fill="FFFFFF"/>
          <w:lang w:val="en-US"/>
        </w:rPr>
        <w:t>H.-J.</w:t>
      </w:r>
      <w:r>
        <w:rPr>
          <w:color w:val="000000"/>
          <w:spacing w:val="1"/>
          <w:szCs w:val="24"/>
          <w:shd w:val="clear" w:color="auto" w:fill="FFFFFF"/>
          <w:lang w:val="en-US"/>
        </w:rPr>
        <w:t xml:space="preserve"> </w:t>
      </w:r>
      <w:r>
        <w:rPr>
          <w:color w:val="000000"/>
          <w:szCs w:val="24"/>
          <w:shd w:val="clear" w:color="auto" w:fill="FFFFFF"/>
          <w:lang w:val="en-US"/>
        </w:rPr>
        <w:t>et</w:t>
      </w:r>
      <w:r>
        <w:rPr>
          <w:color w:val="000000"/>
          <w:spacing w:val="1"/>
          <w:szCs w:val="24"/>
          <w:shd w:val="clear" w:color="auto" w:fill="FFFFFF"/>
          <w:lang w:val="en-US"/>
        </w:rPr>
        <w:t xml:space="preserve"> </w:t>
      </w:r>
      <w:r>
        <w:rPr>
          <w:color w:val="000000"/>
          <w:szCs w:val="24"/>
          <w:shd w:val="clear" w:color="auto" w:fill="FFFFFF"/>
          <w:lang w:val="en-US"/>
        </w:rPr>
        <w:t>al.</w:t>
      </w:r>
      <w:r>
        <w:rPr>
          <w:color w:val="000000"/>
          <w:spacing w:val="1"/>
          <w:szCs w:val="24"/>
          <w:shd w:val="clear" w:color="auto" w:fill="FFFFFF"/>
          <w:lang w:val="en-US"/>
        </w:rPr>
        <w:t xml:space="preserve"> </w:t>
      </w:r>
      <w:r>
        <w:rPr>
          <w:color w:val="000000"/>
          <w:szCs w:val="24"/>
          <w:shd w:val="clear" w:color="auto" w:fill="FFFFFF"/>
          <w:lang w:val="en-US"/>
        </w:rPr>
        <w:t>WFSBP</w:t>
      </w:r>
      <w:r>
        <w:rPr>
          <w:color w:val="000000"/>
          <w:spacing w:val="1"/>
          <w:szCs w:val="24"/>
          <w:shd w:val="clear" w:color="auto" w:fill="FFFFFF"/>
          <w:lang w:val="en-US"/>
        </w:rPr>
        <w:t xml:space="preserve"> </w:t>
      </w:r>
      <w:r>
        <w:rPr>
          <w:color w:val="000000"/>
          <w:szCs w:val="24"/>
          <w:shd w:val="clear" w:color="auto" w:fill="FFFFFF"/>
          <w:lang w:val="en-US"/>
        </w:rPr>
        <w:t>Task</w:t>
      </w:r>
      <w:r>
        <w:rPr>
          <w:color w:val="000000"/>
          <w:spacing w:val="1"/>
          <w:szCs w:val="24"/>
          <w:shd w:val="clear" w:color="auto" w:fill="FFFFFF"/>
          <w:lang w:val="en-US"/>
        </w:rPr>
        <w:t xml:space="preserve"> </w:t>
      </w:r>
      <w:r>
        <w:rPr>
          <w:color w:val="000000"/>
          <w:szCs w:val="24"/>
          <w:shd w:val="clear" w:color="auto" w:fill="FFFFFF"/>
          <w:lang w:val="en-US"/>
        </w:rPr>
        <w:t>For</w:t>
      </w:r>
      <w:r>
        <w:rPr>
          <w:color w:val="000000"/>
          <w:szCs w:val="24"/>
          <w:shd w:val="clear" w:color="auto" w:fill="FFFFFF"/>
        </w:rPr>
        <w:t>с</w:t>
      </w:r>
      <w:r>
        <w:rPr>
          <w:color w:val="000000"/>
          <w:szCs w:val="24"/>
          <w:shd w:val="clear" w:color="auto" w:fill="FFFFFF"/>
          <w:lang w:val="en-US"/>
        </w:rPr>
        <w:t>e</w:t>
      </w:r>
      <w:r>
        <w:rPr>
          <w:color w:val="000000"/>
          <w:spacing w:val="1"/>
          <w:szCs w:val="24"/>
          <w:shd w:val="clear" w:color="auto" w:fill="FFFFFF"/>
          <w:lang w:val="en-US"/>
        </w:rPr>
        <w:t xml:space="preserve"> </w:t>
      </w:r>
      <w:r>
        <w:rPr>
          <w:color w:val="000000"/>
          <w:szCs w:val="24"/>
          <w:shd w:val="clear" w:color="auto" w:fill="FFFFFF"/>
          <w:lang w:val="en-US"/>
        </w:rPr>
        <w:t>on</w:t>
      </w:r>
      <w:r>
        <w:rPr>
          <w:color w:val="000000"/>
          <w:spacing w:val="1"/>
          <w:szCs w:val="24"/>
          <w:shd w:val="clear" w:color="auto" w:fill="FFFFFF"/>
          <w:lang w:val="en-US"/>
        </w:rPr>
        <w:t xml:space="preserve"> </w:t>
      </w:r>
      <w:r>
        <w:rPr>
          <w:color w:val="000000"/>
          <w:szCs w:val="24"/>
          <w:shd w:val="clear" w:color="auto" w:fill="FFFFFF"/>
          <w:lang w:val="en-US"/>
        </w:rPr>
        <w:t>Treatment</w:t>
      </w:r>
      <w:r>
        <w:rPr>
          <w:color w:val="000000"/>
          <w:spacing w:val="1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color w:val="000000"/>
          <w:szCs w:val="24"/>
          <w:shd w:val="clear" w:color="auto" w:fill="FFFFFF"/>
          <w:lang w:val="en-US"/>
        </w:rPr>
        <w:t>Guidelinesfor</w:t>
      </w:r>
      <w:proofErr w:type="spellEnd"/>
      <w:r>
        <w:rPr>
          <w:color w:val="000000"/>
          <w:spacing w:val="1"/>
          <w:szCs w:val="24"/>
          <w:shd w:val="clear" w:color="auto" w:fill="FFFFFF"/>
          <w:lang w:val="en-US"/>
        </w:rPr>
        <w:t xml:space="preserve"> </w:t>
      </w:r>
      <w:r>
        <w:rPr>
          <w:color w:val="000000"/>
          <w:szCs w:val="24"/>
          <w:shd w:val="clear" w:color="auto" w:fill="FFFFFF"/>
          <w:lang w:val="en-US"/>
        </w:rPr>
        <w:t>Anxiety,</w:t>
      </w:r>
      <w:r>
        <w:rPr>
          <w:color w:val="000000"/>
          <w:spacing w:val="1"/>
          <w:szCs w:val="24"/>
          <w:shd w:val="clear" w:color="auto" w:fill="FFFFFF"/>
          <w:lang w:val="en-US"/>
        </w:rPr>
        <w:t xml:space="preserve"> </w:t>
      </w:r>
      <w:r>
        <w:rPr>
          <w:color w:val="000000"/>
          <w:szCs w:val="24"/>
          <w:shd w:val="clear" w:color="auto" w:fill="FFFFFF"/>
          <w:lang w:val="en-US"/>
        </w:rPr>
        <w:t>Obsessive-compulsive,</w:t>
      </w:r>
      <w:r>
        <w:rPr>
          <w:color w:val="000000"/>
          <w:spacing w:val="1"/>
          <w:szCs w:val="24"/>
          <w:shd w:val="clear" w:color="auto" w:fill="FFFFFF"/>
          <w:lang w:val="en-US"/>
        </w:rPr>
        <w:t xml:space="preserve"> </w:t>
      </w:r>
      <w:r>
        <w:rPr>
          <w:color w:val="000000"/>
          <w:szCs w:val="24"/>
          <w:shd w:val="clear" w:color="auto" w:fill="FFFFFF"/>
          <w:lang w:val="en-US"/>
        </w:rPr>
        <w:t>Post-traumatic</w:t>
      </w:r>
      <w:r>
        <w:rPr>
          <w:color w:val="000000"/>
          <w:spacing w:val="1"/>
          <w:szCs w:val="24"/>
          <w:shd w:val="clear" w:color="auto" w:fill="FFFFFF"/>
          <w:lang w:val="en-US"/>
        </w:rPr>
        <w:t xml:space="preserve"> </w:t>
      </w:r>
      <w:r>
        <w:rPr>
          <w:color w:val="000000"/>
          <w:szCs w:val="24"/>
          <w:shd w:val="clear" w:color="auto" w:fill="FFFFFF"/>
          <w:lang w:val="en-US"/>
        </w:rPr>
        <w:t>Stress</w:t>
      </w:r>
      <w:r>
        <w:rPr>
          <w:color w:val="000000"/>
          <w:spacing w:val="1"/>
          <w:szCs w:val="24"/>
          <w:shd w:val="clear" w:color="auto" w:fill="FFFFFF"/>
          <w:lang w:val="en-US"/>
        </w:rPr>
        <w:t xml:space="preserve"> </w:t>
      </w:r>
      <w:r>
        <w:rPr>
          <w:color w:val="000000"/>
          <w:szCs w:val="24"/>
          <w:shd w:val="clear" w:color="auto" w:fill="FFFFFF"/>
          <w:lang w:val="en-US"/>
        </w:rPr>
        <w:t>Disorders</w:t>
      </w:r>
      <w:r>
        <w:rPr>
          <w:color w:val="000000"/>
          <w:spacing w:val="1"/>
          <w:szCs w:val="24"/>
          <w:shd w:val="clear" w:color="auto" w:fill="FFFFFF"/>
          <w:lang w:val="en-US"/>
        </w:rPr>
        <w:t xml:space="preserve"> </w:t>
      </w:r>
      <w:r>
        <w:rPr>
          <w:color w:val="000000"/>
          <w:szCs w:val="24"/>
          <w:shd w:val="clear" w:color="auto" w:fill="FFFFFF"/>
          <w:lang w:val="en-US"/>
        </w:rPr>
        <w:t>//</w:t>
      </w:r>
      <w:r>
        <w:rPr>
          <w:color w:val="000000"/>
          <w:spacing w:val="1"/>
          <w:szCs w:val="24"/>
          <w:shd w:val="clear" w:color="auto" w:fill="FFFFFF"/>
          <w:lang w:val="en-US"/>
        </w:rPr>
        <w:t xml:space="preserve"> </w:t>
      </w:r>
      <w:r w:rsidR="00FD2FA8" w:rsidRPr="00FD2FA8">
        <w:rPr>
          <w:color w:val="000000"/>
          <w:szCs w:val="24"/>
          <w:shd w:val="clear" w:color="auto" w:fill="FFFFFF"/>
          <w:lang w:val="en-US"/>
        </w:rPr>
        <w:t xml:space="preserve">World J </w:t>
      </w:r>
      <w:proofErr w:type="spellStart"/>
      <w:r w:rsidR="00FD2FA8" w:rsidRPr="00FD2FA8">
        <w:rPr>
          <w:color w:val="000000"/>
          <w:szCs w:val="24"/>
          <w:shd w:val="clear" w:color="auto" w:fill="FFFFFF"/>
          <w:lang w:val="en-US"/>
        </w:rPr>
        <w:t>Biol</w:t>
      </w:r>
      <w:proofErr w:type="spellEnd"/>
      <w:r w:rsidR="00FD2FA8" w:rsidRPr="00FD2FA8">
        <w:rPr>
          <w:color w:val="000000"/>
          <w:szCs w:val="24"/>
          <w:shd w:val="clear" w:color="auto" w:fill="FFFFFF"/>
          <w:lang w:val="en-US"/>
        </w:rPr>
        <w:t xml:space="preserve"> Psychiatry</w:t>
      </w:r>
      <w:r>
        <w:rPr>
          <w:color w:val="000000"/>
          <w:szCs w:val="24"/>
          <w:shd w:val="clear" w:color="auto" w:fill="FFFFFF"/>
          <w:lang w:val="en-US"/>
        </w:rPr>
        <w:t>.</w:t>
      </w:r>
      <w:r>
        <w:rPr>
          <w:color w:val="000000"/>
          <w:spacing w:val="2"/>
          <w:szCs w:val="24"/>
          <w:shd w:val="clear" w:color="auto" w:fill="FFFFFF"/>
          <w:lang w:val="en-US"/>
        </w:rPr>
        <w:t xml:space="preserve"> </w:t>
      </w:r>
      <w:r w:rsidR="00FD2FA8" w:rsidRPr="00FD2FA8">
        <w:rPr>
          <w:color w:val="000000"/>
          <w:szCs w:val="24"/>
          <w:shd w:val="clear" w:color="auto" w:fill="FFFFFF"/>
          <w:lang w:val="en-US"/>
        </w:rPr>
        <w:t xml:space="preserve">2008;9(4):248-312. </w:t>
      </w:r>
      <w:proofErr w:type="spellStart"/>
      <w:r w:rsidR="00FD2FA8" w:rsidRPr="00FD2FA8">
        <w:rPr>
          <w:color w:val="000000"/>
          <w:szCs w:val="24"/>
          <w:shd w:val="clear" w:color="auto" w:fill="FFFFFF"/>
          <w:lang w:val="en-US"/>
        </w:rPr>
        <w:t>doi</w:t>
      </w:r>
      <w:proofErr w:type="spellEnd"/>
      <w:r w:rsidR="00FD2FA8" w:rsidRPr="00FD2FA8">
        <w:rPr>
          <w:color w:val="000000"/>
          <w:szCs w:val="24"/>
          <w:shd w:val="clear" w:color="auto" w:fill="FFFFFF"/>
          <w:lang w:val="en-US"/>
        </w:rPr>
        <w:t>: 10.1080/15622970802465807.</w:t>
      </w:r>
    </w:p>
    <w:p w:rsidR="00A16A76" w:rsidRPr="00E41278" w:rsidRDefault="00E41278" w:rsidP="00F93E13">
      <w:pPr>
        <w:pStyle w:val="affd"/>
        <w:widowControl w:val="0"/>
        <w:spacing w:line="240" w:lineRule="auto"/>
        <w:ind w:left="0" w:firstLine="0"/>
        <w:jc w:val="left"/>
        <w:rPr>
          <w:lang w:val="en-US"/>
        </w:rPr>
      </w:pPr>
      <w:r>
        <w:rPr>
          <w:color w:val="000000"/>
          <w:szCs w:val="24"/>
          <w:lang w:val="en-US"/>
        </w:rPr>
        <w:t>86.</w:t>
      </w:r>
      <w:r w:rsidR="00FD2FA8" w:rsidRPr="00FD2FA8">
        <w:rPr>
          <w:color w:val="000000"/>
          <w:szCs w:val="24"/>
          <w:lang w:val="en-US"/>
        </w:rPr>
        <w:t xml:space="preserve"> </w:t>
      </w:r>
      <w:proofErr w:type="spellStart"/>
      <w:r w:rsidR="00FD2FA8" w:rsidRPr="00FD2FA8">
        <w:rPr>
          <w:color w:val="000000"/>
          <w:szCs w:val="24"/>
          <w:lang w:val="en-US"/>
        </w:rPr>
        <w:t>Jakubovski</w:t>
      </w:r>
      <w:proofErr w:type="spellEnd"/>
      <w:r w:rsidR="00FD2FA8" w:rsidRPr="00FD2FA8">
        <w:rPr>
          <w:color w:val="000000"/>
          <w:szCs w:val="24"/>
          <w:lang w:val="en-US"/>
        </w:rPr>
        <w:t xml:space="preserve"> E, Johnson JA, Nasir M, Müller-</w:t>
      </w:r>
      <w:proofErr w:type="spellStart"/>
      <w:r w:rsidR="00FD2FA8" w:rsidRPr="00FD2FA8">
        <w:rPr>
          <w:color w:val="000000"/>
          <w:szCs w:val="24"/>
          <w:lang w:val="en-US"/>
        </w:rPr>
        <w:t>Vahl</w:t>
      </w:r>
      <w:proofErr w:type="spellEnd"/>
      <w:r w:rsidR="00FD2FA8" w:rsidRPr="00FD2FA8">
        <w:rPr>
          <w:color w:val="000000"/>
          <w:szCs w:val="24"/>
          <w:lang w:val="en-US"/>
        </w:rPr>
        <w:t xml:space="preserve"> K, Bloch MH. </w:t>
      </w:r>
      <w:r>
        <w:rPr>
          <w:color w:val="000000"/>
          <w:szCs w:val="24"/>
          <w:lang w:val="en-US"/>
        </w:rPr>
        <w:t>Systematic review and meta-analysis: Dose-response curve of SSRIs and</w:t>
      </w:r>
      <w:r>
        <w:rPr>
          <w:color w:val="000000"/>
          <w:spacing w:val="1"/>
          <w:szCs w:val="24"/>
          <w:lang w:val="en-US"/>
        </w:rPr>
        <w:t xml:space="preserve"> </w:t>
      </w:r>
      <w:r w:rsidR="00FD2FA8">
        <w:rPr>
          <w:color w:val="000000"/>
          <w:szCs w:val="24"/>
          <w:lang w:val="en-US"/>
        </w:rPr>
        <w:t>SNRIs in anxiety disorders</w:t>
      </w:r>
      <w:r>
        <w:rPr>
          <w:color w:val="000000"/>
          <w:szCs w:val="24"/>
          <w:lang w:val="en-US"/>
        </w:rPr>
        <w:t xml:space="preserve"> // </w:t>
      </w:r>
      <w:r w:rsidR="00FD2FA8" w:rsidRPr="00FD2FA8">
        <w:rPr>
          <w:color w:val="000000"/>
          <w:szCs w:val="24"/>
          <w:lang w:val="en-US"/>
        </w:rPr>
        <w:t xml:space="preserve">Depress Anxiety. 2019 Mar;36(3):198-212. </w:t>
      </w:r>
      <w:proofErr w:type="spellStart"/>
      <w:r w:rsidR="00FD2FA8" w:rsidRPr="00FD2FA8">
        <w:rPr>
          <w:color w:val="000000"/>
          <w:szCs w:val="24"/>
          <w:lang w:val="en-US"/>
        </w:rPr>
        <w:t>doi</w:t>
      </w:r>
      <w:proofErr w:type="spellEnd"/>
      <w:r w:rsidR="00FD2FA8" w:rsidRPr="00FD2FA8">
        <w:rPr>
          <w:color w:val="000000"/>
          <w:szCs w:val="24"/>
          <w:lang w:val="en-US"/>
        </w:rPr>
        <w:t xml:space="preserve">: 10.1002/da.22854. </w:t>
      </w:r>
      <w:proofErr w:type="spellStart"/>
      <w:r w:rsidR="00FD2FA8" w:rsidRPr="00FD2FA8">
        <w:rPr>
          <w:color w:val="000000"/>
          <w:szCs w:val="24"/>
          <w:lang w:val="en-US"/>
        </w:rPr>
        <w:t>Epub</w:t>
      </w:r>
      <w:proofErr w:type="spellEnd"/>
      <w:r w:rsidR="00FD2FA8" w:rsidRPr="00FD2FA8">
        <w:rPr>
          <w:color w:val="000000"/>
          <w:szCs w:val="24"/>
          <w:lang w:val="en-US"/>
        </w:rPr>
        <w:t xml:space="preserve"> 2018 Nov 26. </w:t>
      </w:r>
      <w:hyperlink>
        <w:r>
          <w:rPr>
            <w:color w:val="000000"/>
            <w:szCs w:val="24"/>
            <w:lang w:val="en-US"/>
          </w:rPr>
          <w:t xml:space="preserve"> </w:t>
        </w:r>
      </w:hyperlink>
    </w:p>
    <w:p w:rsidR="00A16A76" w:rsidRPr="00E41278" w:rsidRDefault="00E41278" w:rsidP="00FD2FA8">
      <w:pPr>
        <w:pStyle w:val="affd"/>
        <w:widowControl w:val="0"/>
        <w:spacing w:line="240" w:lineRule="auto"/>
        <w:ind w:left="0" w:firstLine="0"/>
        <w:jc w:val="left"/>
        <w:rPr>
          <w:lang w:val="en-US"/>
        </w:rPr>
      </w:pPr>
      <w:r>
        <w:rPr>
          <w:color w:val="000000"/>
          <w:szCs w:val="24"/>
          <w:shd w:val="clear" w:color="auto" w:fill="FFFFFF"/>
          <w:lang w:val="en-US"/>
        </w:rPr>
        <w:t>87.</w:t>
      </w:r>
      <w:r w:rsidR="00FD2FA8" w:rsidRPr="00FD2FA8">
        <w:rPr>
          <w:color w:val="000000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color w:val="000000"/>
          <w:szCs w:val="24"/>
          <w:shd w:val="clear" w:color="auto" w:fill="FFFFFF"/>
          <w:lang w:val="en-US"/>
        </w:rPr>
        <w:t>Zwanzger</w:t>
      </w:r>
      <w:proofErr w:type="spellEnd"/>
      <w:r>
        <w:rPr>
          <w:color w:val="000000"/>
          <w:szCs w:val="24"/>
          <w:shd w:val="clear" w:color="auto" w:fill="FFFFFF"/>
          <w:lang w:val="en-US"/>
        </w:rPr>
        <w:t xml:space="preserve"> P. Pharmacotherapy of Anxiety Disorders // </w:t>
      </w:r>
      <w:proofErr w:type="spellStart"/>
      <w:r w:rsidR="00FD2FA8" w:rsidRPr="00FD2FA8">
        <w:rPr>
          <w:color w:val="000000"/>
          <w:szCs w:val="24"/>
          <w:shd w:val="clear" w:color="auto" w:fill="FFFFFF"/>
          <w:lang w:val="en-US"/>
        </w:rPr>
        <w:t>Fortschr</w:t>
      </w:r>
      <w:proofErr w:type="spellEnd"/>
      <w:r w:rsidR="00FD2FA8" w:rsidRPr="00FD2FA8">
        <w:rPr>
          <w:color w:val="000000"/>
          <w:szCs w:val="24"/>
          <w:shd w:val="clear" w:color="auto" w:fill="FFFFFF"/>
          <w:lang w:val="en-US"/>
        </w:rPr>
        <w:t xml:space="preserve"> </w:t>
      </w:r>
      <w:proofErr w:type="spellStart"/>
      <w:r w:rsidR="00FD2FA8" w:rsidRPr="00FD2FA8">
        <w:rPr>
          <w:color w:val="000000"/>
          <w:szCs w:val="24"/>
          <w:shd w:val="clear" w:color="auto" w:fill="FFFFFF"/>
          <w:lang w:val="en-US"/>
        </w:rPr>
        <w:t>Neurol</w:t>
      </w:r>
      <w:proofErr w:type="spellEnd"/>
      <w:r w:rsidR="00FD2FA8" w:rsidRPr="00FD2FA8">
        <w:rPr>
          <w:color w:val="000000"/>
          <w:szCs w:val="24"/>
          <w:shd w:val="clear" w:color="auto" w:fill="FFFFFF"/>
          <w:lang w:val="en-US"/>
        </w:rPr>
        <w:t xml:space="preserve"> </w:t>
      </w:r>
      <w:proofErr w:type="spellStart"/>
      <w:r w:rsidR="00FD2FA8" w:rsidRPr="00FD2FA8">
        <w:rPr>
          <w:color w:val="000000"/>
          <w:szCs w:val="24"/>
          <w:shd w:val="clear" w:color="auto" w:fill="FFFFFF"/>
          <w:lang w:val="en-US"/>
        </w:rPr>
        <w:t>Psychiatr</w:t>
      </w:r>
      <w:proofErr w:type="spellEnd"/>
      <w:r w:rsidR="00FD2FA8" w:rsidRPr="00FD2FA8">
        <w:rPr>
          <w:color w:val="000000"/>
          <w:szCs w:val="24"/>
          <w:shd w:val="clear" w:color="auto" w:fill="FFFFFF"/>
          <w:lang w:val="en-US"/>
        </w:rPr>
        <w:t xml:space="preserve">. 2016 </w:t>
      </w:r>
      <w:r w:rsidR="00FD2FA8" w:rsidRPr="00FD2FA8">
        <w:rPr>
          <w:color w:val="000000"/>
          <w:szCs w:val="24"/>
          <w:shd w:val="clear" w:color="auto" w:fill="FFFFFF"/>
          <w:lang w:val="en-US"/>
        </w:rPr>
        <w:lastRenderedPageBreak/>
        <w:t xml:space="preserve">May;84(5):306-14. </w:t>
      </w:r>
      <w:proofErr w:type="spellStart"/>
      <w:r w:rsidR="00FD2FA8" w:rsidRPr="00FD2FA8">
        <w:rPr>
          <w:color w:val="000000"/>
          <w:szCs w:val="24"/>
          <w:shd w:val="clear" w:color="auto" w:fill="FFFFFF"/>
          <w:lang w:val="en-US"/>
        </w:rPr>
        <w:t>doi</w:t>
      </w:r>
      <w:proofErr w:type="spellEnd"/>
      <w:r w:rsidR="00FD2FA8" w:rsidRPr="00FD2FA8">
        <w:rPr>
          <w:color w:val="000000"/>
          <w:szCs w:val="24"/>
          <w:shd w:val="clear" w:color="auto" w:fill="FFFFFF"/>
          <w:lang w:val="en-US"/>
        </w:rPr>
        <w:t xml:space="preserve">: 10.1055/s-0042-106764. </w:t>
      </w:r>
      <w:hyperlink>
        <w:r>
          <w:rPr>
            <w:color w:val="000000"/>
            <w:szCs w:val="24"/>
            <w:highlight w:val="white"/>
            <w:lang w:val="en-US"/>
          </w:rPr>
          <w:t xml:space="preserve"> </w:t>
        </w:r>
      </w:hyperlink>
    </w:p>
    <w:p w:rsidR="00A16A76" w:rsidRPr="00E41278" w:rsidRDefault="00E41278" w:rsidP="00F93E13">
      <w:pPr>
        <w:pStyle w:val="affd"/>
        <w:widowControl w:val="0"/>
        <w:spacing w:line="240" w:lineRule="auto"/>
        <w:ind w:left="0" w:firstLine="0"/>
        <w:jc w:val="left"/>
        <w:rPr>
          <w:szCs w:val="24"/>
          <w:lang w:val="en-US"/>
        </w:rPr>
      </w:pPr>
      <w:r>
        <w:rPr>
          <w:color w:val="000000"/>
          <w:szCs w:val="24"/>
          <w:lang w:val="en-US"/>
        </w:rPr>
        <w:t>88.</w:t>
      </w:r>
      <w:r w:rsidR="00FD2FA8" w:rsidRPr="00FD2FA8">
        <w:rPr>
          <w:color w:val="000000"/>
          <w:szCs w:val="24"/>
          <w:lang w:val="en-US"/>
        </w:rPr>
        <w:t xml:space="preserve"> </w:t>
      </w:r>
      <w:proofErr w:type="spellStart"/>
      <w:r w:rsidR="00FD2FA8" w:rsidRPr="00FD2FA8">
        <w:rPr>
          <w:color w:val="000000"/>
          <w:szCs w:val="24"/>
          <w:lang w:val="en-US"/>
        </w:rPr>
        <w:t>Bighelli</w:t>
      </w:r>
      <w:proofErr w:type="spellEnd"/>
      <w:r w:rsidR="00FD2FA8" w:rsidRPr="00FD2FA8">
        <w:rPr>
          <w:color w:val="000000"/>
          <w:szCs w:val="24"/>
          <w:lang w:val="en-US"/>
        </w:rPr>
        <w:t xml:space="preserve"> I, </w:t>
      </w:r>
      <w:proofErr w:type="spellStart"/>
      <w:r w:rsidR="00FD2FA8" w:rsidRPr="00FD2FA8">
        <w:rPr>
          <w:color w:val="000000"/>
          <w:szCs w:val="24"/>
          <w:lang w:val="en-US"/>
        </w:rPr>
        <w:t>Trespidi</w:t>
      </w:r>
      <w:proofErr w:type="spellEnd"/>
      <w:r w:rsidR="00FD2FA8" w:rsidRPr="00FD2FA8">
        <w:rPr>
          <w:color w:val="000000"/>
          <w:szCs w:val="24"/>
          <w:lang w:val="en-US"/>
        </w:rPr>
        <w:t xml:space="preserve"> C, </w:t>
      </w:r>
      <w:proofErr w:type="spellStart"/>
      <w:r w:rsidR="00FD2FA8" w:rsidRPr="00FD2FA8">
        <w:rPr>
          <w:color w:val="000000"/>
          <w:szCs w:val="24"/>
          <w:lang w:val="en-US"/>
        </w:rPr>
        <w:t>Castellazzi</w:t>
      </w:r>
      <w:proofErr w:type="spellEnd"/>
      <w:r w:rsidR="00FD2FA8" w:rsidRPr="00FD2FA8">
        <w:rPr>
          <w:color w:val="000000"/>
          <w:szCs w:val="24"/>
          <w:lang w:val="en-US"/>
        </w:rPr>
        <w:t xml:space="preserve"> M, Cipriani A, Furukawa TA, </w:t>
      </w:r>
      <w:proofErr w:type="spellStart"/>
      <w:r w:rsidR="00FD2FA8" w:rsidRPr="00FD2FA8">
        <w:rPr>
          <w:color w:val="000000"/>
          <w:szCs w:val="24"/>
          <w:lang w:val="en-US"/>
        </w:rPr>
        <w:t>Girlanda</w:t>
      </w:r>
      <w:proofErr w:type="spellEnd"/>
      <w:r w:rsidR="00FD2FA8" w:rsidRPr="00FD2FA8">
        <w:rPr>
          <w:color w:val="000000"/>
          <w:szCs w:val="24"/>
          <w:lang w:val="en-US"/>
        </w:rPr>
        <w:t xml:space="preserve"> F, </w:t>
      </w:r>
      <w:proofErr w:type="spellStart"/>
      <w:r w:rsidR="00FD2FA8" w:rsidRPr="00FD2FA8">
        <w:rPr>
          <w:color w:val="000000"/>
          <w:szCs w:val="24"/>
          <w:lang w:val="en-US"/>
        </w:rPr>
        <w:t>Guaiana</w:t>
      </w:r>
      <w:proofErr w:type="spellEnd"/>
      <w:r w:rsidR="00FD2FA8" w:rsidRPr="00FD2FA8">
        <w:rPr>
          <w:color w:val="000000"/>
          <w:szCs w:val="24"/>
          <w:lang w:val="en-US"/>
        </w:rPr>
        <w:t xml:space="preserve"> G, </w:t>
      </w:r>
      <w:proofErr w:type="spellStart"/>
      <w:r w:rsidR="00FD2FA8" w:rsidRPr="00FD2FA8">
        <w:rPr>
          <w:color w:val="000000"/>
          <w:szCs w:val="24"/>
          <w:lang w:val="en-US"/>
        </w:rPr>
        <w:t>Koesters</w:t>
      </w:r>
      <w:proofErr w:type="spellEnd"/>
      <w:r w:rsidR="00FD2FA8" w:rsidRPr="00FD2FA8">
        <w:rPr>
          <w:color w:val="000000"/>
          <w:szCs w:val="24"/>
          <w:lang w:val="en-US"/>
        </w:rPr>
        <w:t xml:space="preserve"> M, </w:t>
      </w:r>
      <w:proofErr w:type="spellStart"/>
      <w:r w:rsidR="00FD2FA8" w:rsidRPr="00FD2FA8">
        <w:rPr>
          <w:color w:val="000000"/>
          <w:szCs w:val="24"/>
          <w:lang w:val="en-US"/>
        </w:rPr>
        <w:t>Barbui</w:t>
      </w:r>
      <w:proofErr w:type="spellEnd"/>
      <w:r w:rsidR="00FD2FA8" w:rsidRPr="00FD2FA8">
        <w:rPr>
          <w:color w:val="000000"/>
          <w:szCs w:val="24"/>
          <w:lang w:val="en-US"/>
        </w:rPr>
        <w:t xml:space="preserve"> C. </w:t>
      </w:r>
      <w:r>
        <w:rPr>
          <w:color w:val="000000"/>
          <w:szCs w:val="24"/>
          <w:lang w:val="en-US"/>
        </w:rPr>
        <w:t>Antidepressants</w:t>
      </w:r>
      <w:r>
        <w:rPr>
          <w:color w:val="000000"/>
          <w:spacing w:val="12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and</w:t>
      </w:r>
      <w:r>
        <w:rPr>
          <w:color w:val="000000"/>
          <w:spacing w:val="12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benzodiazepines</w:t>
      </w:r>
      <w:r>
        <w:rPr>
          <w:color w:val="000000"/>
          <w:spacing w:val="1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for</w:t>
      </w:r>
      <w:r>
        <w:rPr>
          <w:color w:val="000000"/>
          <w:spacing w:val="1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panic</w:t>
      </w:r>
      <w:r>
        <w:rPr>
          <w:color w:val="000000"/>
          <w:spacing w:val="12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disorder</w:t>
      </w:r>
      <w:r>
        <w:rPr>
          <w:color w:val="000000"/>
          <w:spacing w:val="1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in</w:t>
      </w:r>
      <w:r>
        <w:rPr>
          <w:color w:val="000000"/>
          <w:spacing w:val="12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adults</w:t>
      </w:r>
      <w:r>
        <w:rPr>
          <w:color w:val="000000"/>
          <w:spacing w:val="12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/</w:t>
      </w:r>
      <w:r w:rsidR="00FD2FA8">
        <w:rPr>
          <w:color w:val="000000"/>
          <w:szCs w:val="24"/>
          <w:lang w:val="en-US"/>
        </w:rPr>
        <w:t>/ Cochrane Database Syst. Rev.  2016.</w:t>
      </w:r>
      <w:r>
        <w:rPr>
          <w:color w:val="000000"/>
          <w:szCs w:val="24"/>
          <w:lang w:val="en-US"/>
        </w:rPr>
        <w:t xml:space="preserve"> Vol. 12 (9). </w:t>
      </w:r>
      <w:proofErr w:type="spellStart"/>
      <w:r>
        <w:rPr>
          <w:color w:val="000000"/>
          <w:szCs w:val="24"/>
          <w:lang w:val="en-US"/>
        </w:rPr>
        <w:t>doi</w:t>
      </w:r>
      <w:proofErr w:type="spellEnd"/>
      <w:r>
        <w:rPr>
          <w:color w:val="000000"/>
          <w:szCs w:val="24"/>
          <w:lang w:val="en-US"/>
        </w:rPr>
        <w:t>: 10.1002/14651858.CD011567.pub2</w:t>
      </w:r>
    </w:p>
    <w:p w:rsidR="00A16A76" w:rsidRPr="00D44E94" w:rsidRDefault="00E41278" w:rsidP="00F93E13">
      <w:pPr>
        <w:pStyle w:val="affd"/>
        <w:widowControl w:val="0"/>
        <w:spacing w:line="240" w:lineRule="auto"/>
        <w:ind w:left="0" w:firstLine="0"/>
        <w:jc w:val="left"/>
        <w:rPr>
          <w:color w:val="000000"/>
          <w:szCs w:val="24"/>
          <w:lang w:val="en-US"/>
        </w:rPr>
      </w:pPr>
      <w:r>
        <w:rPr>
          <w:color w:val="000000"/>
          <w:szCs w:val="24"/>
          <w:lang w:val="en-US"/>
        </w:rPr>
        <w:t>89.</w:t>
      </w:r>
      <w:r w:rsidR="00FD2FA8" w:rsidRPr="00FD2FA8">
        <w:rPr>
          <w:color w:val="000000"/>
          <w:szCs w:val="24"/>
          <w:lang w:val="en-US"/>
        </w:rPr>
        <w:t xml:space="preserve"> </w:t>
      </w:r>
      <w:proofErr w:type="spellStart"/>
      <w:r w:rsidR="00FD2FA8" w:rsidRPr="00FD2FA8">
        <w:rPr>
          <w:color w:val="000000"/>
          <w:szCs w:val="24"/>
          <w:lang w:val="en-US"/>
        </w:rPr>
        <w:t>Andrisano</w:t>
      </w:r>
      <w:proofErr w:type="spellEnd"/>
      <w:r w:rsidR="00FD2FA8" w:rsidRPr="00FD2FA8">
        <w:rPr>
          <w:color w:val="000000"/>
          <w:szCs w:val="24"/>
          <w:lang w:val="en-US"/>
        </w:rPr>
        <w:t xml:space="preserve"> C, Chiesa A, </w:t>
      </w:r>
      <w:proofErr w:type="spellStart"/>
      <w:r w:rsidR="00FD2FA8" w:rsidRPr="00FD2FA8">
        <w:rPr>
          <w:color w:val="000000"/>
          <w:szCs w:val="24"/>
          <w:lang w:val="en-US"/>
        </w:rPr>
        <w:t>Serretti</w:t>
      </w:r>
      <w:proofErr w:type="spellEnd"/>
      <w:r w:rsidR="00FD2FA8" w:rsidRPr="00FD2FA8">
        <w:rPr>
          <w:color w:val="000000"/>
          <w:szCs w:val="24"/>
          <w:lang w:val="en-US"/>
        </w:rPr>
        <w:t xml:space="preserve"> A. </w:t>
      </w:r>
      <w:r>
        <w:rPr>
          <w:color w:val="000000"/>
          <w:szCs w:val="24"/>
          <w:lang w:val="en-US"/>
        </w:rPr>
        <w:t>Newer</w:t>
      </w:r>
      <w:r>
        <w:rPr>
          <w:color w:val="000000"/>
          <w:spacing w:val="14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antidepressants</w:t>
      </w:r>
      <w:r>
        <w:rPr>
          <w:color w:val="000000"/>
          <w:spacing w:val="16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and</w:t>
      </w:r>
      <w:r>
        <w:rPr>
          <w:color w:val="000000"/>
          <w:spacing w:val="15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panic</w:t>
      </w:r>
      <w:r>
        <w:rPr>
          <w:color w:val="000000"/>
          <w:spacing w:val="15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disorder:</w:t>
      </w:r>
      <w:r>
        <w:rPr>
          <w:color w:val="000000"/>
          <w:spacing w:val="16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A</w:t>
      </w:r>
      <w:r>
        <w:rPr>
          <w:color w:val="000000"/>
          <w:spacing w:val="15"/>
          <w:szCs w:val="24"/>
          <w:lang w:val="en-US"/>
        </w:rPr>
        <w:t xml:space="preserve"> </w:t>
      </w:r>
      <w:proofErr w:type="spellStart"/>
      <w:r>
        <w:rPr>
          <w:color w:val="000000"/>
          <w:szCs w:val="24"/>
          <w:lang w:val="en-US"/>
        </w:rPr>
        <w:t>metaanalysis</w:t>
      </w:r>
      <w:proofErr w:type="spellEnd"/>
      <w:r>
        <w:rPr>
          <w:color w:val="000000"/>
          <w:spacing w:val="16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// International clinical psychopha</w:t>
      </w:r>
      <w:r w:rsidR="00EC0374">
        <w:rPr>
          <w:color w:val="000000"/>
          <w:szCs w:val="24"/>
          <w:lang w:val="en-US"/>
        </w:rPr>
        <w:t xml:space="preserve">rmacology. </w:t>
      </w:r>
      <w:r w:rsidR="00FD2FA8">
        <w:rPr>
          <w:color w:val="000000"/>
          <w:szCs w:val="24"/>
          <w:lang w:val="en-US"/>
        </w:rPr>
        <w:t xml:space="preserve"> 2013.  Vol. 28</w:t>
      </w:r>
      <w:r w:rsidR="00FD2FA8" w:rsidRPr="00FD2FA8">
        <w:rPr>
          <w:color w:val="000000"/>
          <w:szCs w:val="24"/>
          <w:lang w:val="en-US"/>
        </w:rPr>
        <w:t>(</w:t>
      </w:r>
      <w:r>
        <w:rPr>
          <w:color w:val="000000"/>
          <w:szCs w:val="24"/>
          <w:lang w:val="en-US"/>
        </w:rPr>
        <w:t>1</w:t>
      </w:r>
      <w:r w:rsidR="00FD2FA8" w:rsidRPr="00FD2FA8">
        <w:rPr>
          <w:color w:val="000000"/>
          <w:szCs w:val="24"/>
          <w:lang w:val="en-US"/>
        </w:rPr>
        <w:t>):</w:t>
      </w:r>
      <w:r>
        <w:rPr>
          <w:color w:val="000000"/>
          <w:spacing w:val="1"/>
          <w:szCs w:val="24"/>
          <w:lang w:val="en-US"/>
        </w:rPr>
        <w:t xml:space="preserve"> </w:t>
      </w:r>
      <w:r w:rsidR="00FD2FA8">
        <w:rPr>
          <w:color w:val="000000"/>
          <w:szCs w:val="24"/>
          <w:lang w:val="en-US"/>
        </w:rPr>
        <w:t>33–45</w:t>
      </w:r>
      <w:r w:rsidR="00FD2FA8" w:rsidRPr="00D44E94">
        <w:rPr>
          <w:color w:val="000000"/>
          <w:szCs w:val="24"/>
          <w:lang w:val="en-US"/>
        </w:rPr>
        <w:t xml:space="preserve">.  </w:t>
      </w:r>
      <w:proofErr w:type="gramStart"/>
      <w:r w:rsidRPr="00D44E94">
        <w:rPr>
          <w:color w:val="000000"/>
          <w:szCs w:val="24"/>
          <w:lang w:val="en-US"/>
        </w:rPr>
        <w:t>doi:10.1097/YIC.0b013e32835a5d2e</w:t>
      </w:r>
      <w:proofErr w:type="gramEnd"/>
      <w:r w:rsidRPr="00D44E94">
        <w:rPr>
          <w:color w:val="000000"/>
          <w:szCs w:val="24"/>
          <w:lang w:val="en-US"/>
        </w:rPr>
        <w:t xml:space="preserve">. </w:t>
      </w:r>
    </w:p>
    <w:p w:rsidR="00A16A76" w:rsidRDefault="00E41278" w:rsidP="00F93E13">
      <w:pPr>
        <w:pStyle w:val="affd"/>
        <w:widowControl w:val="0"/>
        <w:spacing w:line="240" w:lineRule="auto"/>
        <w:ind w:left="0" w:firstLine="0"/>
        <w:jc w:val="left"/>
        <w:rPr>
          <w:szCs w:val="24"/>
          <w:lang w:val="en-US"/>
        </w:rPr>
      </w:pPr>
      <w:r>
        <w:rPr>
          <w:color w:val="000000"/>
          <w:szCs w:val="24"/>
          <w:lang w:val="en-US"/>
        </w:rPr>
        <w:t>90.</w:t>
      </w:r>
      <w:r w:rsidR="00FD2FA8" w:rsidRPr="00FD2FA8">
        <w:rPr>
          <w:color w:val="000000"/>
          <w:szCs w:val="24"/>
          <w:lang w:val="en-US"/>
        </w:rPr>
        <w:t xml:space="preserve"> de </w:t>
      </w:r>
      <w:proofErr w:type="spellStart"/>
      <w:r w:rsidR="00FD2FA8" w:rsidRPr="00FD2FA8">
        <w:rPr>
          <w:color w:val="000000"/>
          <w:szCs w:val="24"/>
          <w:lang w:val="en-US"/>
        </w:rPr>
        <w:t>Vries</w:t>
      </w:r>
      <w:proofErr w:type="spellEnd"/>
      <w:r w:rsidR="00FD2FA8" w:rsidRPr="00FD2FA8">
        <w:rPr>
          <w:color w:val="000000"/>
          <w:szCs w:val="24"/>
          <w:lang w:val="en-US"/>
        </w:rPr>
        <w:t xml:space="preserve"> YA, </w:t>
      </w:r>
      <w:proofErr w:type="spellStart"/>
      <w:r w:rsidR="00FD2FA8" w:rsidRPr="00FD2FA8">
        <w:rPr>
          <w:color w:val="000000"/>
          <w:szCs w:val="24"/>
          <w:lang w:val="en-US"/>
        </w:rPr>
        <w:t>Roest</w:t>
      </w:r>
      <w:proofErr w:type="spellEnd"/>
      <w:r w:rsidR="00FD2FA8" w:rsidRPr="00FD2FA8">
        <w:rPr>
          <w:color w:val="000000"/>
          <w:szCs w:val="24"/>
          <w:lang w:val="en-US"/>
        </w:rPr>
        <w:t xml:space="preserve"> AM, </w:t>
      </w:r>
      <w:proofErr w:type="spellStart"/>
      <w:r w:rsidR="00FD2FA8" w:rsidRPr="00FD2FA8">
        <w:rPr>
          <w:color w:val="000000"/>
          <w:szCs w:val="24"/>
          <w:lang w:val="en-US"/>
        </w:rPr>
        <w:t>Burgerhof</w:t>
      </w:r>
      <w:proofErr w:type="spellEnd"/>
      <w:r w:rsidR="00FD2FA8" w:rsidRPr="00FD2FA8">
        <w:rPr>
          <w:color w:val="000000"/>
          <w:szCs w:val="24"/>
          <w:lang w:val="en-US"/>
        </w:rPr>
        <w:t xml:space="preserve"> JGM, de</w:t>
      </w:r>
      <w:r w:rsidR="00FD2FA8">
        <w:rPr>
          <w:color w:val="000000"/>
          <w:szCs w:val="24"/>
          <w:lang w:val="en-US"/>
        </w:rPr>
        <w:t xml:space="preserve"> </w:t>
      </w:r>
      <w:proofErr w:type="spellStart"/>
      <w:r w:rsidR="00FD2FA8">
        <w:rPr>
          <w:color w:val="000000"/>
          <w:szCs w:val="24"/>
          <w:lang w:val="en-US"/>
        </w:rPr>
        <w:t>Jonge</w:t>
      </w:r>
      <w:proofErr w:type="spellEnd"/>
      <w:r w:rsidR="00FD2FA8">
        <w:rPr>
          <w:color w:val="000000"/>
          <w:szCs w:val="24"/>
          <w:lang w:val="en-US"/>
        </w:rPr>
        <w:t xml:space="preserve"> P</w:t>
      </w:r>
      <w:r>
        <w:rPr>
          <w:color w:val="000000"/>
          <w:szCs w:val="24"/>
          <w:lang w:val="en-US"/>
        </w:rPr>
        <w:t>.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Initial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severity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and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antidepressant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efficacy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for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anxiety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disorders,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obsessive-compulsive disorder, and posttraumatic stress disorder: An individual patient data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meta-analysis</w:t>
      </w:r>
      <w:r>
        <w:rPr>
          <w:color w:val="000000"/>
          <w:spacing w:val="-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//</w:t>
      </w:r>
      <w:r>
        <w:rPr>
          <w:color w:val="000000"/>
          <w:spacing w:val="-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 xml:space="preserve">Depress. Anxiety. </w:t>
      </w:r>
      <w:r>
        <w:rPr>
          <w:color w:val="000000"/>
          <w:spacing w:val="-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2018.</w:t>
      </w:r>
      <w:r>
        <w:rPr>
          <w:color w:val="000000"/>
          <w:spacing w:val="-1"/>
          <w:szCs w:val="24"/>
          <w:lang w:val="en-US"/>
        </w:rPr>
        <w:t xml:space="preserve"> </w:t>
      </w:r>
      <w:r w:rsidR="00EC0374">
        <w:rPr>
          <w:color w:val="000000"/>
          <w:szCs w:val="24"/>
          <w:lang w:val="en-US"/>
        </w:rPr>
        <w:t>–Vol. 35 (6)</w:t>
      </w:r>
      <w:r w:rsidR="00EC0374" w:rsidRPr="00506659">
        <w:rPr>
          <w:color w:val="000000"/>
          <w:szCs w:val="24"/>
          <w:lang w:val="en-US"/>
        </w:rPr>
        <w:t>:</w:t>
      </w:r>
      <w:r>
        <w:rPr>
          <w:color w:val="000000"/>
          <w:szCs w:val="24"/>
          <w:lang w:val="en-US"/>
        </w:rPr>
        <w:t xml:space="preserve">515–522.  </w:t>
      </w:r>
    </w:p>
    <w:p w:rsidR="00A16A76" w:rsidRDefault="00E41278" w:rsidP="00F93E13">
      <w:pPr>
        <w:pStyle w:val="affd"/>
        <w:widowControl w:val="0"/>
        <w:spacing w:line="240" w:lineRule="auto"/>
        <w:ind w:left="0" w:firstLine="0"/>
        <w:jc w:val="left"/>
        <w:rPr>
          <w:color w:val="000000"/>
          <w:szCs w:val="24"/>
          <w:lang w:val="en-US"/>
        </w:rPr>
      </w:pPr>
      <w:proofErr w:type="spellStart"/>
      <w:r>
        <w:rPr>
          <w:color w:val="000000"/>
          <w:szCs w:val="24"/>
          <w:lang w:val="en-US"/>
        </w:rPr>
        <w:t>doi</w:t>
      </w:r>
      <w:proofErr w:type="spellEnd"/>
      <w:r>
        <w:rPr>
          <w:color w:val="000000"/>
          <w:szCs w:val="24"/>
          <w:lang w:val="en-US"/>
        </w:rPr>
        <w:t xml:space="preserve">: 10.1002/da.22737. </w:t>
      </w:r>
    </w:p>
    <w:p w:rsidR="00506659" w:rsidRDefault="00E41278" w:rsidP="00506659">
      <w:pPr>
        <w:pStyle w:val="affd"/>
        <w:widowControl w:val="0"/>
        <w:spacing w:line="240" w:lineRule="auto"/>
        <w:ind w:left="0" w:firstLine="0"/>
        <w:jc w:val="left"/>
        <w:rPr>
          <w:color w:val="000000"/>
          <w:szCs w:val="24"/>
          <w:shd w:val="clear" w:color="auto" w:fill="FFFFFF"/>
          <w:lang w:val="en-US"/>
        </w:rPr>
      </w:pPr>
      <w:r w:rsidRPr="00506659">
        <w:rPr>
          <w:color w:val="000000"/>
          <w:szCs w:val="24"/>
          <w:shd w:val="clear" w:color="auto" w:fill="FFFFFF"/>
          <w:lang w:val="en-US"/>
        </w:rPr>
        <w:t>91.</w:t>
      </w:r>
      <w:r w:rsidR="00EC0374" w:rsidRPr="00506659">
        <w:rPr>
          <w:color w:val="000000"/>
          <w:szCs w:val="24"/>
          <w:shd w:val="clear" w:color="auto" w:fill="FFFFFF"/>
          <w:lang w:val="en-US"/>
        </w:rPr>
        <w:t xml:space="preserve"> </w:t>
      </w:r>
      <w:r w:rsidR="00506659" w:rsidRPr="00506659">
        <w:rPr>
          <w:color w:val="000000"/>
          <w:szCs w:val="24"/>
          <w:shd w:val="clear" w:color="auto" w:fill="FFFFFF"/>
          <w:lang w:val="en-US"/>
        </w:rPr>
        <w:t xml:space="preserve">Furukawa TA, Watanabe N, Churchill </w:t>
      </w:r>
      <w:proofErr w:type="spellStart"/>
      <w:proofErr w:type="gramStart"/>
      <w:r w:rsidR="00506659" w:rsidRPr="00506659">
        <w:rPr>
          <w:color w:val="000000"/>
          <w:szCs w:val="24"/>
          <w:shd w:val="clear" w:color="auto" w:fill="FFFFFF"/>
          <w:lang w:val="en-US"/>
        </w:rPr>
        <w:t>R.</w:t>
      </w:r>
      <w:r w:rsidRPr="00506659">
        <w:rPr>
          <w:color w:val="000000"/>
          <w:szCs w:val="24"/>
          <w:shd w:val="clear" w:color="auto" w:fill="FFFFFF"/>
          <w:lang w:val="en-US"/>
        </w:rPr>
        <w:t>Combined</w:t>
      </w:r>
      <w:proofErr w:type="spellEnd"/>
      <w:proofErr w:type="gramEnd"/>
      <w:r w:rsidRPr="00506659">
        <w:rPr>
          <w:color w:val="000000"/>
          <w:szCs w:val="24"/>
          <w:shd w:val="clear" w:color="auto" w:fill="FFFFFF"/>
          <w:lang w:val="en-US"/>
        </w:rPr>
        <w:t xml:space="preserve"> psychotherapy plus antidepressants for panic disorder with or</w:t>
      </w:r>
      <w:r w:rsidRPr="00506659">
        <w:rPr>
          <w:color w:val="000000"/>
          <w:spacing w:val="1"/>
          <w:szCs w:val="24"/>
          <w:shd w:val="clear" w:color="auto" w:fill="FFFFFF"/>
          <w:lang w:val="en-US"/>
        </w:rPr>
        <w:t xml:space="preserve"> </w:t>
      </w:r>
      <w:r w:rsidRPr="00506659">
        <w:rPr>
          <w:color w:val="000000"/>
          <w:szCs w:val="24"/>
          <w:shd w:val="clear" w:color="auto" w:fill="FFFFFF"/>
          <w:lang w:val="en-US"/>
        </w:rPr>
        <w:t>without</w:t>
      </w:r>
      <w:r w:rsidRPr="00506659">
        <w:rPr>
          <w:color w:val="000000"/>
          <w:spacing w:val="1"/>
          <w:szCs w:val="24"/>
          <w:shd w:val="clear" w:color="auto" w:fill="FFFFFF"/>
          <w:lang w:val="en-US"/>
        </w:rPr>
        <w:t xml:space="preserve"> </w:t>
      </w:r>
      <w:r w:rsidRPr="00506659">
        <w:rPr>
          <w:color w:val="000000"/>
          <w:szCs w:val="24"/>
          <w:shd w:val="clear" w:color="auto" w:fill="FFFFFF"/>
          <w:lang w:val="en-US"/>
        </w:rPr>
        <w:t xml:space="preserve">agoraphobia // </w:t>
      </w:r>
      <w:r w:rsidR="00506659" w:rsidRPr="00506659">
        <w:rPr>
          <w:color w:val="000000"/>
          <w:szCs w:val="24"/>
          <w:shd w:val="clear" w:color="auto" w:fill="FFFFFF"/>
          <w:lang w:val="en-US"/>
        </w:rPr>
        <w:t xml:space="preserve">Cochrane Database </w:t>
      </w:r>
      <w:proofErr w:type="spellStart"/>
      <w:r w:rsidR="00506659" w:rsidRPr="00506659">
        <w:rPr>
          <w:color w:val="000000"/>
          <w:szCs w:val="24"/>
          <w:shd w:val="clear" w:color="auto" w:fill="FFFFFF"/>
          <w:lang w:val="en-US"/>
        </w:rPr>
        <w:t>Syst</w:t>
      </w:r>
      <w:proofErr w:type="spellEnd"/>
      <w:r w:rsidR="00506659" w:rsidRPr="00506659">
        <w:rPr>
          <w:color w:val="000000"/>
          <w:szCs w:val="24"/>
          <w:shd w:val="clear" w:color="auto" w:fill="FFFFFF"/>
          <w:lang w:val="en-US"/>
        </w:rPr>
        <w:t xml:space="preserve"> Rev. 2007 Jan 24;2007(1):CD004364. </w:t>
      </w:r>
      <w:proofErr w:type="spellStart"/>
      <w:r w:rsidR="00506659" w:rsidRPr="00506659">
        <w:rPr>
          <w:color w:val="000000"/>
          <w:szCs w:val="24"/>
          <w:shd w:val="clear" w:color="auto" w:fill="FFFFFF"/>
          <w:lang w:val="en-US"/>
        </w:rPr>
        <w:t>doi</w:t>
      </w:r>
      <w:proofErr w:type="spellEnd"/>
      <w:r w:rsidR="00506659" w:rsidRPr="00506659">
        <w:rPr>
          <w:color w:val="000000"/>
          <w:szCs w:val="24"/>
          <w:shd w:val="clear" w:color="auto" w:fill="FFFFFF"/>
          <w:lang w:val="en-US"/>
        </w:rPr>
        <w:t>: 10.1002/14651858.CD004364.pub2.</w:t>
      </w:r>
    </w:p>
    <w:p w:rsidR="00A16A76" w:rsidRPr="00850940" w:rsidRDefault="00E41278" w:rsidP="00506659">
      <w:pPr>
        <w:pStyle w:val="affd"/>
        <w:widowControl w:val="0"/>
        <w:spacing w:line="240" w:lineRule="auto"/>
        <w:ind w:left="0" w:firstLine="0"/>
        <w:jc w:val="left"/>
        <w:rPr>
          <w:color w:val="000000"/>
          <w:szCs w:val="24"/>
          <w:shd w:val="clear" w:color="auto" w:fill="FFFFFF"/>
        </w:rPr>
      </w:pPr>
      <w:r w:rsidRPr="00850940">
        <w:rPr>
          <w:color w:val="000000"/>
          <w:szCs w:val="24"/>
          <w:shd w:val="clear" w:color="auto" w:fill="FFFFFF"/>
          <w:lang w:val="en-US"/>
        </w:rPr>
        <w:t>92.</w:t>
      </w:r>
      <w:r w:rsidR="00EC0374" w:rsidRPr="00850940">
        <w:rPr>
          <w:color w:val="000000"/>
          <w:szCs w:val="24"/>
          <w:shd w:val="clear" w:color="auto" w:fill="FFFFFF"/>
          <w:lang w:val="en-US"/>
        </w:rPr>
        <w:t xml:space="preserve"> </w:t>
      </w:r>
      <w:r w:rsidR="00506659" w:rsidRPr="00850940">
        <w:rPr>
          <w:color w:val="000000"/>
          <w:szCs w:val="24"/>
          <w:shd w:val="clear" w:color="auto" w:fill="FFFFFF"/>
          <w:lang w:val="en-US"/>
        </w:rPr>
        <w:t xml:space="preserve">Chen MH, Tsai SJ. </w:t>
      </w:r>
      <w:r w:rsidR="00506659" w:rsidRPr="00506659">
        <w:rPr>
          <w:color w:val="000000"/>
          <w:szCs w:val="24"/>
          <w:shd w:val="clear" w:color="auto" w:fill="FFFFFF"/>
          <w:lang w:val="en-US"/>
        </w:rPr>
        <w:t xml:space="preserve">Treatment-resistant panic disorder: clinical significance, concept and management </w:t>
      </w:r>
      <w:r w:rsidRPr="00506659">
        <w:rPr>
          <w:color w:val="000000"/>
          <w:szCs w:val="24"/>
          <w:shd w:val="clear" w:color="auto" w:fill="FFFFFF"/>
          <w:lang w:val="en-US"/>
        </w:rPr>
        <w:t>//</w:t>
      </w:r>
      <w:r w:rsidRPr="00506659">
        <w:rPr>
          <w:color w:val="000000"/>
          <w:spacing w:val="-1"/>
          <w:szCs w:val="24"/>
          <w:shd w:val="clear" w:color="auto" w:fill="FFFFFF"/>
          <w:lang w:val="en-US"/>
        </w:rPr>
        <w:t xml:space="preserve"> </w:t>
      </w:r>
      <w:proofErr w:type="spellStart"/>
      <w:r w:rsidR="00506659" w:rsidRPr="00506659">
        <w:rPr>
          <w:color w:val="000000"/>
          <w:szCs w:val="24"/>
          <w:shd w:val="clear" w:color="auto" w:fill="FFFFFF"/>
          <w:lang w:val="en-US"/>
        </w:rPr>
        <w:t>Prog</w:t>
      </w:r>
      <w:proofErr w:type="spellEnd"/>
      <w:r w:rsidR="00506659" w:rsidRPr="00506659">
        <w:rPr>
          <w:color w:val="000000"/>
          <w:szCs w:val="24"/>
          <w:shd w:val="clear" w:color="auto" w:fill="FFFFFF"/>
          <w:lang w:val="en-US"/>
        </w:rPr>
        <w:t xml:space="preserve"> </w:t>
      </w:r>
      <w:proofErr w:type="spellStart"/>
      <w:r w:rsidR="00506659" w:rsidRPr="00506659">
        <w:rPr>
          <w:color w:val="000000"/>
          <w:szCs w:val="24"/>
          <w:shd w:val="clear" w:color="auto" w:fill="FFFFFF"/>
          <w:lang w:val="en-US"/>
        </w:rPr>
        <w:t>Neuropsychopharmacol</w:t>
      </w:r>
      <w:proofErr w:type="spellEnd"/>
      <w:r w:rsidR="00506659" w:rsidRPr="00506659">
        <w:rPr>
          <w:color w:val="000000"/>
          <w:szCs w:val="24"/>
          <w:shd w:val="clear" w:color="auto" w:fill="FFFFFF"/>
          <w:lang w:val="en-US"/>
        </w:rPr>
        <w:t xml:space="preserve"> </w:t>
      </w:r>
      <w:proofErr w:type="spellStart"/>
      <w:r w:rsidR="00506659" w:rsidRPr="00506659">
        <w:rPr>
          <w:color w:val="000000"/>
          <w:szCs w:val="24"/>
          <w:shd w:val="clear" w:color="auto" w:fill="FFFFFF"/>
          <w:lang w:val="en-US"/>
        </w:rPr>
        <w:t>Biol</w:t>
      </w:r>
      <w:proofErr w:type="spellEnd"/>
      <w:r w:rsidR="00506659" w:rsidRPr="00506659">
        <w:rPr>
          <w:color w:val="000000"/>
          <w:szCs w:val="24"/>
          <w:shd w:val="clear" w:color="auto" w:fill="FFFFFF"/>
          <w:lang w:val="en-US"/>
        </w:rPr>
        <w:t xml:space="preserve"> Psychiatry. </w:t>
      </w:r>
      <w:r w:rsidR="00506659" w:rsidRPr="00850940">
        <w:rPr>
          <w:color w:val="000000"/>
          <w:szCs w:val="24"/>
          <w:shd w:val="clear" w:color="auto" w:fill="FFFFFF"/>
        </w:rPr>
        <w:t xml:space="preserve">2016 </w:t>
      </w:r>
      <w:r w:rsidR="00506659" w:rsidRPr="00506659">
        <w:rPr>
          <w:color w:val="000000"/>
          <w:szCs w:val="24"/>
          <w:shd w:val="clear" w:color="auto" w:fill="FFFFFF"/>
          <w:lang w:val="en-US"/>
        </w:rPr>
        <w:t>Oct</w:t>
      </w:r>
      <w:r w:rsidR="00506659" w:rsidRPr="00850940">
        <w:rPr>
          <w:color w:val="000000"/>
          <w:szCs w:val="24"/>
          <w:shd w:val="clear" w:color="auto" w:fill="FFFFFF"/>
        </w:rPr>
        <w:t xml:space="preserve"> </w:t>
      </w:r>
      <w:proofErr w:type="gramStart"/>
      <w:r w:rsidR="00506659" w:rsidRPr="00850940">
        <w:rPr>
          <w:color w:val="000000"/>
          <w:szCs w:val="24"/>
          <w:shd w:val="clear" w:color="auto" w:fill="FFFFFF"/>
        </w:rPr>
        <w:t>3;70:219</w:t>
      </w:r>
      <w:proofErr w:type="gramEnd"/>
      <w:r w:rsidR="00506659" w:rsidRPr="00850940">
        <w:rPr>
          <w:color w:val="000000"/>
          <w:szCs w:val="24"/>
          <w:shd w:val="clear" w:color="auto" w:fill="FFFFFF"/>
        </w:rPr>
        <w:t xml:space="preserve">-26. </w:t>
      </w:r>
      <w:proofErr w:type="spellStart"/>
      <w:r w:rsidR="00506659" w:rsidRPr="00506659">
        <w:rPr>
          <w:color w:val="000000"/>
          <w:szCs w:val="24"/>
          <w:shd w:val="clear" w:color="auto" w:fill="FFFFFF"/>
          <w:lang w:val="en-US"/>
        </w:rPr>
        <w:t>doi</w:t>
      </w:r>
      <w:proofErr w:type="spellEnd"/>
      <w:r w:rsidR="00506659" w:rsidRPr="00850940">
        <w:rPr>
          <w:color w:val="000000"/>
          <w:szCs w:val="24"/>
          <w:shd w:val="clear" w:color="auto" w:fill="FFFFFF"/>
        </w:rPr>
        <w:t>: 10.1016/</w:t>
      </w:r>
      <w:r w:rsidR="00506659" w:rsidRPr="00506659">
        <w:rPr>
          <w:color w:val="000000"/>
          <w:szCs w:val="24"/>
          <w:shd w:val="clear" w:color="auto" w:fill="FFFFFF"/>
          <w:lang w:val="en-US"/>
        </w:rPr>
        <w:t>j</w:t>
      </w:r>
      <w:r w:rsidR="00506659" w:rsidRPr="00850940">
        <w:rPr>
          <w:color w:val="000000"/>
          <w:szCs w:val="24"/>
          <w:shd w:val="clear" w:color="auto" w:fill="FFFFFF"/>
        </w:rPr>
        <w:t>.</w:t>
      </w:r>
      <w:proofErr w:type="spellStart"/>
      <w:r w:rsidR="00506659" w:rsidRPr="00506659">
        <w:rPr>
          <w:color w:val="000000"/>
          <w:szCs w:val="24"/>
          <w:shd w:val="clear" w:color="auto" w:fill="FFFFFF"/>
          <w:lang w:val="en-US"/>
        </w:rPr>
        <w:t>pnpbp</w:t>
      </w:r>
      <w:proofErr w:type="spellEnd"/>
      <w:r w:rsidR="00506659" w:rsidRPr="00850940">
        <w:rPr>
          <w:color w:val="000000"/>
          <w:szCs w:val="24"/>
          <w:shd w:val="clear" w:color="auto" w:fill="FFFFFF"/>
        </w:rPr>
        <w:t>.2016.02.001.</w:t>
      </w:r>
    </w:p>
    <w:p w:rsidR="00A16A76" w:rsidRDefault="00E41278" w:rsidP="00F93E13">
      <w:pPr>
        <w:pStyle w:val="affd"/>
        <w:widowControl w:val="0"/>
        <w:spacing w:line="240" w:lineRule="auto"/>
        <w:ind w:left="0" w:firstLine="0"/>
        <w:jc w:val="left"/>
        <w:rPr>
          <w:color w:val="000000"/>
          <w:szCs w:val="24"/>
        </w:rPr>
      </w:pPr>
      <w:r>
        <w:rPr>
          <w:color w:val="000000"/>
          <w:szCs w:val="24"/>
        </w:rPr>
        <w:t>93.</w:t>
      </w:r>
      <w:r w:rsidR="00EC0374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Воробьева О. В. Пути</w:t>
      </w:r>
      <w:r>
        <w:rPr>
          <w:color w:val="000000"/>
          <w:spacing w:val="1"/>
          <w:szCs w:val="24"/>
        </w:rPr>
        <w:t xml:space="preserve"> </w:t>
      </w:r>
      <w:r>
        <w:rPr>
          <w:color w:val="000000"/>
          <w:szCs w:val="24"/>
        </w:rPr>
        <w:t>повышения эффективности терапии</w:t>
      </w:r>
      <w:r>
        <w:rPr>
          <w:color w:val="000000"/>
          <w:spacing w:val="60"/>
          <w:szCs w:val="24"/>
        </w:rPr>
        <w:t xml:space="preserve"> </w:t>
      </w:r>
      <w:r>
        <w:rPr>
          <w:color w:val="000000"/>
          <w:szCs w:val="24"/>
        </w:rPr>
        <w:t>тревожных расстройств</w:t>
      </w:r>
      <w:r>
        <w:rPr>
          <w:color w:val="000000"/>
          <w:spacing w:val="-57"/>
          <w:szCs w:val="24"/>
        </w:rPr>
        <w:t xml:space="preserve"> </w:t>
      </w:r>
      <w:r>
        <w:rPr>
          <w:color w:val="000000"/>
          <w:szCs w:val="24"/>
        </w:rPr>
        <w:t>в</w:t>
      </w:r>
      <w:r>
        <w:rPr>
          <w:color w:val="000000"/>
          <w:spacing w:val="9"/>
          <w:szCs w:val="24"/>
        </w:rPr>
        <w:t xml:space="preserve"> </w:t>
      </w:r>
      <w:r>
        <w:rPr>
          <w:color w:val="000000"/>
          <w:szCs w:val="24"/>
        </w:rPr>
        <w:t>клинике</w:t>
      </w:r>
      <w:r>
        <w:rPr>
          <w:color w:val="000000"/>
          <w:spacing w:val="8"/>
          <w:szCs w:val="24"/>
        </w:rPr>
        <w:t xml:space="preserve"> </w:t>
      </w:r>
      <w:r>
        <w:rPr>
          <w:color w:val="000000"/>
          <w:szCs w:val="24"/>
        </w:rPr>
        <w:t>нервных</w:t>
      </w:r>
      <w:r>
        <w:rPr>
          <w:color w:val="000000"/>
          <w:spacing w:val="11"/>
          <w:szCs w:val="24"/>
        </w:rPr>
        <w:t xml:space="preserve"> </w:t>
      </w:r>
      <w:r>
        <w:rPr>
          <w:color w:val="000000"/>
          <w:szCs w:val="24"/>
        </w:rPr>
        <w:t>болезней</w:t>
      </w:r>
      <w:r>
        <w:rPr>
          <w:color w:val="000000"/>
          <w:spacing w:val="10"/>
          <w:szCs w:val="24"/>
        </w:rPr>
        <w:t xml:space="preserve"> </w:t>
      </w:r>
      <w:r>
        <w:rPr>
          <w:color w:val="000000"/>
          <w:szCs w:val="24"/>
        </w:rPr>
        <w:t>/</w:t>
      </w:r>
      <w:r>
        <w:rPr>
          <w:color w:val="000000"/>
          <w:spacing w:val="7"/>
          <w:szCs w:val="24"/>
        </w:rPr>
        <w:t xml:space="preserve"> </w:t>
      </w:r>
      <w:r>
        <w:rPr>
          <w:color w:val="000000"/>
          <w:szCs w:val="24"/>
        </w:rPr>
        <w:t>О.</w:t>
      </w:r>
      <w:r>
        <w:rPr>
          <w:color w:val="000000"/>
          <w:spacing w:val="9"/>
          <w:szCs w:val="24"/>
        </w:rPr>
        <w:t xml:space="preserve"> </w:t>
      </w:r>
      <w:r>
        <w:rPr>
          <w:color w:val="000000"/>
          <w:szCs w:val="24"/>
        </w:rPr>
        <w:t>В.</w:t>
      </w:r>
      <w:r>
        <w:rPr>
          <w:color w:val="000000"/>
          <w:spacing w:val="9"/>
          <w:szCs w:val="24"/>
        </w:rPr>
        <w:t xml:space="preserve"> </w:t>
      </w:r>
      <w:r>
        <w:rPr>
          <w:color w:val="000000"/>
          <w:szCs w:val="24"/>
        </w:rPr>
        <w:t>Воробьева</w:t>
      </w:r>
      <w:r>
        <w:rPr>
          <w:color w:val="000000"/>
          <w:spacing w:val="8"/>
          <w:szCs w:val="24"/>
        </w:rPr>
        <w:t xml:space="preserve"> </w:t>
      </w:r>
      <w:r>
        <w:rPr>
          <w:color w:val="000000"/>
          <w:szCs w:val="24"/>
        </w:rPr>
        <w:t>//</w:t>
      </w:r>
      <w:r>
        <w:rPr>
          <w:color w:val="000000"/>
          <w:spacing w:val="10"/>
          <w:szCs w:val="24"/>
        </w:rPr>
        <w:t xml:space="preserve"> </w:t>
      </w:r>
      <w:r>
        <w:rPr>
          <w:color w:val="000000"/>
          <w:szCs w:val="24"/>
        </w:rPr>
        <w:t>Медицинский</w:t>
      </w:r>
      <w:r>
        <w:rPr>
          <w:color w:val="000000"/>
          <w:spacing w:val="10"/>
          <w:szCs w:val="24"/>
        </w:rPr>
        <w:t xml:space="preserve"> </w:t>
      </w:r>
      <w:r>
        <w:rPr>
          <w:color w:val="000000"/>
          <w:szCs w:val="24"/>
        </w:rPr>
        <w:t>алфавит.</w:t>
      </w:r>
      <w:r>
        <w:rPr>
          <w:color w:val="000000"/>
          <w:spacing w:val="18"/>
          <w:szCs w:val="24"/>
        </w:rPr>
        <w:t xml:space="preserve"> </w:t>
      </w:r>
      <w:r>
        <w:rPr>
          <w:color w:val="000000"/>
          <w:szCs w:val="24"/>
        </w:rPr>
        <w:t>–</w:t>
      </w:r>
      <w:r>
        <w:rPr>
          <w:color w:val="000000"/>
          <w:spacing w:val="7"/>
          <w:szCs w:val="24"/>
        </w:rPr>
        <w:t xml:space="preserve"> </w:t>
      </w:r>
      <w:r>
        <w:rPr>
          <w:color w:val="000000"/>
          <w:szCs w:val="24"/>
        </w:rPr>
        <w:t>2016.</w:t>
      </w:r>
      <w:r>
        <w:rPr>
          <w:color w:val="000000"/>
          <w:spacing w:val="10"/>
          <w:szCs w:val="24"/>
        </w:rPr>
        <w:t xml:space="preserve"> </w:t>
      </w:r>
      <w:r>
        <w:rPr>
          <w:color w:val="000000"/>
          <w:szCs w:val="24"/>
        </w:rPr>
        <w:t>–</w:t>
      </w:r>
      <w:r>
        <w:rPr>
          <w:color w:val="000000"/>
          <w:spacing w:val="7"/>
          <w:szCs w:val="24"/>
        </w:rPr>
        <w:t xml:space="preserve"> </w:t>
      </w:r>
      <w:r>
        <w:rPr>
          <w:color w:val="000000"/>
          <w:szCs w:val="24"/>
        </w:rPr>
        <w:t>Т.</w:t>
      </w:r>
      <w:r>
        <w:rPr>
          <w:color w:val="000000"/>
          <w:spacing w:val="9"/>
          <w:szCs w:val="24"/>
        </w:rPr>
        <w:t xml:space="preserve"> </w:t>
      </w:r>
      <w:r>
        <w:rPr>
          <w:color w:val="000000"/>
          <w:szCs w:val="24"/>
        </w:rPr>
        <w:t>1,</w:t>
      </w:r>
      <w:r>
        <w:rPr>
          <w:color w:val="000000"/>
          <w:spacing w:val="9"/>
          <w:szCs w:val="24"/>
        </w:rPr>
        <w:t xml:space="preserve"> </w:t>
      </w:r>
      <w:r>
        <w:rPr>
          <w:color w:val="000000"/>
          <w:szCs w:val="24"/>
        </w:rPr>
        <w:t>№</w:t>
      </w:r>
      <w:r>
        <w:rPr>
          <w:color w:val="000000"/>
          <w:spacing w:val="-57"/>
          <w:szCs w:val="24"/>
        </w:rPr>
        <w:t xml:space="preserve"> </w:t>
      </w:r>
      <w:r>
        <w:rPr>
          <w:color w:val="000000"/>
          <w:szCs w:val="24"/>
        </w:rPr>
        <w:t>1 (264).</w:t>
      </w:r>
      <w:r>
        <w:rPr>
          <w:color w:val="000000"/>
          <w:spacing w:val="-2"/>
          <w:szCs w:val="24"/>
        </w:rPr>
        <w:t xml:space="preserve"> </w:t>
      </w:r>
      <w:r>
        <w:rPr>
          <w:color w:val="000000"/>
          <w:szCs w:val="24"/>
        </w:rPr>
        <w:t>– С. 19–24.</w:t>
      </w:r>
    </w:p>
    <w:p w:rsidR="00A16A76" w:rsidRPr="00E41278" w:rsidRDefault="00E41278" w:rsidP="00F93E13">
      <w:pPr>
        <w:pStyle w:val="affd"/>
        <w:widowControl w:val="0"/>
        <w:spacing w:line="240" w:lineRule="auto"/>
        <w:ind w:left="0" w:firstLine="0"/>
        <w:jc w:val="left"/>
        <w:rPr>
          <w:lang w:val="en-US"/>
        </w:rPr>
      </w:pPr>
      <w:r>
        <w:rPr>
          <w:color w:val="000000"/>
          <w:szCs w:val="24"/>
          <w:lang w:val="en-US"/>
        </w:rPr>
        <w:t>94.</w:t>
      </w:r>
      <w:r w:rsidR="00EC0374" w:rsidRPr="00EC0374">
        <w:rPr>
          <w:color w:val="000000"/>
          <w:szCs w:val="24"/>
          <w:lang w:val="en-US"/>
        </w:rPr>
        <w:t xml:space="preserve"> </w:t>
      </w:r>
      <w:r w:rsidR="003179A8" w:rsidRPr="003179A8">
        <w:rPr>
          <w:color w:val="000000"/>
          <w:szCs w:val="24"/>
          <w:lang w:val="en-US"/>
        </w:rPr>
        <w:t xml:space="preserve">Swift JK, Greenberg RP, Tompkins KA, </w:t>
      </w:r>
      <w:proofErr w:type="spellStart"/>
      <w:r w:rsidR="003179A8" w:rsidRPr="003179A8">
        <w:rPr>
          <w:color w:val="000000"/>
          <w:szCs w:val="24"/>
          <w:lang w:val="en-US"/>
        </w:rPr>
        <w:t>Parkin</w:t>
      </w:r>
      <w:proofErr w:type="spellEnd"/>
      <w:r w:rsidR="003179A8" w:rsidRPr="003179A8">
        <w:rPr>
          <w:color w:val="000000"/>
          <w:szCs w:val="24"/>
          <w:lang w:val="en-US"/>
        </w:rPr>
        <w:t xml:space="preserve"> SR. </w:t>
      </w:r>
      <w:r>
        <w:rPr>
          <w:color w:val="000000"/>
          <w:szCs w:val="24"/>
          <w:lang w:val="en-US"/>
        </w:rPr>
        <w:t>Treatment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refusal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and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premature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termination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in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psychotherapy,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 xml:space="preserve">pharmacotherapy, and their combination: A meta-analysis of head-to-head comparisons // </w:t>
      </w:r>
      <w:r w:rsidR="003179A8" w:rsidRPr="003179A8">
        <w:rPr>
          <w:color w:val="000000"/>
          <w:szCs w:val="24"/>
          <w:lang w:val="en-US"/>
        </w:rPr>
        <w:t xml:space="preserve">Psychotherapy (Chic). 2017 Mar;54(1):47-57. </w:t>
      </w:r>
      <w:proofErr w:type="spellStart"/>
      <w:r w:rsidR="003179A8" w:rsidRPr="003179A8">
        <w:rPr>
          <w:color w:val="000000"/>
          <w:szCs w:val="24"/>
          <w:lang w:val="en-US"/>
        </w:rPr>
        <w:t>doi</w:t>
      </w:r>
      <w:proofErr w:type="spellEnd"/>
      <w:r w:rsidR="003179A8" w:rsidRPr="003179A8">
        <w:rPr>
          <w:color w:val="000000"/>
          <w:szCs w:val="24"/>
          <w:lang w:val="en-US"/>
        </w:rPr>
        <w:t xml:space="preserve">: 10.1037/pst0000104. </w:t>
      </w:r>
      <w:hyperlink>
        <w:r>
          <w:rPr>
            <w:color w:val="000000"/>
            <w:szCs w:val="24"/>
            <w:lang w:val="en-US"/>
          </w:rPr>
          <w:t xml:space="preserve"> </w:t>
        </w:r>
      </w:hyperlink>
    </w:p>
    <w:p w:rsidR="00A16A76" w:rsidRPr="003179A8" w:rsidRDefault="00E41278" w:rsidP="003179A8">
      <w:pPr>
        <w:pStyle w:val="affd"/>
        <w:widowControl w:val="0"/>
        <w:spacing w:line="240" w:lineRule="auto"/>
        <w:ind w:left="0" w:firstLine="0"/>
        <w:jc w:val="left"/>
        <w:rPr>
          <w:color w:val="000000"/>
          <w:szCs w:val="24"/>
          <w:lang w:val="en-US"/>
        </w:rPr>
      </w:pPr>
      <w:r>
        <w:rPr>
          <w:color w:val="000000"/>
          <w:szCs w:val="24"/>
          <w:lang w:val="en-US"/>
        </w:rPr>
        <w:t>95.</w:t>
      </w:r>
      <w:r w:rsidR="003179A8" w:rsidRPr="003179A8">
        <w:rPr>
          <w:color w:val="000000"/>
          <w:szCs w:val="24"/>
          <w:lang w:val="en-US"/>
        </w:rPr>
        <w:t xml:space="preserve"> </w:t>
      </w:r>
      <w:proofErr w:type="spellStart"/>
      <w:r w:rsidR="003179A8" w:rsidRPr="003179A8">
        <w:rPr>
          <w:color w:val="000000"/>
          <w:szCs w:val="24"/>
          <w:lang w:val="en-US"/>
        </w:rPr>
        <w:t>Meuret</w:t>
      </w:r>
      <w:proofErr w:type="spellEnd"/>
      <w:r w:rsidR="003179A8" w:rsidRPr="003179A8">
        <w:rPr>
          <w:color w:val="000000"/>
          <w:szCs w:val="24"/>
          <w:lang w:val="en-US"/>
        </w:rPr>
        <w:t xml:space="preserve"> AE, Kroll J, Ritz T. </w:t>
      </w:r>
      <w:r>
        <w:rPr>
          <w:color w:val="000000"/>
          <w:szCs w:val="24"/>
          <w:lang w:val="en-US"/>
        </w:rPr>
        <w:t>Panic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Disorder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Comorbidity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with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Medical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Conditions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and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Treatment</w:t>
      </w:r>
      <w:r>
        <w:rPr>
          <w:color w:val="000000"/>
          <w:spacing w:val="1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 xml:space="preserve">Implications // </w:t>
      </w:r>
      <w:proofErr w:type="spellStart"/>
      <w:r w:rsidR="003179A8" w:rsidRPr="003179A8">
        <w:rPr>
          <w:color w:val="000000"/>
          <w:szCs w:val="24"/>
          <w:lang w:val="en-US"/>
        </w:rPr>
        <w:t>Annu</w:t>
      </w:r>
      <w:proofErr w:type="spellEnd"/>
      <w:r w:rsidR="003179A8" w:rsidRPr="003179A8">
        <w:rPr>
          <w:color w:val="000000"/>
          <w:szCs w:val="24"/>
          <w:lang w:val="en-US"/>
        </w:rPr>
        <w:t xml:space="preserve"> Rev </w:t>
      </w:r>
      <w:proofErr w:type="spellStart"/>
      <w:r w:rsidR="003179A8" w:rsidRPr="003179A8">
        <w:rPr>
          <w:color w:val="000000"/>
          <w:szCs w:val="24"/>
          <w:lang w:val="en-US"/>
        </w:rPr>
        <w:t>Clin</w:t>
      </w:r>
      <w:proofErr w:type="spellEnd"/>
      <w:r w:rsidR="003179A8" w:rsidRPr="003179A8">
        <w:rPr>
          <w:color w:val="000000"/>
          <w:szCs w:val="24"/>
          <w:lang w:val="en-US"/>
        </w:rPr>
        <w:t xml:space="preserve"> Psychol. 2017 May 8;13:209-240. </w:t>
      </w:r>
      <w:proofErr w:type="spellStart"/>
      <w:r w:rsidR="003179A8" w:rsidRPr="003179A8">
        <w:rPr>
          <w:color w:val="000000"/>
          <w:szCs w:val="24"/>
          <w:lang w:val="en-US"/>
        </w:rPr>
        <w:t>doi</w:t>
      </w:r>
      <w:proofErr w:type="spellEnd"/>
      <w:r w:rsidR="003179A8" w:rsidRPr="003179A8">
        <w:rPr>
          <w:color w:val="000000"/>
          <w:szCs w:val="24"/>
          <w:lang w:val="en-US"/>
        </w:rPr>
        <w:t>: 10.1146/annurev-clinpsy-021815-093044.</w:t>
      </w:r>
    </w:p>
    <w:p w:rsidR="003179A8" w:rsidRDefault="00E41278" w:rsidP="003179A8">
      <w:pPr>
        <w:pStyle w:val="affd"/>
        <w:widowControl w:val="0"/>
        <w:spacing w:line="240" w:lineRule="auto"/>
        <w:ind w:left="0" w:firstLine="0"/>
        <w:jc w:val="left"/>
        <w:rPr>
          <w:color w:val="000000"/>
          <w:spacing w:val="1"/>
          <w:szCs w:val="24"/>
          <w:shd w:val="clear" w:color="auto" w:fill="FFFFFF"/>
          <w:lang w:val="en-US"/>
        </w:rPr>
      </w:pPr>
      <w:r>
        <w:rPr>
          <w:color w:val="000000"/>
          <w:spacing w:val="1"/>
          <w:szCs w:val="24"/>
          <w:shd w:val="clear" w:color="auto" w:fill="FFFFFF"/>
          <w:lang w:val="en-US"/>
        </w:rPr>
        <w:t>96.</w:t>
      </w:r>
      <w:r w:rsidR="003179A8" w:rsidRPr="003179A8">
        <w:rPr>
          <w:color w:val="000000"/>
          <w:spacing w:val="1"/>
          <w:szCs w:val="24"/>
          <w:shd w:val="clear" w:color="auto" w:fill="FFFFFF"/>
          <w:lang w:val="en-US"/>
        </w:rPr>
        <w:t xml:space="preserve"> Bakker A, van </w:t>
      </w:r>
      <w:proofErr w:type="spellStart"/>
      <w:r w:rsidR="003179A8" w:rsidRPr="003179A8">
        <w:rPr>
          <w:color w:val="000000"/>
          <w:spacing w:val="1"/>
          <w:szCs w:val="24"/>
          <w:shd w:val="clear" w:color="auto" w:fill="FFFFFF"/>
          <w:lang w:val="en-US"/>
        </w:rPr>
        <w:t>Balkom</w:t>
      </w:r>
      <w:proofErr w:type="spellEnd"/>
      <w:r w:rsidR="003179A8" w:rsidRPr="003179A8">
        <w:rPr>
          <w:color w:val="000000"/>
          <w:spacing w:val="1"/>
          <w:szCs w:val="24"/>
          <w:shd w:val="clear" w:color="auto" w:fill="FFFFFF"/>
          <w:lang w:val="en-US"/>
        </w:rPr>
        <w:t xml:space="preserve"> AJ, </w:t>
      </w:r>
      <w:proofErr w:type="spellStart"/>
      <w:r w:rsidR="003179A8" w:rsidRPr="003179A8">
        <w:rPr>
          <w:color w:val="000000"/>
          <w:spacing w:val="1"/>
          <w:szCs w:val="24"/>
          <w:shd w:val="clear" w:color="auto" w:fill="FFFFFF"/>
          <w:lang w:val="en-US"/>
        </w:rPr>
        <w:t>Spinhoven</w:t>
      </w:r>
      <w:proofErr w:type="spellEnd"/>
      <w:r w:rsidR="003179A8" w:rsidRPr="003179A8">
        <w:rPr>
          <w:color w:val="000000"/>
          <w:spacing w:val="1"/>
          <w:szCs w:val="24"/>
          <w:shd w:val="clear" w:color="auto" w:fill="FFFFFF"/>
          <w:lang w:val="en-US"/>
        </w:rPr>
        <w:t xml:space="preserve"> P.</w:t>
      </w:r>
      <w:r>
        <w:rPr>
          <w:color w:val="000000"/>
          <w:spacing w:val="1"/>
          <w:szCs w:val="24"/>
          <w:shd w:val="clear" w:color="auto" w:fill="FFFFFF"/>
          <w:lang w:val="en-US"/>
        </w:rPr>
        <w:t xml:space="preserve"> SSRIs vs. TCAs in the treatment of panic disorder: a meta- analysis // </w:t>
      </w:r>
      <w:proofErr w:type="spellStart"/>
      <w:r w:rsidR="003179A8" w:rsidRPr="003179A8">
        <w:rPr>
          <w:color w:val="000000"/>
          <w:spacing w:val="1"/>
          <w:szCs w:val="24"/>
          <w:shd w:val="clear" w:color="auto" w:fill="FFFFFF"/>
          <w:lang w:val="en-US"/>
        </w:rPr>
        <w:t>Acta</w:t>
      </w:r>
      <w:proofErr w:type="spellEnd"/>
      <w:r w:rsidR="003179A8" w:rsidRPr="003179A8">
        <w:rPr>
          <w:color w:val="000000"/>
          <w:spacing w:val="1"/>
          <w:szCs w:val="24"/>
          <w:shd w:val="clear" w:color="auto" w:fill="FFFFFF"/>
          <w:lang w:val="en-US"/>
        </w:rPr>
        <w:t xml:space="preserve"> </w:t>
      </w:r>
      <w:proofErr w:type="spellStart"/>
      <w:r w:rsidR="003179A8" w:rsidRPr="003179A8">
        <w:rPr>
          <w:color w:val="000000"/>
          <w:spacing w:val="1"/>
          <w:szCs w:val="24"/>
          <w:shd w:val="clear" w:color="auto" w:fill="FFFFFF"/>
          <w:lang w:val="en-US"/>
        </w:rPr>
        <w:t>Psychiatr</w:t>
      </w:r>
      <w:proofErr w:type="spellEnd"/>
      <w:r w:rsidR="003179A8" w:rsidRPr="003179A8">
        <w:rPr>
          <w:color w:val="000000"/>
          <w:spacing w:val="1"/>
          <w:szCs w:val="24"/>
          <w:shd w:val="clear" w:color="auto" w:fill="FFFFFF"/>
          <w:lang w:val="en-US"/>
        </w:rPr>
        <w:t xml:space="preserve"> Scand. 2002 Sep;106(3):163-7. </w:t>
      </w:r>
      <w:proofErr w:type="spellStart"/>
      <w:r w:rsidR="003179A8" w:rsidRPr="003179A8">
        <w:rPr>
          <w:color w:val="000000"/>
          <w:spacing w:val="1"/>
          <w:szCs w:val="24"/>
          <w:shd w:val="clear" w:color="auto" w:fill="FFFFFF"/>
          <w:lang w:val="en-US"/>
        </w:rPr>
        <w:t>doi</w:t>
      </w:r>
      <w:proofErr w:type="spellEnd"/>
      <w:r w:rsidR="003179A8" w:rsidRPr="003179A8">
        <w:rPr>
          <w:color w:val="000000"/>
          <w:spacing w:val="1"/>
          <w:szCs w:val="24"/>
          <w:shd w:val="clear" w:color="auto" w:fill="FFFFFF"/>
          <w:lang w:val="en-US"/>
        </w:rPr>
        <w:t>: 10.1034/j.1600-0447.2002.</w:t>
      </w:r>
      <w:proofErr w:type="gramStart"/>
      <w:r w:rsidR="003179A8" w:rsidRPr="003179A8">
        <w:rPr>
          <w:color w:val="000000"/>
          <w:spacing w:val="1"/>
          <w:szCs w:val="24"/>
          <w:shd w:val="clear" w:color="auto" w:fill="FFFFFF"/>
          <w:lang w:val="en-US"/>
        </w:rPr>
        <w:t>02255.x.</w:t>
      </w:r>
      <w:proofErr w:type="gramEnd"/>
    </w:p>
    <w:p w:rsidR="00A16A76" w:rsidRDefault="00E41278" w:rsidP="003179A8">
      <w:pPr>
        <w:pStyle w:val="affd"/>
        <w:widowControl w:val="0"/>
        <w:spacing w:line="240" w:lineRule="auto"/>
        <w:ind w:left="0" w:firstLine="0"/>
        <w:jc w:val="left"/>
        <w:rPr>
          <w:szCs w:val="24"/>
          <w:lang w:val="en-US"/>
        </w:rPr>
      </w:pPr>
      <w:r>
        <w:rPr>
          <w:color w:val="000000"/>
          <w:spacing w:val="1"/>
          <w:szCs w:val="24"/>
          <w:shd w:val="clear" w:color="auto" w:fill="FFFFFF"/>
          <w:lang w:val="en-US"/>
        </w:rPr>
        <w:t>97.</w:t>
      </w:r>
      <w:r w:rsidR="003179A8" w:rsidRPr="003179A8">
        <w:rPr>
          <w:color w:val="000000"/>
          <w:spacing w:val="1"/>
          <w:szCs w:val="24"/>
          <w:shd w:val="clear" w:color="auto" w:fill="FFFFFF"/>
          <w:lang w:val="en-US"/>
        </w:rPr>
        <w:t xml:space="preserve"> Watanabe N, Churchill R, Furukawa TA. </w:t>
      </w:r>
      <w:r>
        <w:rPr>
          <w:color w:val="000000"/>
          <w:spacing w:val="1"/>
          <w:szCs w:val="24"/>
          <w:shd w:val="clear" w:color="auto" w:fill="FFFFFF"/>
          <w:lang w:val="en-US"/>
        </w:rPr>
        <w:t xml:space="preserve">Combined psychotherapy plus benzodiazepines for panic disorder // </w:t>
      </w:r>
      <w:r w:rsidR="003179A8" w:rsidRPr="003179A8">
        <w:rPr>
          <w:color w:val="000000"/>
          <w:spacing w:val="1"/>
          <w:szCs w:val="24"/>
          <w:shd w:val="clear" w:color="auto" w:fill="FFFFFF"/>
          <w:lang w:val="en-US"/>
        </w:rPr>
        <w:t xml:space="preserve">Cochrane Database </w:t>
      </w:r>
      <w:proofErr w:type="spellStart"/>
      <w:r w:rsidR="003179A8" w:rsidRPr="003179A8">
        <w:rPr>
          <w:color w:val="000000"/>
          <w:spacing w:val="1"/>
          <w:szCs w:val="24"/>
          <w:shd w:val="clear" w:color="auto" w:fill="FFFFFF"/>
          <w:lang w:val="en-US"/>
        </w:rPr>
        <w:t>Syst</w:t>
      </w:r>
      <w:proofErr w:type="spellEnd"/>
      <w:r w:rsidR="003179A8" w:rsidRPr="003179A8">
        <w:rPr>
          <w:color w:val="000000"/>
          <w:spacing w:val="1"/>
          <w:szCs w:val="24"/>
          <w:shd w:val="clear" w:color="auto" w:fill="FFFFFF"/>
          <w:lang w:val="en-US"/>
        </w:rPr>
        <w:t xml:space="preserve"> Rev. 2009 Jan 21;(1):CD005335. </w:t>
      </w:r>
      <w:proofErr w:type="spellStart"/>
      <w:r w:rsidR="003179A8" w:rsidRPr="003179A8">
        <w:rPr>
          <w:color w:val="000000"/>
          <w:spacing w:val="1"/>
          <w:szCs w:val="24"/>
          <w:shd w:val="clear" w:color="auto" w:fill="FFFFFF"/>
          <w:lang w:val="en-US"/>
        </w:rPr>
        <w:t>doi</w:t>
      </w:r>
      <w:proofErr w:type="spellEnd"/>
      <w:r w:rsidR="003179A8" w:rsidRPr="003179A8">
        <w:rPr>
          <w:color w:val="000000"/>
          <w:spacing w:val="1"/>
          <w:szCs w:val="24"/>
          <w:shd w:val="clear" w:color="auto" w:fill="FFFFFF"/>
          <w:lang w:val="en-US"/>
        </w:rPr>
        <w:t>: 10.1002/14651858.CD005335.pub2.</w:t>
      </w:r>
    </w:p>
    <w:p w:rsidR="00A16A76" w:rsidRPr="00850940" w:rsidRDefault="00E41278" w:rsidP="00F93E13">
      <w:pPr>
        <w:pStyle w:val="affd"/>
        <w:widowControl w:val="0"/>
        <w:spacing w:line="240" w:lineRule="auto"/>
        <w:ind w:left="0" w:firstLine="0"/>
        <w:jc w:val="left"/>
        <w:rPr>
          <w:lang w:val="en-US"/>
        </w:rPr>
      </w:pPr>
      <w:r>
        <w:rPr>
          <w:iCs/>
          <w:color w:val="000000"/>
          <w:szCs w:val="24"/>
          <w:lang w:eastAsia="ru-RU"/>
        </w:rPr>
        <w:t>98.</w:t>
      </w:r>
      <w:r w:rsidR="003179A8">
        <w:rPr>
          <w:iCs/>
          <w:color w:val="000000"/>
          <w:szCs w:val="24"/>
          <w:lang w:eastAsia="ru-RU"/>
        </w:rPr>
        <w:t xml:space="preserve"> </w:t>
      </w:r>
      <w:proofErr w:type="spellStart"/>
      <w:r>
        <w:rPr>
          <w:iCs/>
          <w:color w:val="000000"/>
          <w:szCs w:val="24"/>
          <w:lang w:eastAsia="ru-RU"/>
        </w:rPr>
        <w:t>Заваденко</w:t>
      </w:r>
      <w:proofErr w:type="spellEnd"/>
      <w:r>
        <w:rPr>
          <w:bCs/>
          <w:color w:val="000000"/>
          <w:szCs w:val="24"/>
          <w:lang w:eastAsia="ru-RU"/>
        </w:rPr>
        <w:t xml:space="preserve"> </w:t>
      </w:r>
      <w:r>
        <w:rPr>
          <w:iCs/>
          <w:color w:val="000000"/>
          <w:szCs w:val="24"/>
          <w:lang w:eastAsia="ru-RU"/>
        </w:rPr>
        <w:t xml:space="preserve">Н.Н. </w:t>
      </w:r>
      <w:r>
        <w:rPr>
          <w:bCs/>
          <w:color w:val="000000"/>
          <w:szCs w:val="24"/>
          <w:lang w:eastAsia="ru-RU"/>
        </w:rPr>
        <w:t xml:space="preserve">Тревожные расстройства в практике педиатра и детского невролога // </w:t>
      </w:r>
      <w:r>
        <w:rPr>
          <w:iCs/>
          <w:color w:val="000000"/>
          <w:szCs w:val="24"/>
          <w:lang w:eastAsia="ru-RU"/>
        </w:rPr>
        <w:t>РМЖ. – 2020. - №1. С</w:t>
      </w:r>
      <w:r w:rsidRPr="00850940">
        <w:rPr>
          <w:iCs/>
          <w:color w:val="000000"/>
          <w:szCs w:val="24"/>
          <w:lang w:val="en-US" w:eastAsia="ru-RU"/>
        </w:rPr>
        <w:t xml:space="preserve">. 1–8. </w:t>
      </w:r>
    </w:p>
    <w:p w:rsidR="00A16A76" w:rsidRPr="00E41278" w:rsidRDefault="00E41278" w:rsidP="00F93E13">
      <w:pPr>
        <w:pStyle w:val="affd"/>
        <w:widowControl w:val="0"/>
        <w:spacing w:line="240" w:lineRule="auto"/>
        <w:ind w:left="0" w:firstLine="0"/>
        <w:jc w:val="left"/>
        <w:rPr>
          <w:lang w:val="en-US"/>
        </w:rPr>
      </w:pPr>
      <w:r>
        <w:rPr>
          <w:color w:val="000000"/>
          <w:szCs w:val="24"/>
          <w:lang w:val="en-US"/>
        </w:rPr>
        <w:t>99.</w:t>
      </w:r>
      <w:r w:rsidR="003179A8" w:rsidRPr="00850940">
        <w:rPr>
          <w:color w:val="000000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 xml:space="preserve">Cheer SM, </w:t>
      </w:r>
      <w:proofErr w:type="spellStart"/>
      <w:r>
        <w:rPr>
          <w:color w:val="000000"/>
          <w:szCs w:val="24"/>
          <w:lang w:val="en-US"/>
        </w:rPr>
        <w:t>Figgitt</w:t>
      </w:r>
      <w:proofErr w:type="spellEnd"/>
      <w:r>
        <w:rPr>
          <w:color w:val="000000"/>
          <w:szCs w:val="24"/>
          <w:lang w:val="en-US"/>
        </w:rPr>
        <w:t xml:space="preserve"> DP. Fluvoxamine: a review of its therapeutic potential in the management of anxiety disorders in children and adolescents / </w:t>
      </w:r>
      <w:proofErr w:type="spellStart"/>
      <w:r>
        <w:rPr>
          <w:color w:val="000000"/>
          <w:szCs w:val="24"/>
          <w:lang w:val="en-US"/>
        </w:rPr>
        <w:t>Paediatr</w:t>
      </w:r>
      <w:proofErr w:type="spellEnd"/>
      <w:r>
        <w:rPr>
          <w:color w:val="000000"/>
          <w:szCs w:val="24"/>
          <w:lang w:val="en-US"/>
        </w:rPr>
        <w:t xml:space="preserve"> Drugs. 2001. – 3(10):763-81. </w:t>
      </w:r>
      <w:proofErr w:type="spellStart"/>
      <w:r>
        <w:rPr>
          <w:color w:val="000000"/>
          <w:szCs w:val="24"/>
          <w:lang w:val="en-US"/>
        </w:rPr>
        <w:t>doi</w:t>
      </w:r>
      <w:proofErr w:type="spellEnd"/>
      <w:r>
        <w:rPr>
          <w:color w:val="000000"/>
          <w:szCs w:val="24"/>
          <w:lang w:val="en-US"/>
        </w:rPr>
        <w:t xml:space="preserve">: 10.2165/00128072-200103100-00004. </w:t>
      </w:r>
    </w:p>
    <w:p w:rsidR="003179A8" w:rsidRPr="003179A8" w:rsidRDefault="00E41278" w:rsidP="003179A8">
      <w:pPr>
        <w:pStyle w:val="affd"/>
        <w:widowControl w:val="0"/>
        <w:spacing w:line="240" w:lineRule="auto"/>
        <w:ind w:left="0" w:firstLine="0"/>
        <w:jc w:val="left"/>
        <w:rPr>
          <w:color w:val="000000"/>
          <w:szCs w:val="24"/>
          <w:lang w:val="en-US"/>
        </w:rPr>
      </w:pPr>
      <w:r>
        <w:rPr>
          <w:color w:val="000000"/>
          <w:szCs w:val="24"/>
          <w:lang w:val="en-US"/>
        </w:rPr>
        <w:t>100.</w:t>
      </w:r>
      <w:r w:rsidR="003179A8" w:rsidRPr="003179A8">
        <w:rPr>
          <w:color w:val="000000"/>
          <w:szCs w:val="24"/>
          <w:lang w:val="en-US"/>
        </w:rPr>
        <w:t xml:space="preserve"> </w:t>
      </w:r>
      <w:proofErr w:type="spellStart"/>
      <w:r w:rsidR="003179A8" w:rsidRPr="003179A8">
        <w:rPr>
          <w:color w:val="000000"/>
          <w:szCs w:val="24"/>
          <w:lang w:val="en-US"/>
        </w:rPr>
        <w:t>Berney</w:t>
      </w:r>
      <w:proofErr w:type="spellEnd"/>
      <w:r w:rsidR="003179A8" w:rsidRPr="003179A8">
        <w:rPr>
          <w:color w:val="000000"/>
          <w:szCs w:val="24"/>
          <w:lang w:val="en-US"/>
        </w:rPr>
        <w:t xml:space="preserve"> T, </w:t>
      </w:r>
      <w:proofErr w:type="spellStart"/>
      <w:r w:rsidR="003179A8" w:rsidRPr="003179A8">
        <w:rPr>
          <w:color w:val="000000"/>
          <w:szCs w:val="24"/>
          <w:lang w:val="en-US"/>
        </w:rPr>
        <w:t>Kolvin</w:t>
      </w:r>
      <w:proofErr w:type="spellEnd"/>
      <w:r w:rsidR="003179A8" w:rsidRPr="003179A8">
        <w:rPr>
          <w:color w:val="000000"/>
          <w:szCs w:val="24"/>
          <w:lang w:val="en-US"/>
        </w:rPr>
        <w:t xml:space="preserve"> I, </w:t>
      </w:r>
      <w:proofErr w:type="spellStart"/>
      <w:r w:rsidR="003179A8" w:rsidRPr="003179A8">
        <w:rPr>
          <w:color w:val="000000"/>
          <w:szCs w:val="24"/>
          <w:lang w:val="en-US"/>
        </w:rPr>
        <w:t>Bhate</w:t>
      </w:r>
      <w:proofErr w:type="spellEnd"/>
      <w:r w:rsidR="003179A8" w:rsidRPr="003179A8">
        <w:rPr>
          <w:color w:val="000000"/>
          <w:szCs w:val="24"/>
          <w:lang w:val="en-US"/>
        </w:rPr>
        <w:t xml:space="preserve"> SR, Garside RF, Jeans J, Kay B, </w:t>
      </w:r>
      <w:proofErr w:type="spellStart"/>
      <w:r w:rsidR="003179A8" w:rsidRPr="003179A8">
        <w:rPr>
          <w:color w:val="000000"/>
          <w:szCs w:val="24"/>
          <w:lang w:val="en-US"/>
        </w:rPr>
        <w:t>Scarth</w:t>
      </w:r>
      <w:proofErr w:type="spellEnd"/>
      <w:r w:rsidR="003179A8" w:rsidRPr="003179A8">
        <w:rPr>
          <w:color w:val="000000"/>
          <w:szCs w:val="24"/>
          <w:lang w:val="en-US"/>
        </w:rPr>
        <w:t xml:space="preserve"> L. </w:t>
      </w:r>
      <w:r>
        <w:rPr>
          <w:color w:val="000000"/>
          <w:szCs w:val="24"/>
          <w:lang w:val="en-US"/>
        </w:rPr>
        <w:t>School phobia: A therapeutic trial with clom</w:t>
      </w:r>
      <w:r w:rsidR="003179A8">
        <w:rPr>
          <w:color w:val="000000"/>
          <w:szCs w:val="24"/>
          <w:lang w:val="en-US"/>
        </w:rPr>
        <w:t xml:space="preserve">ipramine and short-term outcome </w:t>
      </w:r>
      <w:r w:rsidR="003179A8" w:rsidRPr="003179A8">
        <w:rPr>
          <w:color w:val="000000"/>
          <w:szCs w:val="24"/>
          <w:lang w:val="en-US"/>
        </w:rPr>
        <w:t>//</w:t>
      </w:r>
      <w:r>
        <w:rPr>
          <w:color w:val="000000"/>
          <w:szCs w:val="24"/>
          <w:lang w:val="en-US"/>
        </w:rPr>
        <w:t xml:space="preserve"> </w:t>
      </w:r>
      <w:r w:rsidR="003179A8" w:rsidRPr="003179A8">
        <w:rPr>
          <w:color w:val="000000"/>
          <w:szCs w:val="24"/>
          <w:lang w:val="en-US"/>
        </w:rPr>
        <w:t>1981 Feb;138:110-8.</w:t>
      </w:r>
    </w:p>
    <w:p w:rsidR="003179A8" w:rsidRDefault="003179A8" w:rsidP="003179A8">
      <w:pPr>
        <w:pStyle w:val="affd"/>
        <w:widowControl w:val="0"/>
        <w:spacing w:line="240" w:lineRule="auto"/>
        <w:ind w:left="0" w:firstLine="0"/>
        <w:jc w:val="left"/>
        <w:rPr>
          <w:color w:val="000000"/>
          <w:szCs w:val="24"/>
          <w:lang w:val="en-US"/>
        </w:rPr>
      </w:pPr>
      <w:proofErr w:type="spellStart"/>
      <w:r w:rsidRPr="003179A8">
        <w:rPr>
          <w:color w:val="000000"/>
          <w:szCs w:val="24"/>
          <w:lang w:val="en-US"/>
        </w:rPr>
        <w:t>doi</w:t>
      </w:r>
      <w:proofErr w:type="spellEnd"/>
      <w:r w:rsidRPr="003179A8">
        <w:rPr>
          <w:color w:val="000000"/>
          <w:szCs w:val="24"/>
          <w:lang w:val="en-US"/>
        </w:rPr>
        <w:t xml:space="preserve">: 10.1192/bjp.138.2.110. </w:t>
      </w:r>
    </w:p>
    <w:p w:rsidR="003179A8" w:rsidRDefault="00E41278" w:rsidP="00F93E13">
      <w:pPr>
        <w:pStyle w:val="affd"/>
        <w:widowControl w:val="0"/>
        <w:spacing w:line="240" w:lineRule="auto"/>
        <w:ind w:left="0" w:firstLine="0"/>
        <w:jc w:val="left"/>
        <w:rPr>
          <w:color w:val="000000"/>
          <w:szCs w:val="24"/>
          <w:lang w:val="en-US"/>
        </w:rPr>
      </w:pPr>
      <w:r>
        <w:rPr>
          <w:color w:val="000000"/>
          <w:szCs w:val="24"/>
          <w:lang w:val="en-US"/>
        </w:rPr>
        <w:t>101.</w:t>
      </w:r>
      <w:r w:rsidR="003179A8" w:rsidRPr="003179A8">
        <w:rPr>
          <w:color w:val="000000"/>
          <w:szCs w:val="24"/>
          <w:lang w:val="en-US"/>
        </w:rPr>
        <w:t xml:space="preserve"> da Costa CZ, de </w:t>
      </w:r>
      <w:proofErr w:type="spellStart"/>
      <w:r w:rsidR="003179A8" w:rsidRPr="003179A8">
        <w:rPr>
          <w:color w:val="000000"/>
          <w:szCs w:val="24"/>
          <w:lang w:val="en-US"/>
        </w:rPr>
        <w:t>Morais</w:t>
      </w:r>
      <w:proofErr w:type="spellEnd"/>
      <w:r w:rsidR="003179A8" w:rsidRPr="003179A8">
        <w:rPr>
          <w:color w:val="000000"/>
          <w:szCs w:val="24"/>
          <w:lang w:val="en-US"/>
        </w:rPr>
        <w:t xml:space="preserve"> RM, </w:t>
      </w:r>
      <w:proofErr w:type="spellStart"/>
      <w:r w:rsidR="003179A8" w:rsidRPr="003179A8">
        <w:rPr>
          <w:color w:val="000000"/>
          <w:szCs w:val="24"/>
          <w:lang w:val="en-US"/>
        </w:rPr>
        <w:t>Zanetta</w:t>
      </w:r>
      <w:proofErr w:type="spellEnd"/>
      <w:r w:rsidR="003179A8" w:rsidRPr="003179A8">
        <w:rPr>
          <w:color w:val="000000"/>
          <w:szCs w:val="24"/>
          <w:lang w:val="en-US"/>
        </w:rPr>
        <w:t xml:space="preserve"> DM, </w:t>
      </w:r>
      <w:proofErr w:type="spellStart"/>
      <w:r w:rsidR="003179A8" w:rsidRPr="003179A8">
        <w:rPr>
          <w:color w:val="000000"/>
          <w:szCs w:val="24"/>
          <w:lang w:val="en-US"/>
        </w:rPr>
        <w:t>Turkiewicz</w:t>
      </w:r>
      <w:proofErr w:type="spellEnd"/>
      <w:r w:rsidR="003179A8" w:rsidRPr="003179A8">
        <w:rPr>
          <w:color w:val="000000"/>
          <w:szCs w:val="24"/>
          <w:lang w:val="en-US"/>
        </w:rPr>
        <w:t xml:space="preserve"> G, </w:t>
      </w:r>
      <w:proofErr w:type="spellStart"/>
      <w:r w:rsidR="003179A8" w:rsidRPr="003179A8">
        <w:rPr>
          <w:color w:val="000000"/>
          <w:szCs w:val="24"/>
          <w:lang w:val="en-US"/>
        </w:rPr>
        <w:t>Lotufo</w:t>
      </w:r>
      <w:proofErr w:type="spellEnd"/>
      <w:r w:rsidR="003179A8" w:rsidRPr="003179A8">
        <w:rPr>
          <w:color w:val="000000"/>
          <w:szCs w:val="24"/>
          <w:lang w:val="en-US"/>
        </w:rPr>
        <w:t xml:space="preserve"> </w:t>
      </w:r>
      <w:proofErr w:type="spellStart"/>
      <w:r w:rsidR="003179A8" w:rsidRPr="003179A8">
        <w:rPr>
          <w:color w:val="000000"/>
          <w:szCs w:val="24"/>
          <w:lang w:val="en-US"/>
        </w:rPr>
        <w:t>Neto</w:t>
      </w:r>
      <w:proofErr w:type="spellEnd"/>
      <w:r w:rsidR="003179A8" w:rsidRPr="003179A8">
        <w:rPr>
          <w:color w:val="000000"/>
          <w:szCs w:val="24"/>
          <w:lang w:val="en-US"/>
        </w:rPr>
        <w:t xml:space="preserve"> F, </w:t>
      </w:r>
      <w:proofErr w:type="spellStart"/>
      <w:r w:rsidR="003179A8" w:rsidRPr="003179A8">
        <w:rPr>
          <w:color w:val="000000"/>
          <w:szCs w:val="24"/>
          <w:lang w:val="en-US"/>
        </w:rPr>
        <w:t>Morikawa</w:t>
      </w:r>
      <w:proofErr w:type="spellEnd"/>
      <w:r w:rsidR="003179A8" w:rsidRPr="003179A8">
        <w:rPr>
          <w:color w:val="000000"/>
          <w:szCs w:val="24"/>
          <w:lang w:val="en-US"/>
        </w:rPr>
        <w:t xml:space="preserve"> M, Rodrigues CL, </w:t>
      </w:r>
      <w:proofErr w:type="spellStart"/>
      <w:r w:rsidR="003179A8" w:rsidRPr="003179A8">
        <w:rPr>
          <w:color w:val="000000"/>
          <w:szCs w:val="24"/>
          <w:lang w:val="en-US"/>
        </w:rPr>
        <w:t>Labbadia</w:t>
      </w:r>
      <w:proofErr w:type="spellEnd"/>
      <w:r w:rsidR="003179A8" w:rsidRPr="003179A8">
        <w:rPr>
          <w:color w:val="000000"/>
          <w:szCs w:val="24"/>
          <w:lang w:val="en-US"/>
        </w:rPr>
        <w:t xml:space="preserve"> EM, </w:t>
      </w:r>
      <w:proofErr w:type="spellStart"/>
      <w:r w:rsidR="003179A8" w:rsidRPr="003179A8">
        <w:rPr>
          <w:color w:val="000000"/>
          <w:szCs w:val="24"/>
          <w:lang w:val="en-US"/>
        </w:rPr>
        <w:t>Asbahr</w:t>
      </w:r>
      <w:proofErr w:type="spellEnd"/>
      <w:r w:rsidR="003179A8" w:rsidRPr="003179A8">
        <w:rPr>
          <w:color w:val="000000"/>
          <w:szCs w:val="24"/>
          <w:lang w:val="en-US"/>
        </w:rPr>
        <w:t xml:space="preserve"> FR.</w:t>
      </w:r>
      <w:r>
        <w:rPr>
          <w:color w:val="000000"/>
          <w:szCs w:val="24"/>
          <w:lang w:val="en-US"/>
        </w:rPr>
        <w:t xml:space="preserve"> Comparison among clomipramine, fluoxetine, and placebo for the treatment of anxiety disord</w:t>
      </w:r>
      <w:r w:rsidR="003179A8">
        <w:rPr>
          <w:color w:val="000000"/>
          <w:szCs w:val="24"/>
          <w:lang w:val="en-US"/>
        </w:rPr>
        <w:t xml:space="preserve">ers in children and adolescents </w:t>
      </w:r>
      <w:r w:rsidR="003179A8" w:rsidRPr="003179A8">
        <w:rPr>
          <w:color w:val="000000"/>
          <w:szCs w:val="24"/>
          <w:lang w:val="en-US"/>
        </w:rPr>
        <w:t>//</w:t>
      </w:r>
      <w:r>
        <w:rPr>
          <w:color w:val="000000"/>
          <w:szCs w:val="24"/>
          <w:lang w:val="en-US"/>
        </w:rPr>
        <w:t xml:space="preserve"> </w:t>
      </w:r>
      <w:r w:rsidR="003179A8" w:rsidRPr="003179A8">
        <w:rPr>
          <w:color w:val="000000"/>
          <w:szCs w:val="24"/>
          <w:lang w:val="en-US"/>
        </w:rPr>
        <w:t xml:space="preserve">J Child </w:t>
      </w:r>
      <w:proofErr w:type="spellStart"/>
      <w:r w:rsidR="003179A8" w:rsidRPr="003179A8">
        <w:rPr>
          <w:color w:val="000000"/>
          <w:szCs w:val="24"/>
          <w:lang w:val="en-US"/>
        </w:rPr>
        <w:t>Adolesc</w:t>
      </w:r>
      <w:proofErr w:type="spellEnd"/>
      <w:r w:rsidR="003179A8" w:rsidRPr="003179A8">
        <w:rPr>
          <w:color w:val="000000"/>
          <w:szCs w:val="24"/>
          <w:lang w:val="en-US"/>
        </w:rPr>
        <w:t xml:space="preserve"> </w:t>
      </w:r>
      <w:proofErr w:type="spellStart"/>
      <w:r w:rsidR="003179A8" w:rsidRPr="003179A8">
        <w:rPr>
          <w:color w:val="000000"/>
          <w:szCs w:val="24"/>
          <w:lang w:val="en-US"/>
        </w:rPr>
        <w:t>Psychopharmacol</w:t>
      </w:r>
      <w:proofErr w:type="spellEnd"/>
      <w:r w:rsidR="003179A8" w:rsidRPr="003179A8">
        <w:rPr>
          <w:color w:val="000000"/>
          <w:szCs w:val="24"/>
          <w:lang w:val="en-US"/>
        </w:rPr>
        <w:t xml:space="preserve">. 2013 Dec;23(10):687-92. </w:t>
      </w:r>
      <w:proofErr w:type="spellStart"/>
      <w:r w:rsidR="003179A8" w:rsidRPr="003179A8">
        <w:rPr>
          <w:color w:val="000000"/>
          <w:szCs w:val="24"/>
          <w:lang w:val="en-US"/>
        </w:rPr>
        <w:t>doi</w:t>
      </w:r>
      <w:proofErr w:type="spellEnd"/>
      <w:r w:rsidR="003179A8" w:rsidRPr="003179A8">
        <w:rPr>
          <w:color w:val="000000"/>
          <w:szCs w:val="24"/>
          <w:lang w:val="en-US"/>
        </w:rPr>
        <w:t xml:space="preserve">: 10.1089/cap.2012.0110. </w:t>
      </w:r>
    </w:p>
    <w:p w:rsidR="00A16A76" w:rsidRPr="00E41278" w:rsidRDefault="00E41278" w:rsidP="002B2232">
      <w:pPr>
        <w:pStyle w:val="affd"/>
        <w:widowControl w:val="0"/>
        <w:spacing w:line="240" w:lineRule="auto"/>
        <w:ind w:left="0" w:firstLine="0"/>
        <w:jc w:val="left"/>
        <w:rPr>
          <w:lang w:val="en-US"/>
        </w:rPr>
      </w:pPr>
      <w:r>
        <w:rPr>
          <w:color w:val="000000"/>
          <w:szCs w:val="24"/>
          <w:lang w:val="en-US"/>
        </w:rPr>
        <w:t>102.</w:t>
      </w:r>
      <w:r w:rsidR="002B2232" w:rsidRPr="002B2232">
        <w:rPr>
          <w:color w:val="000000"/>
          <w:szCs w:val="24"/>
          <w:lang w:val="en-US"/>
        </w:rPr>
        <w:t xml:space="preserve"> </w:t>
      </w:r>
      <w:proofErr w:type="spellStart"/>
      <w:r w:rsidR="002B2232" w:rsidRPr="002B2232">
        <w:rPr>
          <w:color w:val="000000"/>
          <w:szCs w:val="24"/>
          <w:lang w:val="en-US"/>
        </w:rPr>
        <w:t>Graae</w:t>
      </w:r>
      <w:proofErr w:type="spellEnd"/>
      <w:r w:rsidR="002B2232" w:rsidRPr="002B2232">
        <w:rPr>
          <w:color w:val="000000"/>
          <w:szCs w:val="24"/>
          <w:lang w:val="en-US"/>
        </w:rPr>
        <w:t xml:space="preserve"> F, Milner J, </w:t>
      </w:r>
      <w:proofErr w:type="spellStart"/>
      <w:r w:rsidR="002B2232" w:rsidRPr="002B2232">
        <w:rPr>
          <w:color w:val="000000"/>
          <w:szCs w:val="24"/>
          <w:lang w:val="en-US"/>
        </w:rPr>
        <w:t>Rizzotto</w:t>
      </w:r>
      <w:proofErr w:type="spellEnd"/>
      <w:r w:rsidR="002B2232" w:rsidRPr="002B2232">
        <w:rPr>
          <w:color w:val="000000"/>
          <w:szCs w:val="24"/>
          <w:lang w:val="en-US"/>
        </w:rPr>
        <w:t xml:space="preserve"> L, Klein RG. </w:t>
      </w:r>
      <w:r>
        <w:rPr>
          <w:color w:val="000000"/>
          <w:szCs w:val="24"/>
          <w:lang w:val="en-US"/>
        </w:rPr>
        <w:t>Clonazepam</w:t>
      </w:r>
      <w:r w:rsidR="002B2232">
        <w:rPr>
          <w:color w:val="000000"/>
          <w:szCs w:val="24"/>
          <w:lang w:val="en-US"/>
        </w:rPr>
        <w:t xml:space="preserve"> in childhood anxiety disorders </w:t>
      </w:r>
      <w:r w:rsidR="002B2232" w:rsidRPr="002B2232">
        <w:rPr>
          <w:color w:val="000000"/>
          <w:szCs w:val="24"/>
          <w:lang w:val="en-US"/>
        </w:rPr>
        <w:t>//</w:t>
      </w:r>
      <w:r>
        <w:rPr>
          <w:color w:val="000000"/>
          <w:szCs w:val="24"/>
          <w:lang w:val="en-US"/>
        </w:rPr>
        <w:t xml:space="preserve"> </w:t>
      </w:r>
      <w:r w:rsidR="002B2232" w:rsidRPr="002B2232">
        <w:rPr>
          <w:color w:val="000000"/>
          <w:szCs w:val="24"/>
          <w:lang w:val="en-US"/>
        </w:rPr>
        <w:t xml:space="preserve">J Am </w:t>
      </w:r>
      <w:proofErr w:type="spellStart"/>
      <w:r w:rsidR="002B2232" w:rsidRPr="002B2232">
        <w:rPr>
          <w:color w:val="000000"/>
          <w:szCs w:val="24"/>
          <w:lang w:val="en-US"/>
        </w:rPr>
        <w:t>Acad</w:t>
      </w:r>
      <w:proofErr w:type="spellEnd"/>
      <w:r w:rsidR="002B2232" w:rsidRPr="002B2232">
        <w:rPr>
          <w:color w:val="000000"/>
          <w:szCs w:val="24"/>
          <w:lang w:val="en-US"/>
        </w:rPr>
        <w:t xml:space="preserve"> Child </w:t>
      </w:r>
      <w:proofErr w:type="spellStart"/>
      <w:r w:rsidR="002B2232" w:rsidRPr="002B2232">
        <w:rPr>
          <w:color w:val="000000"/>
          <w:szCs w:val="24"/>
          <w:lang w:val="en-US"/>
        </w:rPr>
        <w:t>Adolesc</w:t>
      </w:r>
      <w:proofErr w:type="spellEnd"/>
      <w:r w:rsidR="002B2232" w:rsidRPr="002B2232">
        <w:rPr>
          <w:color w:val="000000"/>
          <w:szCs w:val="24"/>
          <w:lang w:val="en-US"/>
        </w:rPr>
        <w:t xml:space="preserve"> Psychiatry. 1994 Mar-Apr;33(3):372-6. </w:t>
      </w:r>
      <w:proofErr w:type="spellStart"/>
      <w:r w:rsidR="002B2232" w:rsidRPr="002B2232">
        <w:rPr>
          <w:color w:val="000000"/>
          <w:szCs w:val="24"/>
          <w:lang w:val="en-US"/>
        </w:rPr>
        <w:t>doi</w:t>
      </w:r>
      <w:proofErr w:type="spellEnd"/>
      <w:r w:rsidR="002B2232" w:rsidRPr="002B2232">
        <w:rPr>
          <w:color w:val="000000"/>
          <w:szCs w:val="24"/>
          <w:lang w:val="en-US"/>
        </w:rPr>
        <w:t>: 10.1097/00004583-199403000-00011.</w:t>
      </w:r>
      <w:hyperlink>
        <w:r>
          <w:rPr>
            <w:color w:val="000000"/>
            <w:szCs w:val="24"/>
            <w:lang w:val="en-US"/>
          </w:rPr>
          <w:t xml:space="preserve"> </w:t>
        </w:r>
      </w:hyperlink>
    </w:p>
    <w:p w:rsidR="00A16A76" w:rsidRPr="00E41278" w:rsidRDefault="00E41278" w:rsidP="00F93E13">
      <w:pPr>
        <w:pStyle w:val="affd"/>
        <w:widowControl w:val="0"/>
        <w:spacing w:line="240" w:lineRule="auto"/>
        <w:ind w:left="0" w:firstLine="0"/>
        <w:jc w:val="left"/>
        <w:rPr>
          <w:lang w:val="en-US"/>
        </w:rPr>
      </w:pPr>
      <w:r>
        <w:rPr>
          <w:color w:val="000000"/>
          <w:szCs w:val="24"/>
          <w:lang w:val="en-US"/>
        </w:rPr>
        <w:t>103.</w:t>
      </w:r>
      <w:r w:rsidR="002B2232" w:rsidRPr="002B2232">
        <w:rPr>
          <w:color w:val="000000"/>
          <w:szCs w:val="24"/>
          <w:lang w:val="en-US"/>
        </w:rPr>
        <w:t xml:space="preserve"> Klein RG, </w:t>
      </w:r>
      <w:proofErr w:type="spellStart"/>
      <w:r w:rsidR="002B2232" w:rsidRPr="002B2232">
        <w:rPr>
          <w:color w:val="000000"/>
          <w:szCs w:val="24"/>
          <w:lang w:val="en-US"/>
        </w:rPr>
        <w:t>Koplewicz</w:t>
      </w:r>
      <w:proofErr w:type="spellEnd"/>
      <w:r w:rsidR="002B2232" w:rsidRPr="002B2232">
        <w:rPr>
          <w:color w:val="000000"/>
          <w:szCs w:val="24"/>
          <w:lang w:val="en-US"/>
        </w:rPr>
        <w:t xml:space="preserve"> HS, </w:t>
      </w:r>
      <w:proofErr w:type="spellStart"/>
      <w:r w:rsidR="002B2232" w:rsidRPr="002B2232">
        <w:rPr>
          <w:color w:val="000000"/>
          <w:szCs w:val="24"/>
          <w:lang w:val="en-US"/>
        </w:rPr>
        <w:t>Kanner</w:t>
      </w:r>
      <w:proofErr w:type="spellEnd"/>
      <w:r w:rsidR="002B2232" w:rsidRPr="002B2232">
        <w:rPr>
          <w:color w:val="000000"/>
          <w:szCs w:val="24"/>
          <w:lang w:val="en-US"/>
        </w:rPr>
        <w:t xml:space="preserve"> A. </w:t>
      </w:r>
      <w:r>
        <w:rPr>
          <w:color w:val="000000"/>
          <w:szCs w:val="24"/>
          <w:lang w:val="en-US"/>
        </w:rPr>
        <w:t xml:space="preserve">Imipramine treatment of children with separation </w:t>
      </w:r>
      <w:r w:rsidR="002B2232">
        <w:rPr>
          <w:color w:val="000000"/>
          <w:szCs w:val="24"/>
          <w:lang w:val="en-US"/>
        </w:rPr>
        <w:lastRenderedPageBreak/>
        <w:t xml:space="preserve">anxiety disorder </w:t>
      </w:r>
      <w:r w:rsidR="002B2232" w:rsidRPr="002B2232">
        <w:rPr>
          <w:color w:val="000000"/>
          <w:szCs w:val="24"/>
          <w:lang w:val="en-US"/>
        </w:rPr>
        <w:t>//</w:t>
      </w:r>
      <w:r>
        <w:rPr>
          <w:color w:val="000000"/>
          <w:szCs w:val="24"/>
          <w:lang w:val="en-US"/>
        </w:rPr>
        <w:t xml:space="preserve"> </w:t>
      </w:r>
      <w:r w:rsidR="002B2232" w:rsidRPr="002B2232">
        <w:rPr>
          <w:color w:val="000000"/>
          <w:szCs w:val="24"/>
          <w:lang w:val="en-US"/>
        </w:rPr>
        <w:t xml:space="preserve">J Am </w:t>
      </w:r>
      <w:proofErr w:type="spellStart"/>
      <w:r w:rsidR="002B2232" w:rsidRPr="002B2232">
        <w:rPr>
          <w:color w:val="000000"/>
          <w:szCs w:val="24"/>
          <w:lang w:val="en-US"/>
        </w:rPr>
        <w:t>Acad</w:t>
      </w:r>
      <w:proofErr w:type="spellEnd"/>
      <w:r w:rsidR="002B2232" w:rsidRPr="002B2232">
        <w:rPr>
          <w:color w:val="000000"/>
          <w:szCs w:val="24"/>
          <w:lang w:val="en-US"/>
        </w:rPr>
        <w:t xml:space="preserve"> Child </w:t>
      </w:r>
      <w:proofErr w:type="spellStart"/>
      <w:r w:rsidR="002B2232" w:rsidRPr="002B2232">
        <w:rPr>
          <w:color w:val="000000"/>
          <w:szCs w:val="24"/>
          <w:lang w:val="en-US"/>
        </w:rPr>
        <w:t>Adolesc</w:t>
      </w:r>
      <w:proofErr w:type="spellEnd"/>
      <w:r w:rsidR="002B2232" w:rsidRPr="002B2232">
        <w:rPr>
          <w:color w:val="000000"/>
          <w:szCs w:val="24"/>
          <w:lang w:val="en-US"/>
        </w:rPr>
        <w:t xml:space="preserve"> Psychiatry. 1992 Jan;31(1):21-8. </w:t>
      </w:r>
      <w:proofErr w:type="spellStart"/>
      <w:r w:rsidR="002B2232" w:rsidRPr="002B2232">
        <w:rPr>
          <w:color w:val="000000"/>
          <w:szCs w:val="24"/>
          <w:lang w:val="en-US"/>
        </w:rPr>
        <w:t>doi</w:t>
      </w:r>
      <w:proofErr w:type="spellEnd"/>
      <w:r w:rsidR="002B2232" w:rsidRPr="002B2232">
        <w:rPr>
          <w:color w:val="000000"/>
          <w:szCs w:val="24"/>
          <w:lang w:val="en-US"/>
        </w:rPr>
        <w:t>: 10.1097/00004583-199201000-00005.</w:t>
      </w:r>
    </w:p>
    <w:p w:rsidR="002B2232" w:rsidRDefault="00E41278" w:rsidP="002B2232">
      <w:pPr>
        <w:pStyle w:val="affd"/>
        <w:widowControl w:val="0"/>
        <w:spacing w:line="240" w:lineRule="auto"/>
        <w:ind w:left="0" w:firstLine="0"/>
        <w:jc w:val="left"/>
        <w:rPr>
          <w:color w:val="000000"/>
          <w:szCs w:val="24"/>
          <w:lang w:val="en-US"/>
        </w:rPr>
      </w:pPr>
      <w:r>
        <w:rPr>
          <w:color w:val="000000"/>
          <w:szCs w:val="24"/>
          <w:lang w:val="en-US"/>
        </w:rPr>
        <w:t>104.</w:t>
      </w:r>
      <w:r w:rsidR="002B2232" w:rsidRPr="002B2232">
        <w:rPr>
          <w:color w:val="000000"/>
          <w:szCs w:val="24"/>
          <w:lang w:val="en-US"/>
        </w:rPr>
        <w:t xml:space="preserve"> </w:t>
      </w:r>
      <w:proofErr w:type="spellStart"/>
      <w:r w:rsidR="002B2232" w:rsidRPr="002B2232">
        <w:rPr>
          <w:color w:val="000000"/>
          <w:szCs w:val="24"/>
          <w:lang w:val="en-US"/>
        </w:rPr>
        <w:t>Locher</w:t>
      </w:r>
      <w:proofErr w:type="spellEnd"/>
      <w:r w:rsidR="002B2232" w:rsidRPr="002B2232">
        <w:rPr>
          <w:color w:val="000000"/>
          <w:szCs w:val="24"/>
          <w:lang w:val="en-US"/>
        </w:rPr>
        <w:t xml:space="preserve"> C, </w:t>
      </w:r>
      <w:proofErr w:type="spellStart"/>
      <w:r w:rsidR="002B2232" w:rsidRPr="002B2232">
        <w:rPr>
          <w:color w:val="000000"/>
          <w:szCs w:val="24"/>
          <w:lang w:val="en-US"/>
        </w:rPr>
        <w:t>Koechlin</w:t>
      </w:r>
      <w:proofErr w:type="spellEnd"/>
      <w:r w:rsidR="002B2232" w:rsidRPr="002B2232">
        <w:rPr>
          <w:color w:val="000000"/>
          <w:szCs w:val="24"/>
          <w:lang w:val="en-US"/>
        </w:rPr>
        <w:t xml:space="preserve"> H, Zion SR, Werner C, Pine DS, Kirsch I, Kessler RC, </w:t>
      </w:r>
      <w:proofErr w:type="spellStart"/>
      <w:r w:rsidR="002B2232" w:rsidRPr="002B2232">
        <w:rPr>
          <w:color w:val="000000"/>
          <w:szCs w:val="24"/>
          <w:lang w:val="en-US"/>
        </w:rPr>
        <w:t>Kossowsky</w:t>
      </w:r>
      <w:proofErr w:type="spellEnd"/>
      <w:r w:rsidR="002B2232" w:rsidRPr="002B2232">
        <w:rPr>
          <w:color w:val="000000"/>
          <w:szCs w:val="24"/>
          <w:lang w:val="en-US"/>
        </w:rPr>
        <w:t xml:space="preserve"> J. </w:t>
      </w:r>
      <w:r>
        <w:rPr>
          <w:color w:val="000000"/>
          <w:szCs w:val="24"/>
          <w:lang w:val="en-US"/>
        </w:rPr>
        <w:t>Efficacy and safety of selective serotonin reuptake inhibitors, serotonin-norepinephrine reuptake inhibitors, and placebo in common psychiatric disorders a meta-analy</w:t>
      </w:r>
      <w:r w:rsidR="002B2232">
        <w:rPr>
          <w:color w:val="000000"/>
          <w:szCs w:val="24"/>
          <w:lang w:val="en-US"/>
        </w:rPr>
        <w:t xml:space="preserve">sis in children and adolescents </w:t>
      </w:r>
      <w:r w:rsidR="002B2232" w:rsidRPr="002B2232">
        <w:rPr>
          <w:color w:val="000000"/>
          <w:szCs w:val="24"/>
          <w:lang w:val="en-US"/>
        </w:rPr>
        <w:t>//</w:t>
      </w:r>
      <w:r>
        <w:rPr>
          <w:color w:val="000000"/>
          <w:szCs w:val="24"/>
          <w:lang w:val="en-US"/>
        </w:rPr>
        <w:t xml:space="preserve"> </w:t>
      </w:r>
      <w:r w:rsidR="002B2232" w:rsidRPr="002B2232">
        <w:rPr>
          <w:color w:val="000000"/>
          <w:szCs w:val="24"/>
          <w:lang w:val="en-US"/>
        </w:rPr>
        <w:t xml:space="preserve">JAMA Psychiatry. 2017 Oct 1;74(10):1011-1020. </w:t>
      </w:r>
      <w:proofErr w:type="spellStart"/>
      <w:r w:rsidR="002B2232" w:rsidRPr="002B2232">
        <w:rPr>
          <w:color w:val="000000"/>
          <w:szCs w:val="24"/>
          <w:lang w:val="en-US"/>
        </w:rPr>
        <w:t>doi</w:t>
      </w:r>
      <w:proofErr w:type="spellEnd"/>
      <w:r w:rsidR="002B2232" w:rsidRPr="002B2232">
        <w:rPr>
          <w:color w:val="000000"/>
          <w:szCs w:val="24"/>
          <w:lang w:val="en-US"/>
        </w:rPr>
        <w:t>: 10.1001/jamapsychiatry.2017.2432.</w:t>
      </w:r>
    </w:p>
    <w:p w:rsidR="002B2232" w:rsidRDefault="00E41278" w:rsidP="002B2232">
      <w:pPr>
        <w:pStyle w:val="affd"/>
        <w:widowControl w:val="0"/>
        <w:spacing w:line="240" w:lineRule="auto"/>
        <w:ind w:left="0" w:firstLine="0"/>
        <w:jc w:val="left"/>
        <w:rPr>
          <w:color w:val="000000"/>
          <w:szCs w:val="24"/>
          <w:lang w:val="en-US"/>
        </w:rPr>
      </w:pPr>
      <w:r>
        <w:rPr>
          <w:color w:val="000000"/>
          <w:szCs w:val="24"/>
          <w:lang w:val="en-US"/>
        </w:rPr>
        <w:t>105.</w:t>
      </w:r>
      <w:r w:rsidR="002B2232" w:rsidRPr="002B2232">
        <w:rPr>
          <w:color w:val="000000"/>
          <w:szCs w:val="24"/>
          <w:lang w:val="en-US"/>
        </w:rPr>
        <w:t xml:space="preserve"> </w:t>
      </w:r>
      <w:proofErr w:type="spellStart"/>
      <w:r w:rsidR="002B2232" w:rsidRPr="002B2232">
        <w:rPr>
          <w:color w:val="000000"/>
          <w:szCs w:val="24"/>
          <w:lang w:val="en-US"/>
        </w:rPr>
        <w:t>Varigonda</w:t>
      </w:r>
      <w:proofErr w:type="spellEnd"/>
      <w:r w:rsidR="002B2232" w:rsidRPr="002B2232">
        <w:rPr>
          <w:color w:val="000000"/>
          <w:szCs w:val="24"/>
          <w:lang w:val="en-US"/>
        </w:rPr>
        <w:t xml:space="preserve"> AL, </w:t>
      </w:r>
      <w:proofErr w:type="spellStart"/>
      <w:r w:rsidR="002B2232" w:rsidRPr="002B2232">
        <w:rPr>
          <w:color w:val="000000"/>
          <w:szCs w:val="24"/>
          <w:lang w:val="en-US"/>
        </w:rPr>
        <w:t>Jakubovski</w:t>
      </w:r>
      <w:proofErr w:type="spellEnd"/>
      <w:r w:rsidR="002B2232" w:rsidRPr="002B2232">
        <w:rPr>
          <w:color w:val="000000"/>
          <w:szCs w:val="24"/>
          <w:lang w:val="en-US"/>
        </w:rPr>
        <w:t xml:space="preserve"> E, Bloch MH. </w:t>
      </w:r>
      <w:r>
        <w:rPr>
          <w:color w:val="000000"/>
          <w:szCs w:val="24"/>
          <w:lang w:val="en-US"/>
        </w:rPr>
        <w:t>Systematic review and meta-analysis: Early treatment responses of selective serotonin reuptake inhibitors and clomipramine in pediatri</w:t>
      </w:r>
      <w:r w:rsidR="002B2232">
        <w:rPr>
          <w:color w:val="000000"/>
          <w:szCs w:val="24"/>
          <w:lang w:val="en-US"/>
        </w:rPr>
        <w:t xml:space="preserve">c obsessive-compulsive disorder </w:t>
      </w:r>
      <w:r w:rsidR="002B2232" w:rsidRPr="002B2232">
        <w:rPr>
          <w:color w:val="000000"/>
          <w:szCs w:val="24"/>
          <w:lang w:val="en-US"/>
        </w:rPr>
        <w:t>//</w:t>
      </w:r>
      <w:r>
        <w:rPr>
          <w:color w:val="000000"/>
          <w:szCs w:val="24"/>
          <w:lang w:val="en-US"/>
        </w:rPr>
        <w:t xml:space="preserve"> </w:t>
      </w:r>
      <w:r w:rsidR="002B2232" w:rsidRPr="002B2232">
        <w:rPr>
          <w:color w:val="000000"/>
          <w:szCs w:val="24"/>
          <w:lang w:val="en-US"/>
        </w:rPr>
        <w:t xml:space="preserve">J Am </w:t>
      </w:r>
      <w:proofErr w:type="spellStart"/>
      <w:r w:rsidR="002B2232" w:rsidRPr="002B2232">
        <w:rPr>
          <w:color w:val="000000"/>
          <w:szCs w:val="24"/>
          <w:lang w:val="en-US"/>
        </w:rPr>
        <w:t>Acad</w:t>
      </w:r>
      <w:proofErr w:type="spellEnd"/>
      <w:r w:rsidR="002B2232" w:rsidRPr="002B2232">
        <w:rPr>
          <w:color w:val="000000"/>
          <w:szCs w:val="24"/>
          <w:lang w:val="en-US"/>
        </w:rPr>
        <w:t xml:space="preserve"> Child </w:t>
      </w:r>
      <w:proofErr w:type="spellStart"/>
      <w:r w:rsidR="002B2232" w:rsidRPr="002B2232">
        <w:rPr>
          <w:color w:val="000000"/>
          <w:szCs w:val="24"/>
          <w:lang w:val="en-US"/>
        </w:rPr>
        <w:t>Adolesc</w:t>
      </w:r>
      <w:proofErr w:type="spellEnd"/>
      <w:r w:rsidR="002B2232" w:rsidRPr="002B2232">
        <w:rPr>
          <w:color w:val="000000"/>
          <w:szCs w:val="24"/>
          <w:lang w:val="en-US"/>
        </w:rPr>
        <w:t xml:space="preserve"> Psychiatry. 2016 Oct;55(10):851-859.e2. </w:t>
      </w:r>
      <w:proofErr w:type="spellStart"/>
      <w:r w:rsidR="002B2232" w:rsidRPr="002B2232">
        <w:rPr>
          <w:color w:val="000000"/>
          <w:szCs w:val="24"/>
          <w:lang w:val="en-US"/>
        </w:rPr>
        <w:t>doi</w:t>
      </w:r>
      <w:proofErr w:type="spellEnd"/>
      <w:r w:rsidR="002B2232" w:rsidRPr="002B2232">
        <w:rPr>
          <w:color w:val="000000"/>
          <w:szCs w:val="24"/>
          <w:lang w:val="en-US"/>
        </w:rPr>
        <w:t xml:space="preserve">: 10.1016/j.jaac.2016.07.768. </w:t>
      </w:r>
    </w:p>
    <w:p w:rsidR="002B2232" w:rsidRDefault="00E41278" w:rsidP="002B2232">
      <w:pPr>
        <w:pStyle w:val="affd"/>
        <w:widowControl w:val="0"/>
        <w:spacing w:line="240" w:lineRule="auto"/>
        <w:ind w:left="0" w:firstLine="0"/>
        <w:jc w:val="left"/>
        <w:rPr>
          <w:color w:val="000000"/>
          <w:szCs w:val="24"/>
          <w:lang w:val="en-US"/>
        </w:rPr>
      </w:pPr>
      <w:r>
        <w:rPr>
          <w:color w:val="000000"/>
          <w:szCs w:val="24"/>
          <w:lang w:val="en-US"/>
        </w:rPr>
        <w:t>106.</w:t>
      </w:r>
      <w:r w:rsidR="002B2232" w:rsidRPr="002B2232">
        <w:rPr>
          <w:color w:val="000000"/>
          <w:szCs w:val="24"/>
          <w:lang w:val="en-US"/>
        </w:rPr>
        <w:t xml:space="preserve"> </w:t>
      </w:r>
      <w:r>
        <w:rPr>
          <w:color w:val="000000"/>
          <w:szCs w:val="24"/>
          <w:lang w:val="en-US"/>
        </w:rPr>
        <w:t>Compton S, Grant P, Chrisman A, Gammon P, Br</w:t>
      </w:r>
      <w:r w:rsidR="002B2232">
        <w:rPr>
          <w:color w:val="000000"/>
          <w:szCs w:val="24"/>
          <w:lang w:val="en-US"/>
        </w:rPr>
        <w:t>own V, March J.</w:t>
      </w:r>
      <w:r>
        <w:rPr>
          <w:color w:val="000000"/>
          <w:szCs w:val="24"/>
          <w:lang w:val="en-US"/>
        </w:rPr>
        <w:t xml:space="preserve"> Sertraline in children and adolescents with social </w:t>
      </w:r>
      <w:r w:rsidR="002B2232">
        <w:rPr>
          <w:color w:val="000000"/>
          <w:szCs w:val="24"/>
          <w:lang w:val="en-US"/>
        </w:rPr>
        <w:t xml:space="preserve">anxiety disorder: an open trial </w:t>
      </w:r>
      <w:r w:rsidR="002B2232" w:rsidRPr="002B2232">
        <w:rPr>
          <w:color w:val="000000"/>
          <w:szCs w:val="24"/>
          <w:lang w:val="en-US"/>
        </w:rPr>
        <w:t>//</w:t>
      </w:r>
      <w:r>
        <w:rPr>
          <w:color w:val="000000"/>
          <w:szCs w:val="24"/>
          <w:lang w:val="en-US"/>
        </w:rPr>
        <w:t xml:space="preserve"> </w:t>
      </w:r>
      <w:r w:rsidR="002B2232" w:rsidRPr="002B2232">
        <w:rPr>
          <w:color w:val="000000"/>
          <w:szCs w:val="24"/>
          <w:lang w:val="en-US"/>
        </w:rPr>
        <w:t xml:space="preserve">J Am </w:t>
      </w:r>
      <w:proofErr w:type="spellStart"/>
      <w:r w:rsidR="002B2232" w:rsidRPr="002B2232">
        <w:rPr>
          <w:color w:val="000000"/>
          <w:szCs w:val="24"/>
          <w:lang w:val="en-US"/>
        </w:rPr>
        <w:t>Acad</w:t>
      </w:r>
      <w:proofErr w:type="spellEnd"/>
      <w:r w:rsidR="002B2232" w:rsidRPr="002B2232">
        <w:rPr>
          <w:color w:val="000000"/>
          <w:szCs w:val="24"/>
          <w:lang w:val="en-US"/>
        </w:rPr>
        <w:t xml:space="preserve"> Child </w:t>
      </w:r>
      <w:proofErr w:type="spellStart"/>
      <w:r w:rsidR="002B2232" w:rsidRPr="002B2232">
        <w:rPr>
          <w:color w:val="000000"/>
          <w:szCs w:val="24"/>
          <w:lang w:val="en-US"/>
        </w:rPr>
        <w:t>Adolesc</w:t>
      </w:r>
      <w:proofErr w:type="spellEnd"/>
      <w:r w:rsidR="002B2232" w:rsidRPr="002B2232">
        <w:rPr>
          <w:color w:val="000000"/>
          <w:szCs w:val="24"/>
          <w:lang w:val="en-US"/>
        </w:rPr>
        <w:t xml:space="preserve"> Psychiatry. 2001 May;40(5):564-71. </w:t>
      </w:r>
      <w:proofErr w:type="spellStart"/>
      <w:r w:rsidR="002B2232" w:rsidRPr="002B2232">
        <w:rPr>
          <w:color w:val="000000"/>
          <w:szCs w:val="24"/>
          <w:lang w:val="en-US"/>
        </w:rPr>
        <w:t>doi</w:t>
      </w:r>
      <w:proofErr w:type="spellEnd"/>
      <w:r w:rsidR="002B2232" w:rsidRPr="002B2232">
        <w:rPr>
          <w:color w:val="000000"/>
          <w:szCs w:val="24"/>
          <w:lang w:val="en-US"/>
        </w:rPr>
        <w:t>: 10.1097/00004583-200105000-00016.</w:t>
      </w:r>
    </w:p>
    <w:p w:rsidR="00A16A76" w:rsidRPr="00E41278" w:rsidRDefault="00E41278" w:rsidP="002B2232">
      <w:pPr>
        <w:pStyle w:val="affd"/>
        <w:widowControl w:val="0"/>
        <w:spacing w:line="240" w:lineRule="auto"/>
        <w:ind w:left="0" w:firstLine="0"/>
        <w:jc w:val="left"/>
        <w:rPr>
          <w:lang w:val="en-US"/>
        </w:rPr>
      </w:pPr>
      <w:r>
        <w:rPr>
          <w:color w:val="000000"/>
          <w:szCs w:val="24"/>
          <w:lang w:val="en-US"/>
        </w:rPr>
        <w:t>107.</w:t>
      </w:r>
      <w:r w:rsidR="002B2232" w:rsidRPr="002B2232">
        <w:rPr>
          <w:color w:val="000000"/>
          <w:szCs w:val="24"/>
          <w:lang w:val="en-US"/>
        </w:rPr>
        <w:t xml:space="preserve"> </w:t>
      </w:r>
      <w:proofErr w:type="spellStart"/>
      <w:r w:rsidR="002B2232">
        <w:rPr>
          <w:color w:val="000000"/>
          <w:szCs w:val="24"/>
          <w:lang w:val="en-US"/>
        </w:rPr>
        <w:t>Rynn</w:t>
      </w:r>
      <w:proofErr w:type="spellEnd"/>
      <w:r w:rsidR="002B2232">
        <w:rPr>
          <w:color w:val="000000"/>
          <w:szCs w:val="24"/>
          <w:lang w:val="en-US"/>
        </w:rPr>
        <w:t xml:space="preserve"> MA, </w:t>
      </w:r>
      <w:proofErr w:type="spellStart"/>
      <w:r w:rsidR="002B2232">
        <w:rPr>
          <w:color w:val="000000"/>
          <w:szCs w:val="24"/>
          <w:lang w:val="en-US"/>
        </w:rPr>
        <w:t>Siqueland</w:t>
      </w:r>
      <w:proofErr w:type="spellEnd"/>
      <w:r w:rsidR="002B2232">
        <w:rPr>
          <w:color w:val="000000"/>
          <w:szCs w:val="24"/>
          <w:lang w:val="en-US"/>
        </w:rPr>
        <w:t xml:space="preserve"> L, </w:t>
      </w:r>
      <w:proofErr w:type="spellStart"/>
      <w:r w:rsidR="002B2232">
        <w:rPr>
          <w:color w:val="000000"/>
          <w:szCs w:val="24"/>
          <w:lang w:val="en-US"/>
        </w:rPr>
        <w:t>Rickels</w:t>
      </w:r>
      <w:proofErr w:type="spellEnd"/>
      <w:r w:rsidR="002B2232">
        <w:rPr>
          <w:color w:val="000000"/>
          <w:szCs w:val="24"/>
          <w:lang w:val="en-US"/>
        </w:rPr>
        <w:t xml:space="preserve"> K.</w:t>
      </w:r>
      <w:r>
        <w:rPr>
          <w:color w:val="000000"/>
          <w:szCs w:val="24"/>
          <w:lang w:val="en-US"/>
        </w:rPr>
        <w:t xml:space="preserve"> Placebo-controlled trial of sertraline in the treatment of children with generali</w:t>
      </w:r>
      <w:r w:rsidR="002B2232">
        <w:rPr>
          <w:color w:val="000000"/>
          <w:szCs w:val="24"/>
          <w:lang w:val="en-US"/>
        </w:rPr>
        <w:t xml:space="preserve">zed anxiety disorder </w:t>
      </w:r>
      <w:r w:rsidR="002B2232" w:rsidRPr="002B2232">
        <w:rPr>
          <w:color w:val="000000"/>
          <w:szCs w:val="24"/>
          <w:lang w:val="en-US"/>
        </w:rPr>
        <w:t>//</w:t>
      </w:r>
      <w:r>
        <w:rPr>
          <w:color w:val="000000"/>
          <w:szCs w:val="24"/>
          <w:lang w:val="en-US"/>
        </w:rPr>
        <w:t xml:space="preserve"> Am J Psychiatry 2001, 158:2008-2014. </w:t>
      </w:r>
      <w:bookmarkStart w:id="63" w:name="full-view-identifiers16"/>
      <w:bookmarkEnd w:id="63"/>
      <w:proofErr w:type="spellStart"/>
      <w:r w:rsidR="002B2232">
        <w:rPr>
          <w:color w:val="212121"/>
          <w:szCs w:val="24"/>
          <w:lang w:val="en-US"/>
        </w:rPr>
        <w:t>doi</w:t>
      </w:r>
      <w:proofErr w:type="spellEnd"/>
      <w:r w:rsidR="002B2232">
        <w:rPr>
          <w:color w:val="212121"/>
          <w:szCs w:val="24"/>
          <w:lang w:val="en-US"/>
        </w:rPr>
        <w:t>: </w:t>
      </w:r>
      <w:hyperlink r:id="rId27" w:tgtFrame="_blank">
        <w:r>
          <w:rPr>
            <w:rStyle w:val="-"/>
            <w:color w:val="205493"/>
            <w:szCs w:val="24"/>
            <w:u w:val="none"/>
            <w:lang w:val="en-US"/>
          </w:rPr>
          <w:t>10.1176/appi.ajp.158.12.2008</w:t>
        </w:r>
      </w:hyperlink>
      <w:hyperlink r:id="rId28">
        <w:r>
          <w:rPr>
            <w:color w:val="000000"/>
            <w:szCs w:val="24"/>
            <w:lang w:val="en-US"/>
          </w:rPr>
          <w:t xml:space="preserve"> </w:t>
        </w:r>
      </w:hyperlink>
    </w:p>
    <w:p w:rsidR="00A16A76" w:rsidRDefault="00E41278" w:rsidP="00F93E13">
      <w:pPr>
        <w:pStyle w:val="affd"/>
        <w:widowControl w:val="0"/>
        <w:spacing w:line="240" w:lineRule="auto"/>
        <w:ind w:left="0" w:firstLine="0"/>
        <w:jc w:val="left"/>
        <w:rPr>
          <w:color w:val="000000"/>
          <w:szCs w:val="24"/>
        </w:rPr>
      </w:pPr>
      <w:r>
        <w:rPr>
          <w:iCs/>
          <w:color w:val="000000"/>
          <w:szCs w:val="24"/>
        </w:rPr>
        <w:t>108.</w:t>
      </w:r>
      <w:r w:rsidR="002B2232">
        <w:rPr>
          <w:iCs/>
          <w:color w:val="000000"/>
          <w:szCs w:val="24"/>
        </w:rPr>
        <w:t xml:space="preserve"> </w:t>
      </w:r>
      <w:r>
        <w:rPr>
          <w:iCs/>
          <w:color w:val="000000"/>
          <w:szCs w:val="24"/>
        </w:rPr>
        <w:t>Злоказова М.В., Семакина Н.В., Ланских Ю.В.</w:t>
      </w:r>
      <w:r w:rsidR="002B2232">
        <w:rPr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 xml:space="preserve">Скрининг-диагностика предболезненных психических состояний при проведении профилактических психиатрических осмотров подростков // </w:t>
      </w:r>
      <w:proofErr w:type="gramStart"/>
      <w:r>
        <w:rPr>
          <w:color w:val="000000"/>
          <w:szCs w:val="24"/>
        </w:rPr>
        <w:t>В</w:t>
      </w:r>
      <w:proofErr w:type="gramEnd"/>
      <w:r>
        <w:rPr>
          <w:color w:val="000000"/>
          <w:szCs w:val="24"/>
        </w:rPr>
        <w:t xml:space="preserve"> сборнике: Дети. Общество. Будущее. Сборник научных статей по материалам III Конгресса «Психическое здоровье человека XXI века». Москва. - 2020. - С. 228-230.</w:t>
      </w:r>
      <w:r w:rsidR="002B2232" w:rsidRPr="002B2232">
        <w:t xml:space="preserve"> </w:t>
      </w:r>
      <w:r w:rsidR="002B2232" w:rsidRPr="002B2232">
        <w:rPr>
          <w:color w:val="000000"/>
          <w:szCs w:val="24"/>
        </w:rPr>
        <w:t>ISBN: 978-5-406-02938-1</w:t>
      </w:r>
    </w:p>
    <w:p w:rsidR="00A16A76" w:rsidRDefault="00E41278" w:rsidP="00F93E13">
      <w:pPr>
        <w:pStyle w:val="affd"/>
        <w:widowControl w:val="0"/>
        <w:spacing w:line="240" w:lineRule="auto"/>
        <w:ind w:left="0" w:firstLine="0"/>
        <w:jc w:val="left"/>
      </w:pPr>
      <w:r>
        <w:rPr>
          <w:iCs/>
          <w:color w:val="000000"/>
          <w:szCs w:val="24"/>
        </w:rPr>
        <w:t>109.</w:t>
      </w:r>
      <w:r w:rsidR="002B2232">
        <w:rPr>
          <w:iCs/>
          <w:color w:val="000000"/>
          <w:szCs w:val="24"/>
        </w:rPr>
        <w:t xml:space="preserve"> </w:t>
      </w:r>
      <w:r>
        <w:rPr>
          <w:iCs/>
          <w:color w:val="000000"/>
          <w:szCs w:val="24"/>
        </w:rPr>
        <w:t>Семакина Н.В., Злоказова М.В., Смирнова Е.А., Ланских Ю.В., Наумкина Е.С.</w:t>
      </w:r>
      <w:r>
        <w:rPr>
          <w:color w:val="000000"/>
          <w:szCs w:val="24"/>
        </w:rPr>
        <w:br/>
      </w:r>
      <w:r>
        <w:rPr>
          <w:bCs/>
          <w:color w:val="000000"/>
          <w:szCs w:val="24"/>
        </w:rPr>
        <w:t xml:space="preserve">Сравнение результатов психодиагностического скрининг-анкетирования подростков с данными, полученными при проведении диагностики стандартизированными психодиагностическими тестами на исследование депрессии и тревожности </w:t>
      </w:r>
      <w:r>
        <w:rPr>
          <w:color w:val="000000"/>
          <w:szCs w:val="24"/>
        </w:rPr>
        <w:t xml:space="preserve">// </w:t>
      </w:r>
      <w:hyperlink r:id="rId29">
        <w:r>
          <w:rPr>
            <w:rStyle w:val="-"/>
            <w:color w:val="000000"/>
            <w:szCs w:val="24"/>
            <w:u w:val="none"/>
          </w:rPr>
          <w:t>Медицинское образование сегодня</w:t>
        </w:r>
      </w:hyperlink>
      <w:r>
        <w:rPr>
          <w:color w:val="000000"/>
          <w:szCs w:val="24"/>
        </w:rPr>
        <w:t xml:space="preserve">. - 2020. - </w:t>
      </w:r>
      <w:hyperlink r:id="rId30">
        <w:r w:rsidRPr="002B2232">
          <w:rPr>
            <w:rStyle w:val="-"/>
            <w:color w:val="000000"/>
            <w:szCs w:val="24"/>
            <w:u w:val="none"/>
          </w:rPr>
          <w:t>№ 1 (9)</w:t>
        </w:r>
      </w:hyperlink>
      <w:r w:rsidRPr="002B2232">
        <w:rPr>
          <w:color w:val="000000"/>
          <w:szCs w:val="24"/>
        </w:rPr>
        <w:t>. -</w:t>
      </w:r>
      <w:r>
        <w:rPr>
          <w:color w:val="000000"/>
          <w:szCs w:val="24"/>
        </w:rPr>
        <w:t xml:space="preserve"> С. 48-54. </w:t>
      </w:r>
      <w:proofErr w:type="spellStart"/>
      <w:r w:rsidR="002B2232" w:rsidRPr="002B2232">
        <w:rPr>
          <w:color w:val="000000"/>
          <w:szCs w:val="24"/>
        </w:rPr>
        <w:t>doi</w:t>
      </w:r>
      <w:proofErr w:type="spellEnd"/>
      <w:r w:rsidR="002B2232" w:rsidRPr="002B2232">
        <w:rPr>
          <w:color w:val="000000"/>
          <w:szCs w:val="24"/>
        </w:rPr>
        <w:t xml:space="preserve">: 10.24411/2220-7880-2019-10035 </w:t>
      </w:r>
      <w:r w:rsidR="002B2232" w:rsidRPr="002B2232">
        <w:rPr>
          <w:color w:val="000000"/>
          <w:szCs w:val="24"/>
        </w:rPr>
        <w:tab/>
      </w:r>
    </w:p>
    <w:p w:rsidR="00A16A76" w:rsidRDefault="00E41278" w:rsidP="00F93E13">
      <w:pPr>
        <w:pStyle w:val="affd"/>
        <w:widowControl w:val="0"/>
        <w:spacing w:line="240" w:lineRule="auto"/>
        <w:ind w:left="0" w:firstLine="0"/>
        <w:jc w:val="left"/>
        <w:rPr>
          <w:color w:val="000000"/>
          <w:szCs w:val="24"/>
        </w:rPr>
      </w:pPr>
      <w:r>
        <w:rPr>
          <w:color w:val="000000"/>
          <w:szCs w:val="24"/>
        </w:rPr>
        <w:t>110.</w:t>
      </w:r>
      <w:r w:rsidR="002B2232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 xml:space="preserve">Семакина Н.В., Злоказова М.В. </w:t>
      </w:r>
      <w:r>
        <w:rPr>
          <w:bCs/>
          <w:color w:val="000000"/>
          <w:szCs w:val="24"/>
        </w:rPr>
        <w:t xml:space="preserve">Анализ результатов скрининг-анкетирования подростков при проведении профилактических психиатрических осмотров </w:t>
      </w:r>
      <w:r>
        <w:rPr>
          <w:color w:val="000000"/>
          <w:szCs w:val="24"/>
        </w:rPr>
        <w:t xml:space="preserve">// </w:t>
      </w:r>
      <w:proofErr w:type="gramStart"/>
      <w:r>
        <w:rPr>
          <w:color w:val="000000"/>
          <w:szCs w:val="24"/>
        </w:rPr>
        <w:t>В</w:t>
      </w:r>
      <w:proofErr w:type="gramEnd"/>
      <w:r>
        <w:rPr>
          <w:color w:val="000000"/>
          <w:szCs w:val="24"/>
        </w:rPr>
        <w:t xml:space="preserve"> сборнике: Психиатрическая наука в истории и перспективе. Материалы Юбилейной Всероссийской научно-практической конференции с международным участием, посвященной 75-летию Научного центра психического здоровья. - 2019. - С. 281-285.</w:t>
      </w:r>
      <w:r w:rsidR="002B2232">
        <w:rPr>
          <w:color w:val="000000"/>
          <w:szCs w:val="24"/>
        </w:rPr>
        <w:t xml:space="preserve"> </w:t>
      </w:r>
      <w:proofErr w:type="spellStart"/>
      <w:r w:rsidR="002B2232" w:rsidRPr="002B2232">
        <w:rPr>
          <w:color w:val="000000"/>
          <w:szCs w:val="24"/>
        </w:rPr>
        <w:t>doi</w:t>
      </w:r>
      <w:proofErr w:type="spellEnd"/>
      <w:r w:rsidR="002B2232" w:rsidRPr="002B2232">
        <w:rPr>
          <w:color w:val="000000"/>
          <w:szCs w:val="24"/>
        </w:rPr>
        <w:t xml:space="preserve">: 10.21145/2499-9954-2018-5-174-176 </w:t>
      </w:r>
      <w:r w:rsidR="002B2232" w:rsidRPr="002B2232">
        <w:rPr>
          <w:color w:val="000000"/>
          <w:szCs w:val="24"/>
        </w:rPr>
        <w:tab/>
      </w:r>
    </w:p>
    <w:p w:rsidR="00A16A76" w:rsidRPr="002B2232" w:rsidRDefault="00E41278" w:rsidP="00F93E13">
      <w:pPr>
        <w:pStyle w:val="affd"/>
        <w:widowControl w:val="0"/>
        <w:spacing w:line="240" w:lineRule="auto"/>
        <w:ind w:left="0" w:firstLine="0"/>
        <w:jc w:val="left"/>
        <w:rPr>
          <w:color w:val="000000"/>
          <w:szCs w:val="24"/>
        </w:rPr>
      </w:pPr>
      <w:r w:rsidRPr="002B2232">
        <w:rPr>
          <w:color w:val="000000"/>
          <w:szCs w:val="24"/>
          <w:lang w:eastAsia="ru-RU"/>
        </w:rPr>
        <w:t>111.</w:t>
      </w:r>
      <w:r w:rsidR="002B2232" w:rsidRPr="002B2232">
        <w:rPr>
          <w:color w:val="000000"/>
          <w:szCs w:val="24"/>
          <w:lang w:eastAsia="ru-RU"/>
        </w:rPr>
        <w:t xml:space="preserve"> </w:t>
      </w:r>
      <w:r w:rsidRPr="002B2232">
        <w:rPr>
          <w:color w:val="000000"/>
          <w:szCs w:val="24"/>
          <w:lang w:eastAsia="ru-RU"/>
        </w:rPr>
        <w:t>Приказ Министерства здравоохранения РФ от 13 июня 2019 г. № 396н «О внесении изменений в Порядок проведения профилактических медицинских осмотров несовершеннолетних, утвержденный приказом Министерства здравоохранения Российской Федерации от 10 августа 2017 г. N 514н».</w:t>
      </w:r>
    </w:p>
    <w:p w:rsidR="00A16A76" w:rsidRPr="002B2232" w:rsidRDefault="00E41278" w:rsidP="00F93E13">
      <w:pPr>
        <w:pStyle w:val="affd"/>
        <w:widowControl w:val="0"/>
        <w:spacing w:line="240" w:lineRule="auto"/>
        <w:ind w:left="0" w:firstLine="0"/>
        <w:jc w:val="left"/>
        <w:rPr>
          <w:color w:val="000000"/>
          <w:szCs w:val="24"/>
        </w:rPr>
      </w:pPr>
      <w:r w:rsidRPr="002B2232">
        <w:rPr>
          <w:color w:val="000000"/>
          <w:szCs w:val="24"/>
          <w:lang w:eastAsia="ru-RU"/>
        </w:rPr>
        <w:t>112.</w:t>
      </w:r>
      <w:r w:rsidR="002B2232" w:rsidRPr="002B2232">
        <w:rPr>
          <w:color w:val="000000"/>
          <w:szCs w:val="24"/>
          <w:lang w:eastAsia="ru-RU"/>
        </w:rPr>
        <w:t xml:space="preserve"> </w:t>
      </w:r>
      <w:r w:rsidRPr="002B2232">
        <w:rPr>
          <w:color w:val="000000"/>
          <w:szCs w:val="24"/>
          <w:lang w:eastAsia="ru-RU"/>
        </w:rPr>
        <w:t xml:space="preserve">Федеральный закон от 21.11.2011 № 323-ФЗ «Об основах охраны здоровья граждан в Российской Федерации» (в ред. Федеральных законов от 25.06.2012 N 89-ФЗ, </w:t>
      </w:r>
      <w:proofErr w:type="gramStart"/>
      <w:r w:rsidRPr="002B2232">
        <w:rPr>
          <w:color w:val="000000"/>
          <w:szCs w:val="24"/>
          <w:lang w:eastAsia="ru-RU"/>
        </w:rPr>
        <w:t>… ,</w:t>
      </w:r>
      <w:proofErr w:type="gramEnd"/>
      <w:r w:rsidRPr="002B2232">
        <w:rPr>
          <w:color w:val="000000"/>
          <w:szCs w:val="24"/>
          <w:lang w:eastAsia="ru-RU"/>
        </w:rPr>
        <w:t xml:space="preserve"> от 08.12.2020 N 429-ФЗ, от 22.12.2020 N 438-ФЗ).</w:t>
      </w:r>
    </w:p>
    <w:p w:rsidR="00A16A76" w:rsidRPr="002B2232" w:rsidRDefault="00E41278" w:rsidP="00F93E13">
      <w:pPr>
        <w:pStyle w:val="affd"/>
        <w:widowControl w:val="0"/>
        <w:spacing w:line="240" w:lineRule="auto"/>
        <w:ind w:left="0" w:firstLine="0"/>
        <w:jc w:val="left"/>
        <w:rPr>
          <w:color w:val="000000"/>
          <w:szCs w:val="24"/>
        </w:rPr>
      </w:pPr>
      <w:r w:rsidRPr="002B2232">
        <w:rPr>
          <w:color w:val="000000"/>
          <w:szCs w:val="24"/>
          <w:lang w:eastAsia="ru-RU"/>
        </w:rPr>
        <w:t>113.</w:t>
      </w:r>
      <w:r w:rsidR="002B2232" w:rsidRPr="002B2232">
        <w:rPr>
          <w:color w:val="000000"/>
          <w:szCs w:val="24"/>
          <w:lang w:eastAsia="ru-RU"/>
        </w:rPr>
        <w:t xml:space="preserve"> </w:t>
      </w:r>
      <w:r w:rsidRPr="002B2232">
        <w:rPr>
          <w:color w:val="000000"/>
          <w:szCs w:val="24"/>
          <w:lang w:eastAsia="ru-RU"/>
        </w:rPr>
        <w:t xml:space="preserve">Закон РФ от 02.07.1992 N 3185-1 (ред. от 19.07.2018) «О психиатрической помощи и гарантиях прав граждан при ее оказании» (в ред. Федеральных законов от 21.07.98 N 117-ФЗ, </w:t>
      </w:r>
      <w:proofErr w:type="gramStart"/>
      <w:r w:rsidRPr="002B2232">
        <w:rPr>
          <w:color w:val="000000"/>
          <w:szCs w:val="24"/>
          <w:lang w:eastAsia="ru-RU"/>
        </w:rPr>
        <w:t>… ,</w:t>
      </w:r>
      <w:proofErr w:type="gramEnd"/>
      <w:r w:rsidRPr="002B2232">
        <w:rPr>
          <w:color w:val="000000"/>
          <w:szCs w:val="24"/>
          <w:lang w:eastAsia="ru-RU"/>
        </w:rPr>
        <w:t xml:space="preserve"> от 08.12.2020 N 429-ФЗ).</w:t>
      </w:r>
    </w:p>
    <w:p w:rsidR="00A16A76" w:rsidRDefault="00E41278" w:rsidP="00F93E13">
      <w:pPr>
        <w:pStyle w:val="affd"/>
        <w:widowControl w:val="0"/>
        <w:spacing w:line="240" w:lineRule="auto"/>
        <w:ind w:left="0" w:firstLine="0"/>
        <w:jc w:val="left"/>
        <w:rPr>
          <w:color w:val="000000"/>
          <w:szCs w:val="24"/>
        </w:rPr>
      </w:pPr>
      <w:r w:rsidRPr="002B2232">
        <w:rPr>
          <w:color w:val="000000"/>
          <w:szCs w:val="24"/>
          <w:lang w:eastAsia="ru-RU"/>
        </w:rPr>
        <w:t>114.</w:t>
      </w:r>
      <w:r w:rsidR="002B2232" w:rsidRPr="002B2232">
        <w:rPr>
          <w:color w:val="000000"/>
          <w:szCs w:val="24"/>
          <w:lang w:eastAsia="ru-RU"/>
        </w:rPr>
        <w:t xml:space="preserve"> </w:t>
      </w:r>
      <w:r w:rsidRPr="002B2232">
        <w:rPr>
          <w:color w:val="000000"/>
          <w:szCs w:val="24"/>
          <w:lang w:eastAsia="ru-RU"/>
        </w:rPr>
        <w:t xml:space="preserve">Приказ </w:t>
      </w:r>
      <w:proofErr w:type="spellStart"/>
      <w:r w:rsidRPr="002B2232">
        <w:rPr>
          <w:color w:val="000000"/>
          <w:szCs w:val="24"/>
          <w:lang w:eastAsia="ru-RU"/>
        </w:rPr>
        <w:t>Минздравсоцразвития</w:t>
      </w:r>
      <w:proofErr w:type="spellEnd"/>
      <w:r w:rsidRPr="002B2232">
        <w:rPr>
          <w:color w:val="000000"/>
          <w:szCs w:val="24"/>
          <w:lang w:eastAsia="ru-RU"/>
        </w:rPr>
        <w:t xml:space="preserve"> России от 17.05.2012 N 566н (ред. от 21.02.2020) Об утверждении Порядка оказания медицинской</w:t>
      </w:r>
      <w:r>
        <w:rPr>
          <w:color w:val="000000"/>
          <w:szCs w:val="24"/>
          <w:lang w:eastAsia="ru-RU"/>
        </w:rPr>
        <w:t xml:space="preserve"> помощи при психических расстройствах и расстройствах поведения.</w:t>
      </w:r>
    </w:p>
    <w:p w:rsidR="00A16A76" w:rsidRDefault="00A16A76">
      <w:pPr>
        <w:spacing w:line="240" w:lineRule="auto"/>
        <w:ind w:firstLine="0"/>
        <w:jc w:val="left"/>
        <w:rPr>
          <w:b/>
          <w:szCs w:val="24"/>
        </w:rPr>
      </w:pPr>
    </w:p>
    <w:p w:rsidR="00A16A76" w:rsidRDefault="007B38E0">
      <w:pPr>
        <w:spacing w:line="240" w:lineRule="auto"/>
        <w:ind w:firstLine="0"/>
        <w:jc w:val="left"/>
        <w:rPr>
          <w:b/>
          <w:szCs w:val="24"/>
        </w:rPr>
      </w:pPr>
      <w:bookmarkStart w:id="64" w:name="_Toc25184502"/>
      <w:r>
        <w:rPr>
          <w:b/>
          <w:szCs w:val="24"/>
        </w:rPr>
        <w:br w:type="column"/>
      </w:r>
      <w:r w:rsidR="00E41278">
        <w:rPr>
          <w:b/>
          <w:szCs w:val="24"/>
        </w:rPr>
        <w:lastRenderedPageBreak/>
        <w:t xml:space="preserve">Приложение А1. Состав рабочей группы по разработке и пересмотру клинических </w:t>
      </w:r>
      <w:bookmarkEnd w:id="64"/>
    </w:p>
    <w:p w:rsidR="00A16A76" w:rsidRDefault="00A16A76">
      <w:pPr>
        <w:spacing w:line="240" w:lineRule="auto"/>
        <w:ind w:firstLine="0"/>
        <w:jc w:val="left"/>
        <w:rPr>
          <w:color w:val="FF0000"/>
          <w:szCs w:val="24"/>
        </w:rPr>
      </w:pPr>
    </w:p>
    <w:p w:rsidR="00A16A76" w:rsidRDefault="00E41278">
      <w:pPr>
        <w:numPr>
          <w:ilvl w:val="0"/>
          <w:numId w:val="6"/>
        </w:numPr>
        <w:spacing w:line="240" w:lineRule="auto"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Бадмаева Валентина </w:t>
      </w:r>
      <w:proofErr w:type="spellStart"/>
      <w:r>
        <w:rPr>
          <w:rFonts w:eastAsia="Times New Roman"/>
          <w:szCs w:val="24"/>
          <w:lang w:eastAsia="ru-RU"/>
        </w:rPr>
        <w:t>Дорджиевна</w:t>
      </w:r>
      <w:proofErr w:type="spellEnd"/>
      <w:r>
        <w:rPr>
          <w:rFonts w:eastAsia="Times New Roman"/>
          <w:szCs w:val="24"/>
          <w:lang w:eastAsia="ru-RU"/>
        </w:rPr>
        <w:t xml:space="preserve"> – доктор медицинских наук, руководитель отдела социальных и судебно-психиатрических проблем несовершеннолетних Федерального государственного бюджетного учреждения «Национальный медицинский исследовательский центр психиатрии и наркологии имени В. П. Сербского» Министерства здравоохранения Российской Федерации, сокращённо ФГБУ «НМИЦ ПН им. В. П. Сербского» Минздрава России.</w:t>
      </w:r>
    </w:p>
    <w:p w:rsidR="00A16A76" w:rsidRDefault="00E41278">
      <w:pPr>
        <w:numPr>
          <w:ilvl w:val="0"/>
          <w:numId w:val="6"/>
        </w:numPr>
        <w:spacing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Дозорцева Елена Георгиевна – доктор психологических наук, профессор, главный научный сотрудник, </w:t>
      </w:r>
      <w:proofErr w:type="spellStart"/>
      <w:r>
        <w:rPr>
          <w:rFonts w:eastAsia="Times New Roman"/>
          <w:szCs w:val="24"/>
          <w:lang w:eastAsia="ru-RU"/>
        </w:rPr>
        <w:t>и.о</w:t>
      </w:r>
      <w:proofErr w:type="spellEnd"/>
      <w:r>
        <w:rPr>
          <w:rFonts w:eastAsia="Times New Roman"/>
          <w:szCs w:val="24"/>
          <w:lang w:eastAsia="ru-RU"/>
        </w:rPr>
        <w:t>. руководителя лаборатории психологии детского и подросткового возраста отдела социальных и судебно-психиатрических проблем несовершеннолетних Федерального государственного бюджетного учреждения «Национальный медицинский исследовательский центр психиатрии и наркологии имени В. П. Сербского» Министерства здравоохранения Российской Федерации, сокращённо ФГБУ «НМИЦ ПН им. В. П. Сербского» Минздрава России.</w:t>
      </w:r>
    </w:p>
    <w:p w:rsidR="00A16A76" w:rsidRDefault="00E41278">
      <w:pPr>
        <w:numPr>
          <w:ilvl w:val="0"/>
          <w:numId w:val="6"/>
        </w:numPr>
        <w:spacing w:line="240" w:lineRule="auto"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Злоказова Марина Владимировна – доктор медицинских наук, профессор, главный внештатный детский специалист-психиатр Приволжского федерального округа, заведующий кафедрой психиатрии им. В.И. Багаева, Федерального государственного бюджетного образовательного учреждения высшего образования «Кировский государственный медицинский университет» Минздрава России. </w:t>
      </w:r>
    </w:p>
    <w:p w:rsidR="00A16A76" w:rsidRDefault="00E41278">
      <w:pPr>
        <w:numPr>
          <w:ilvl w:val="0"/>
          <w:numId w:val="6"/>
        </w:numPr>
        <w:spacing w:line="240" w:lineRule="auto"/>
        <w:jc w:val="left"/>
        <w:rPr>
          <w:rFonts w:eastAsia="Times New Roman"/>
          <w:szCs w:val="24"/>
          <w:lang w:eastAsia="ru-RU"/>
        </w:rPr>
      </w:pPr>
      <w:proofErr w:type="spellStart"/>
      <w:r>
        <w:rPr>
          <w:rFonts w:eastAsia="Times New Roman"/>
          <w:szCs w:val="24"/>
          <w:lang w:eastAsia="ru-RU"/>
        </w:rPr>
        <w:t>Макушкин</w:t>
      </w:r>
      <w:proofErr w:type="spellEnd"/>
      <w:r>
        <w:rPr>
          <w:rFonts w:eastAsia="Times New Roman"/>
          <w:szCs w:val="24"/>
          <w:lang w:eastAsia="ru-RU"/>
        </w:rPr>
        <w:t xml:space="preserve"> Евгений Вадимович – доктор медицинских наук, профессор, главный внештатный детский специалист-психиатр Министерства здравоохранения Российской Федерации, Российской Федерации, заместитель генерального директора по научной работе Федерального государственного бюджетного учреждения «Национальный медицинский исследовательский центр психиатрии и наркологии имени В. П. Сербского» Министерства здравоохранения Российской Федерации, сокращённо ФГБУ «НМИЦ ПН им. В. П. Сербского» Минздрава России</w:t>
      </w:r>
    </w:p>
    <w:p w:rsidR="00A16A76" w:rsidRDefault="00E41278">
      <w:pPr>
        <w:numPr>
          <w:ilvl w:val="0"/>
          <w:numId w:val="6"/>
        </w:numPr>
        <w:spacing w:line="240" w:lineRule="auto"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Пережогин Лев Олегович – доктор медицинских наук, руководитель отделения социальной психиатрии детей и подростков ФГБУ «Национальный медицинский исследовательский центр психиатрии и наркологии имени В.П. Сербского» Минздрава России. Член РОП. </w:t>
      </w:r>
    </w:p>
    <w:p w:rsidR="00A16A76" w:rsidRDefault="00E41278">
      <w:pPr>
        <w:numPr>
          <w:ilvl w:val="0"/>
          <w:numId w:val="6"/>
        </w:numPr>
        <w:spacing w:line="240" w:lineRule="auto"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Семакина Надежда Витальевна – кандидат медицинских наук, ассистент кафедры психиатрии имени В.И. Багаева Федерального государственного бюджетного образовательного учреждения высшего образования «Кировский государственный медицинский университет» Минздрава России.</w:t>
      </w:r>
    </w:p>
    <w:p w:rsidR="00A16A76" w:rsidRDefault="00A16A76">
      <w:pPr>
        <w:spacing w:line="240" w:lineRule="auto"/>
        <w:ind w:firstLine="0"/>
        <w:jc w:val="left"/>
        <w:rPr>
          <w:szCs w:val="24"/>
        </w:rPr>
      </w:pPr>
    </w:p>
    <w:p w:rsidR="00A16A76" w:rsidRDefault="00A16A76">
      <w:pPr>
        <w:spacing w:line="240" w:lineRule="auto"/>
        <w:ind w:firstLine="0"/>
        <w:jc w:val="left"/>
        <w:rPr>
          <w:rFonts w:eastAsia="Times New Roman"/>
          <w:szCs w:val="24"/>
          <w:lang w:eastAsia="ru-RU"/>
        </w:rPr>
      </w:pPr>
    </w:p>
    <w:p w:rsidR="00A16A76" w:rsidRDefault="00E41278">
      <w:pPr>
        <w:spacing w:line="240" w:lineRule="auto"/>
        <w:ind w:firstLine="0"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Конфликт интересов:  </w:t>
      </w:r>
    </w:p>
    <w:p w:rsidR="00A16A76" w:rsidRDefault="00E41278">
      <w:pPr>
        <w:spacing w:line="240" w:lineRule="auto"/>
        <w:rPr>
          <w:szCs w:val="24"/>
        </w:rPr>
      </w:pPr>
      <w:r>
        <w:rPr>
          <w:rFonts w:eastAsia="Times New Roman"/>
          <w:szCs w:val="24"/>
          <w:lang w:eastAsia="ru-RU"/>
        </w:rPr>
        <w:t xml:space="preserve">Все члены Рабочей группы заявили об отсутствии конфликта интересов, о которых необходимо сообщить. </w:t>
      </w:r>
    </w:p>
    <w:p w:rsidR="00A16A76" w:rsidRDefault="00A16A76">
      <w:pPr>
        <w:spacing w:line="240" w:lineRule="auto"/>
        <w:ind w:firstLine="0"/>
        <w:rPr>
          <w:szCs w:val="24"/>
        </w:rPr>
      </w:pPr>
    </w:p>
    <w:p w:rsidR="00A16A76" w:rsidRDefault="002618EC">
      <w:pPr>
        <w:pStyle w:val="afffa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br w:type="column"/>
      </w:r>
      <w:r w:rsidR="00E41278">
        <w:rPr>
          <w:sz w:val="24"/>
          <w:szCs w:val="24"/>
        </w:rPr>
        <w:lastRenderedPageBreak/>
        <w:t>П</w:t>
      </w:r>
      <w:bookmarkStart w:id="65" w:name="_Toc25184503"/>
      <w:bookmarkStart w:id="66" w:name="_Toc11747752"/>
      <w:r w:rsidR="00E41278">
        <w:rPr>
          <w:sz w:val="24"/>
          <w:szCs w:val="24"/>
        </w:rPr>
        <w:t>риложение А2. Методология разработки клинических рекомендаций</w:t>
      </w:r>
      <w:bookmarkEnd w:id="65"/>
      <w:bookmarkEnd w:id="66"/>
    </w:p>
    <w:p w:rsidR="00A16A76" w:rsidRDefault="00E41278">
      <w:pPr>
        <w:pStyle w:val="afff6"/>
        <w:spacing w:line="240" w:lineRule="auto"/>
        <w:rPr>
          <w:szCs w:val="24"/>
        </w:rPr>
      </w:pPr>
      <w:r>
        <w:rPr>
          <w:rStyle w:val="af4"/>
          <w:szCs w:val="24"/>
          <w:u w:val="single"/>
        </w:rPr>
        <w:t>Целевая аудитория данных клинических рекомендаций:</w:t>
      </w:r>
    </w:p>
    <w:p w:rsidR="00A16A76" w:rsidRDefault="00E41278">
      <w:pPr>
        <w:spacing w:line="240" w:lineRule="auto"/>
        <w:ind w:right="-15" w:firstLine="24"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Специалисты, имеющие высшее медицинское образование по следующим специальностям: </w:t>
      </w:r>
    </w:p>
    <w:p w:rsidR="00A16A76" w:rsidRDefault="00E41278">
      <w:pPr>
        <w:spacing w:line="240" w:lineRule="auto"/>
        <w:ind w:left="426" w:right="88" w:firstLine="0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- Психиатрия (врачи-психиатры, врачи-психиатры детские, врачи-психиатры подростковые, врачи-психиатры детские участковые, врачи-психиатры подростковые участковые, психотерапевты детские).</w:t>
      </w:r>
    </w:p>
    <w:p w:rsidR="00A16A76" w:rsidRDefault="00A16A76">
      <w:pPr>
        <w:spacing w:line="240" w:lineRule="auto"/>
        <w:ind w:right="88" w:firstLine="0"/>
        <w:jc w:val="left"/>
        <w:rPr>
          <w:rFonts w:eastAsia="Times New Roman"/>
          <w:szCs w:val="24"/>
          <w:lang w:eastAsia="ru-RU"/>
        </w:rPr>
      </w:pPr>
    </w:p>
    <w:p w:rsidR="00A16A76" w:rsidRDefault="00E41278">
      <w:pPr>
        <w:spacing w:line="240" w:lineRule="auto"/>
        <w:ind w:firstLine="0"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Специалисты с высшим профессиональным (немедицинским) образованием: </w:t>
      </w:r>
    </w:p>
    <w:p w:rsidR="00A16A76" w:rsidRDefault="00E41278">
      <w:pPr>
        <w:spacing w:line="240" w:lineRule="auto"/>
        <w:ind w:left="426" w:firstLine="0"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- Медицинские (клинические) психологи. </w:t>
      </w:r>
    </w:p>
    <w:p w:rsidR="00A16A76" w:rsidRDefault="00A16A76">
      <w:pPr>
        <w:pStyle w:val="afff6"/>
        <w:spacing w:line="240" w:lineRule="auto"/>
        <w:rPr>
          <w:szCs w:val="24"/>
        </w:rPr>
      </w:pPr>
    </w:p>
    <w:p w:rsidR="00A16A76" w:rsidRDefault="00E41278">
      <w:pPr>
        <w:spacing w:line="240" w:lineRule="auto"/>
        <w:rPr>
          <w:szCs w:val="24"/>
        </w:rPr>
      </w:pPr>
      <w:bookmarkStart w:id="67" w:name="_Ref515967586"/>
      <w:r>
        <w:rPr>
          <w:b/>
          <w:szCs w:val="24"/>
        </w:rPr>
        <w:t xml:space="preserve">Таблица </w:t>
      </w:r>
      <w:r>
        <w:rPr>
          <w:b/>
          <w:szCs w:val="24"/>
        </w:rPr>
        <w:fldChar w:fldCharType="begin"/>
      </w:r>
      <w:r>
        <w:rPr>
          <w:b/>
          <w:szCs w:val="24"/>
        </w:rPr>
        <w:instrText>SEQ Таблица \* ARABIC</w:instrText>
      </w:r>
      <w:r>
        <w:rPr>
          <w:b/>
          <w:szCs w:val="24"/>
        </w:rPr>
        <w:fldChar w:fldCharType="separate"/>
      </w:r>
      <w:r w:rsidR="00233EAC">
        <w:rPr>
          <w:b/>
          <w:noProof/>
          <w:szCs w:val="24"/>
        </w:rPr>
        <w:t>1</w:t>
      </w:r>
      <w:r>
        <w:rPr>
          <w:b/>
          <w:szCs w:val="24"/>
        </w:rPr>
        <w:fldChar w:fldCharType="end"/>
      </w:r>
      <w:bookmarkEnd w:id="67"/>
      <w:r>
        <w:rPr>
          <w:b/>
          <w:szCs w:val="24"/>
        </w:rPr>
        <w:t xml:space="preserve">. </w:t>
      </w:r>
      <w:r>
        <w:rPr>
          <w:szCs w:val="24"/>
        </w:rPr>
        <w:t>Шкала оценки уровней достоверности доказательств (УДД) для методов диагностики (диагностических вмешательств)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04"/>
        <w:gridCol w:w="8541"/>
      </w:tblGrid>
      <w:tr w:rsidR="00A16A76">
        <w:trPr>
          <w:trHeight w:val="58"/>
        </w:trPr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УДД</w:t>
            </w:r>
          </w:p>
        </w:tc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Расшифровка</w:t>
            </w:r>
          </w:p>
        </w:tc>
      </w:tr>
      <w:tr w:rsidR="00A16A76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</w:t>
            </w:r>
          </w:p>
        </w:tc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Систематические обзоры исследований с контролем </w:t>
            </w:r>
            <w:proofErr w:type="spellStart"/>
            <w:r>
              <w:rPr>
                <w:color w:val="000000"/>
                <w:szCs w:val="24"/>
              </w:rPr>
              <w:t>референсным</w:t>
            </w:r>
            <w:proofErr w:type="spellEnd"/>
            <w:r>
              <w:rPr>
                <w:color w:val="000000"/>
                <w:szCs w:val="24"/>
              </w:rPr>
              <w:t xml:space="preserve"> методом</w:t>
            </w:r>
            <w:r>
              <w:rPr>
                <w:szCs w:val="24"/>
              </w:rPr>
              <w:t xml:space="preserve"> или систематический обзор </w:t>
            </w:r>
            <w:proofErr w:type="spellStart"/>
            <w:r>
              <w:rPr>
                <w:szCs w:val="24"/>
              </w:rPr>
              <w:t>рандомизированных</w:t>
            </w:r>
            <w:proofErr w:type="spellEnd"/>
            <w:r>
              <w:rPr>
                <w:szCs w:val="24"/>
              </w:rPr>
              <w:t xml:space="preserve"> клинических исследований с применением мета-анализа</w:t>
            </w:r>
          </w:p>
        </w:tc>
      </w:tr>
      <w:tr w:rsidR="00A16A76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</w:t>
            </w:r>
          </w:p>
        </w:tc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Отдельные исследования с контролем </w:t>
            </w:r>
            <w:proofErr w:type="spellStart"/>
            <w:r>
              <w:rPr>
                <w:color w:val="000000"/>
                <w:szCs w:val="24"/>
              </w:rPr>
              <w:t>референсным</w:t>
            </w:r>
            <w:proofErr w:type="spellEnd"/>
            <w:r>
              <w:rPr>
                <w:color w:val="000000"/>
                <w:szCs w:val="24"/>
              </w:rPr>
              <w:t xml:space="preserve"> методом или отдельные </w:t>
            </w:r>
            <w:proofErr w:type="spellStart"/>
            <w:r>
              <w:rPr>
                <w:color w:val="000000"/>
                <w:szCs w:val="24"/>
              </w:rPr>
              <w:t>рандомизированные</w:t>
            </w:r>
            <w:proofErr w:type="spellEnd"/>
            <w:r>
              <w:rPr>
                <w:color w:val="000000"/>
                <w:szCs w:val="24"/>
              </w:rPr>
              <w:t xml:space="preserve"> клинические исследования и систематические обзоры исследований любого дизайна, за исключением </w:t>
            </w:r>
            <w:proofErr w:type="spellStart"/>
            <w:r>
              <w:rPr>
                <w:color w:val="000000"/>
                <w:szCs w:val="24"/>
              </w:rPr>
              <w:t>рандомизированных</w:t>
            </w:r>
            <w:proofErr w:type="spellEnd"/>
            <w:r>
              <w:rPr>
                <w:color w:val="000000"/>
                <w:szCs w:val="24"/>
              </w:rPr>
              <w:t xml:space="preserve"> клинических исследований, с применением мета-анализа</w:t>
            </w:r>
          </w:p>
        </w:tc>
      </w:tr>
      <w:tr w:rsidR="00A16A76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3</w:t>
            </w:r>
          </w:p>
        </w:tc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Исследования без последовательного контроля </w:t>
            </w:r>
            <w:proofErr w:type="spellStart"/>
            <w:r>
              <w:rPr>
                <w:color w:val="000000"/>
                <w:szCs w:val="24"/>
              </w:rPr>
              <w:t>референсным</w:t>
            </w:r>
            <w:proofErr w:type="spellEnd"/>
            <w:r>
              <w:rPr>
                <w:color w:val="000000"/>
                <w:szCs w:val="24"/>
              </w:rPr>
              <w:t xml:space="preserve"> методом или исследования с </w:t>
            </w:r>
            <w:proofErr w:type="spellStart"/>
            <w:r>
              <w:rPr>
                <w:color w:val="000000"/>
                <w:szCs w:val="24"/>
              </w:rPr>
              <w:t>референсным</w:t>
            </w:r>
            <w:proofErr w:type="spellEnd"/>
            <w:r>
              <w:rPr>
                <w:color w:val="000000"/>
                <w:szCs w:val="24"/>
              </w:rPr>
              <w:t xml:space="preserve"> методом, не являющимся независимым от исследуемого метода или </w:t>
            </w:r>
            <w:proofErr w:type="spellStart"/>
            <w:r>
              <w:rPr>
                <w:color w:val="000000"/>
                <w:szCs w:val="24"/>
              </w:rPr>
              <w:t>нерандомизированные</w:t>
            </w:r>
            <w:proofErr w:type="spellEnd"/>
            <w:r>
              <w:rPr>
                <w:color w:val="000000"/>
                <w:szCs w:val="24"/>
              </w:rPr>
              <w:t xml:space="preserve"> сравнительные исследования, в том числе </w:t>
            </w:r>
            <w:proofErr w:type="spellStart"/>
            <w:r>
              <w:rPr>
                <w:color w:val="000000"/>
                <w:szCs w:val="24"/>
              </w:rPr>
              <w:t>когортные</w:t>
            </w:r>
            <w:proofErr w:type="spellEnd"/>
            <w:r>
              <w:rPr>
                <w:color w:val="000000"/>
                <w:szCs w:val="24"/>
              </w:rPr>
              <w:t xml:space="preserve"> исследования</w:t>
            </w:r>
          </w:p>
        </w:tc>
      </w:tr>
      <w:tr w:rsidR="00A16A76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4</w:t>
            </w:r>
          </w:p>
        </w:tc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rPr>
                <w:color w:val="000000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Несравнительные</w:t>
            </w:r>
            <w:proofErr w:type="spellEnd"/>
            <w:r>
              <w:rPr>
                <w:color w:val="000000"/>
                <w:szCs w:val="24"/>
              </w:rPr>
              <w:t xml:space="preserve"> исследования, описание клинического случая</w:t>
            </w:r>
          </w:p>
        </w:tc>
      </w:tr>
      <w:tr w:rsidR="00A16A76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5</w:t>
            </w:r>
          </w:p>
        </w:tc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Имеется лишь обоснование механизма действия или мнение экспертов</w:t>
            </w:r>
          </w:p>
        </w:tc>
      </w:tr>
    </w:tbl>
    <w:p w:rsidR="00A16A76" w:rsidRDefault="00A16A76">
      <w:pPr>
        <w:pStyle w:val="afff6"/>
        <w:spacing w:line="240" w:lineRule="auto"/>
        <w:rPr>
          <w:rStyle w:val="af4"/>
          <w:szCs w:val="24"/>
        </w:rPr>
      </w:pPr>
    </w:p>
    <w:p w:rsidR="00A16A76" w:rsidRDefault="00E41278">
      <w:pPr>
        <w:spacing w:line="240" w:lineRule="auto"/>
        <w:rPr>
          <w:szCs w:val="24"/>
        </w:rPr>
      </w:pPr>
      <w:bookmarkStart w:id="68" w:name="_Ref515967623"/>
      <w:r>
        <w:rPr>
          <w:b/>
          <w:szCs w:val="24"/>
        </w:rPr>
        <w:t xml:space="preserve">Таблица </w:t>
      </w:r>
      <w:r>
        <w:rPr>
          <w:b/>
          <w:szCs w:val="24"/>
        </w:rPr>
        <w:fldChar w:fldCharType="begin"/>
      </w:r>
      <w:r>
        <w:rPr>
          <w:b/>
          <w:szCs w:val="24"/>
        </w:rPr>
        <w:instrText>SEQ Таблица \* ARABIC</w:instrText>
      </w:r>
      <w:r>
        <w:rPr>
          <w:b/>
          <w:szCs w:val="24"/>
        </w:rPr>
        <w:fldChar w:fldCharType="separate"/>
      </w:r>
      <w:r w:rsidR="00233EAC">
        <w:rPr>
          <w:b/>
          <w:noProof/>
          <w:szCs w:val="24"/>
        </w:rPr>
        <w:t>2</w:t>
      </w:r>
      <w:r>
        <w:rPr>
          <w:b/>
          <w:szCs w:val="24"/>
        </w:rPr>
        <w:fldChar w:fldCharType="end"/>
      </w:r>
      <w:bookmarkEnd w:id="68"/>
      <w:r>
        <w:rPr>
          <w:b/>
          <w:szCs w:val="24"/>
        </w:rPr>
        <w:t>.</w:t>
      </w:r>
      <w:r>
        <w:rPr>
          <w:szCs w:val="24"/>
        </w:rPr>
        <w:t>Шкала оценки уровней достоверности доказательств (УДД) для методов профилактики, лечения и реабилитации (профилактических, лечебных, реабилитационных вмешательств)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04"/>
        <w:gridCol w:w="8541"/>
      </w:tblGrid>
      <w:tr w:rsidR="00A16A76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УДД</w:t>
            </w:r>
          </w:p>
        </w:tc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 xml:space="preserve">Расшифровка </w:t>
            </w:r>
          </w:p>
        </w:tc>
      </w:tr>
      <w:tr w:rsidR="00A16A76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</w:t>
            </w:r>
          </w:p>
        </w:tc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Систематический обзор РКИ с применением мета-анализа</w:t>
            </w:r>
          </w:p>
        </w:tc>
      </w:tr>
      <w:tr w:rsidR="00A16A76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color w:val="000000"/>
                <w:szCs w:val="24"/>
                <w:lang w:val="en-US"/>
              </w:rPr>
            </w:pPr>
            <w:r>
              <w:rPr>
                <w:color w:val="000000"/>
                <w:szCs w:val="24"/>
              </w:rPr>
              <w:t>2</w:t>
            </w:r>
          </w:p>
        </w:tc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Отдельные РКИ и систематические обзоры исследований любого дизайна, за исключением РКИ, с применением мета-анализа</w:t>
            </w:r>
          </w:p>
        </w:tc>
      </w:tr>
      <w:tr w:rsidR="00A16A76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3</w:t>
            </w:r>
          </w:p>
        </w:tc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rPr>
                <w:color w:val="000000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Нерандомизированные</w:t>
            </w:r>
            <w:proofErr w:type="spellEnd"/>
            <w:r>
              <w:rPr>
                <w:color w:val="000000"/>
                <w:szCs w:val="24"/>
              </w:rPr>
              <w:t xml:space="preserve"> сравнительные исследования, в </w:t>
            </w:r>
            <w:proofErr w:type="spellStart"/>
            <w:r>
              <w:rPr>
                <w:color w:val="000000"/>
                <w:szCs w:val="24"/>
              </w:rPr>
              <w:t>т.ч</w:t>
            </w:r>
            <w:proofErr w:type="spellEnd"/>
            <w:r>
              <w:rPr>
                <w:color w:val="000000"/>
                <w:szCs w:val="24"/>
              </w:rPr>
              <w:t xml:space="preserve">. </w:t>
            </w:r>
            <w:proofErr w:type="spellStart"/>
            <w:r>
              <w:rPr>
                <w:color w:val="000000"/>
                <w:szCs w:val="24"/>
              </w:rPr>
              <w:t>когортные</w:t>
            </w:r>
            <w:proofErr w:type="spellEnd"/>
            <w:r>
              <w:rPr>
                <w:color w:val="000000"/>
                <w:szCs w:val="24"/>
              </w:rPr>
              <w:t xml:space="preserve"> исследования</w:t>
            </w:r>
          </w:p>
        </w:tc>
      </w:tr>
      <w:tr w:rsidR="00A16A76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4</w:t>
            </w:r>
          </w:p>
        </w:tc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rPr>
                <w:color w:val="000000"/>
                <w:szCs w:val="24"/>
              </w:rPr>
            </w:pPr>
            <w:proofErr w:type="spellStart"/>
            <w:r>
              <w:rPr>
                <w:color w:val="000000"/>
                <w:szCs w:val="24"/>
              </w:rPr>
              <w:t>Несравнительные</w:t>
            </w:r>
            <w:proofErr w:type="spellEnd"/>
            <w:r>
              <w:rPr>
                <w:color w:val="000000"/>
                <w:szCs w:val="24"/>
              </w:rPr>
              <w:t xml:space="preserve"> исследования, описание клинического случая или серии случаев, исследования «случай-контроль»</w:t>
            </w:r>
          </w:p>
        </w:tc>
      </w:tr>
      <w:tr w:rsidR="00A16A76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5</w:t>
            </w:r>
          </w:p>
        </w:tc>
        <w:tc>
          <w:tcPr>
            <w:tcW w:w="8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Имеется лишь обоснование механизма действия вмешательства (доклинические исследования) или мнение экспертов</w:t>
            </w:r>
          </w:p>
        </w:tc>
      </w:tr>
    </w:tbl>
    <w:p w:rsidR="00A16A76" w:rsidRDefault="00A16A76">
      <w:pPr>
        <w:pStyle w:val="afff6"/>
        <w:spacing w:line="240" w:lineRule="auto"/>
        <w:rPr>
          <w:rStyle w:val="af4"/>
          <w:szCs w:val="24"/>
        </w:rPr>
      </w:pPr>
    </w:p>
    <w:p w:rsidR="00A16A76" w:rsidRDefault="00E41278">
      <w:pPr>
        <w:spacing w:line="240" w:lineRule="auto"/>
        <w:rPr>
          <w:szCs w:val="24"/>
        </w:rPr>
      </w:pPr>
      <w:bookmarkStart w:id="69" w:name="_Ref515967732"/>
      <w:r>
        <w:rPr>
          <w:b/>
          <w:szCs w:val="24"/>
        </w:rPr>
        <w:t xml:space="preserve">Таблица </w:t>
      </w:r>
      <w:bookmarkEnd w:id="69"/>
      <w:r>
        <w:rPr>
          <w:b/>
          <w:szCs w:val="24"/>
        </w:rPr>
        <w:t xml:space="preserve">3. </w:t>
      </w:r>
      <w:r>
        <w:rPr>
          <w:szCs w:val="24"/>
        </w:rPr>
        <w:t>Шкала оценки уровней убедительности рекомендаций (УУР) для методов профилактики, диагностики, лечения и реабилитации (профилактических, диагностических, лечебных, реабилитационных вмешательств)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331"/>
        <w:gridCol w:w="8014"/>
      </w:tblGrid>
      <w:tr w:rsidR="00A16A76"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УУР</w:t>
            </w:r>
          </w:p>
        </w:tc>
        <w:tc>
          <w:tcPr>
            <w:tcW w:w="8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Расшифровка</w:t>
            </w:r>
          </w:p>
        </w:tc>
      </w:tr>
      <w:tr w:rsidR="00A16A76">
        <w:trPr>
          <w:trHeight w:val="1060"/>
        </w:trPr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  <w:lang w:val="en-US"/>
              </w:rPr>
              <w:lastRenderedPageBreak/>
              <w:t>A</w:t>
            </w:r>
          </w:p>
        </w:tc>
        <w:tc>
          <w:tcPr>
            <w:tcW w:w="8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Сильная рекомендация (все рассматриваемые критерии эффективности (исходы) являются важными, все исследования имеют высокое или удовлетворительное методологическое качество, их выводы по интересующим исходам являются согласованными) </w:t>
            </w:r>
          </w:p>
        </w:tc>
      </w:tr>
      <w:tr w:rsidR="00A16A76">
        <w:trPr>
          <w:trHeight w:val="558"/>
        </w:trPr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B</w:t>
            </w:r>
          </w:p>
        </w:tc>
        <w:tc>
          <w:tcPr>
            <w:tcW w:w="8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Условная рекомендация (не все рассматриваемые критерии эффективности (исходы) являются важными, не все исследования имеют высокое или удовлетворительное методологическое качество и/или их выводы по интересующим исходам не являются согласованными) </w:t>
            </w:r>
          </w:p>
        </w:tc>
      </w:tr>
      <w:tr w:rsidR="00A16A76">
        <w:trPr>
          <w:trHeight w:val="798"/>
        </w:trPr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C</w:t>
            </w:r>
          </w:p>
        </w:tc>
        <w:tc>
          <w:tcPr>
            <w:tcW w:w="8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Слабая рекомендация (отсутствие доказательств надлежащего качества (все рассматриваемые критерии эффективности (исходы) являются неважными, все исследования имеют низкое методологическое качество и их выводы по интересующим исходам не являются согласованными) </w:t>
            </w:r>
          </w:p>
        </w:tc>
      </w:tr>
    </w:tbl>
    <w:p w:rsidR="00A16A76" w:rsidRDefault="00E41278">
      <w:pPr>
        <w:pStyle w:val="afff6"/>
        <w:spacing w:line="240" w:lineRule="auto"/>
        <w:rPr>
          <w:rFonts w:eastAsia="Times New Roman"/>
          <w:szCs w:val="24"/>
        </w:rPr>
      </w:pPr>
      <w:r>
        <w:rPr>
          <w:rStyle w:val="af4"/>
          <w:szCs w:val="24"/>
        </w:rPr>
        <w:t>Порядок обновления клинических рекомендаций.</w:t>
      </w:r>
    </w:p>
    <w:p w:rsidR="00A16A76" w:rsidRDefault="00E41278">
      <w:pPr>
        <w:spacing w:line="240" w:lineRule="auto"/>
        <w:rPr>
          <w:szCs w:val="24"/>
        </w:rPr>
      </w:pPr>
      <w:r>
        <w:rPr>
          <w:szCs w:val="24"/>
        </w:rPr>
        <w:t xml:space="preserve">Механизм обновления клинических рекомендаций предусматривает их систематическую актуализацию – не реже чем один раз в три </w:t>
      </w:r>
      <w:proofErr w:type="spellStart"/>
      <w:proofErr w:type="gramStart"/>
      <w:r>
        <w:rPr>
          <w:szCs w:val="24"/>
        </w:rPr>
        <w:t>года,а</w:t>
      </w:r>
      <w:proofErr w:type="spellEnd"/>
      <w:proofErr w:type="gramEnd"/>
      <w:r>
        <w:rPr>
          <w:szCs w:val="24"/>
        </w:rPr>
        <w:t xml:space="preserve"> также при появлении новых данных с позиции доказательной медицины по вопросам диагностики, лечения, профилактики и реабилитации конкретных заболеваний, наличии обоснованных дополнений/замечаний к ранее утверждённым КР, но не чаще 1 раза в 6 месяцев.</w:t>
      </w:r>
    </w:p>
    <w:p w:rsidR="00A16A76" w:rsidRDefault="002618EC">
      <w:pPr>
        <w:pStyle w:val="afffa"/>
        <w:spacing w:line="240" w:lineRule="auto"/>
        <w:rPr>
          <w:sz w:val="24"/>
          <w:szCs w:val="24"/>
        </w:rPr>
      </w:pPr>
      <w:bookmarkStart w:id="70" w:name="__RefHeading___doc_a3"/>
      <w:bookmarkStart w:id="71" w:name="_Toc25184504"/>
      <w:bookmarkStart w:id="72" w:name="_Toc11747753"/>
      <w:bookmarkEnd w:id="70"/>
      <w:r>
        <w:rPr>
          <w:sz w:val="24"/>
          <w:szCs w:val="24"/>
        </w:rPr>
        <w:br w:type="column"/>
      </w:r>
      <w:r w:rsidR="00E41278">
        <w:rPr>
          <w:sz w:val="24"/>
          <w:szCs w:val="24"/>
        </w:rPr>
        <w:lastRenderedPageBreak/>
        <w:t>Приложение А3. Справочные материалы, включая соответствие показаний к применению и противопоказаний, способов применения и доз лекарственных препаратов, инструкции по применению лекарственного препарата</w:t>
      </w:r>
      <w:bookmarkEnd w:id="71"/>
      <w:bookmarkEnd w:id="72"/>
    </w:p>
    <w:p w:rsidR="00A16A76" w:rsidRDefault="00A16A76">
      <w:pPr>
        <w:spacing w:line="240" w:lineRule="auto"/>
        <w:rPr>
          <w:b/>
          <w:bCs/>
          <w:szCs w:val="24"/>
        </w:rPr>
      </w:pPr>
    </w:p>
    <w:p w:rsidR="00A16A76" w:rsidRDefault="00E41278">
      <w:pPr>
        <w:spacing w:line="240" w:lineRule="auto"/>
        <w:rPr>
          <w:szCs w:val="24"/>
        </w:rPr>
      </w:pPr>
      <w:r>
        <w:rPr>
          <w:b/>
          <w:bCs/>
          <w:szCs w:val="24"/>
        </w:rPr>
        <w:t>Законодательные и подзаконные акты, регламентирующие оказание помощи при шизофрении</w:t>
      </w:r>
    </w:p>
    <w:p w:rsidR="00A16A76" w:rsidRDefault="00E41278">
      <w:pPr>
        <w:spacing w:line="240" w:lineRule="auto"/>
        <w:rPr>
          <w:szCs w:val="24"/>
        </w:rPr>
      </w:pPr>
      <w:r>
        <w:rPr>
          <w:szCs w:val="24"/>
        </w:rPr>
        <w:t>1. Федеральный закон от 21.11.2011 № 323-ФЗ «Об основах охраны здоровья граждан в Российской Федерации»;</w:t>
      </w:r>
    </w:p>
    <w:p w:rsidR="00A16A76" w:rsidRDefault="00E41278">
      <w:pPr>
        <w:spacing w:line="240" w:lineRule="auto"/>
        <w:rPr>
          <w:szCs w:val="24"/>
        </w:rPr>
      </w:pPr>
      <w:r>
        <w:rPr>
          <w:szCs w:val="24"/>
        </w:rPr>
        <w:t>2. Закон РФ от 02.07.1992 № 3185-1 «О психиатрической помощи и гарантиях прав граждан при ее оказании»;</w:t>
      </w:r>
    </w:p>
    <w:p w:rsidR="00A16A76" w:rsidRDefault="00E41278">
      <w:pPr>
        <w:spacing w:line="240" w:lineRule="auto"/>
        <w:rPr>
          <w:szCs w:val="24"/>
        </w:rPr>
      </w:pPr>
      <w:r>
        <w:rPr>
          <w:szCs w:val="24"/>
        </w:rPr>
        <w:t>3. Порядок оказания медицинской помощи при психических расстройствах и расстройствах поведения (Утвержден Приказом Минздрава РФ № 566н от 17.05.2012 г.);</w:t>
      </w:r>
    </w:p>
    <w:p w:rsidR="00A16A76" w:rsidRDefault="00E41278">
      <w:pPr>
        <w:spacing w:line="240" w:lineRule="auto"/>
        <w:rPr>
          <w:szCs w:val="24"/>
        </w:rPr>
      </w:pPr>
      <w:r>
        <w:rPr>
          <w:szCs w:val="24"/>
        </w:rPr>
        <w:t>4. Приказ Минздрава РФ от 31.12.2002 № 420 «Об утверждении форм первичной медицинской документации для психиатрических и наркологических учреждений».</w:t>
      </w:r>
    </w:p>
    <w:p w:rsidR="00A16A76" w:rsidRDefault="00A16A76">
      <w:pPr>
        <w:spacing w:line="240" w:lineRule="auto"/>
        <w:rPr>
          <w:szCs w:val="24"/>
        </w:rPr>
      </w:pPr>
    </w:p>
    <w:p w:rsidR="00F93E13" w:rsidRPr="002618EC" w:rsidRDefault="00E41278" w:rsidP="002618EC">
      <w:pPr>
        <w:spacing w:line="240" w:lineRule="auto"/>
        <w:rPr>
          <w:szCs w:val="24"/>
        </w:rPr>
      </w:pPr>
      <w:r>
        <w:rPr>
          <w:szCs w:val="24"/>
        </w:rPr>
        <w:t xml:space="preserve">Информация по показаниям к применению и противопоказаниям, способам применения и дозам лекарственных препаратов находится в открытом доступе на сайте Государственного реестра лекарственных средств </w:t>
      </w:r>
      <w:r>
        <w:rPr>
          <w:szCs w:val="24"/>
          <w:lang w:val="en-US"/>
        </w:rPr>
        <w:t>g</w:t>
      </w:r>
      <w:r>
        <w:rPr>
          <w:szCs w:val="24"/>
        </w:rPr>
        <w:t>rls.rosminzdrav.ru</w:t>
      </w:r>
    </w:p>
    <w:p w:rsidR="00F93E13" w:rsidRDefault="00F93E13">
      <w:pPr>
        <w:tabs>
          <w:tab w:val="left" w:pos="0"/>
          <w:tab w:val="left" w:pos="58"/>
        </w:tabs>
        <w:spacing w:before="73" w:line="240" w:lineRule="auto"/>
        <w:ind w:left="2410" w:firstLine="0"/>
        <w:jc w:val="left"/>
        <w:rPr>
          <w:rFonts w:eastAsia="Times New Roman"/>
          <w:b/>
          <w:szCs w:val="24"/>
          <w:u w:val="thick"/>
          <w:lang w:eastAsia="ru-RU"/>
        </w:rPr>
      </w:pPr>
    </w:p>
    <w:p w:rsidR="00A16A76" w:rsidRDefault="00E41278">
      <w:pPr>
        <w:tabs>
          <w:tab w:val="left" w:pos="0"/>
          <w:tab w:val="left" w:pos="58"/>
        </w:tabs>
        <w:spacing w:before="73" w:line="240" w:lineRule="auto"/>
        <w:ind w:left="2410" w:firstLine="0"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b/>
          <w:szCs w:val="24"/>
          <w:u w:val="thick"/>
          <w:lang w:eastAsia="ru-RU"/>
        </w:rPr>
        <w:t>Рекомендуемые</w:t>
      </w:r>
      <w:r>
        <w:rPr>
          <w:rFonts w:eastAsia="Times New Roman"/>
          <w:b/>
          <w:spacing w:val="-7"/>
          <w:szCs w:val="24"/>
          <w:u w:val="thick"/>
          <w:lang w:eastAsia="ru-RU"/>
        </w:rPr>
        <w:t xml:space="preserve"> </w:t>
      </w:r>
      <w:r>
        <w:rPr>
          <w:rFonts w:eastAsia="Times New Roman"/>
          <w:b/>
          <w:szCs w:val="24"/>
          <w:u w:val="thick"/>
          <w:lang w:eastAsia="ru-RU"/>
        </w:rPr>
        <w:t>препараты</w:t>
      </w:r>
    </w:p>
    <w:tbl>
      <w:tblPr>
        <w:tblW w:w="9424" w:type="dxa"/>
        <w:tblInd w:w="-4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35"/>
        <w:gridCol w:w="1814"/>
        <w:gridCol w:w="1784"/>
        <w:gridCol w:w="1866"/>
        <w:gridCol w:w="1725"/>
      </w:tblGrid>
      <w:tr w:rsidR="00A16A76">
        <w:trPr>
          <w:trHeight w:val="415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Препарат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Рекомендуемая доза с 18 лет</w:t>
            </w:r>
          </w:p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(мг/</w:t>
            </w:r>
            <w:proofErr w:type="spellStart"/>
            <w:r>
              <w:rPr>
                <w:rFonts w:eastAsia="Times New Roman"/>
                <w:szCs w:val="24"/>
                <w:lang w:eastAsia="ru-RU"/>
              </w:rPr>
              <w:t>сут</w:t>
            </w:r>
            <w:proofErr w:type="spellEnd"/>
            <w:r>
              <w:rPr>
                <w:rFonts w:eastAsia="Times New Roman"/>
                <w:szCs w:val="24"/>
                <w:lang w:eastAsia="ru-RU"/>
              </w:rPr>
              <w:t>)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Использование в детском возрасте до 18 лет (мг/</w:t>
            </w:r>
            <w:proofErr w:type="spellStart"/>
            <w:r>
              <w:rPr>
                <w:rFonts w:eastAsia="Times New Roman"/>
                <w:szCs w:val="24"/>
                <w:lang w:eastAsia="ru-RU"/>
              </w:rPr>
              <w:t>сут</w:t>
            </w:r>
            <w:proofErr w:type="spellEnd"/>
            <w:r>
              <w:rPr>
                <w:rFonts w:eastAsia="Times New Roman"/>
                <w:szCs w:val="24"/>
                <w:lang w:eastAsia="ru-RU"/>
              </w:rPr>
              <w:t>)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Уровень убедительности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Уровень достоверности</w:t>
            </w:r>
          </w:p>
        </w:tc>
      </w:tr>
      <w:tr w:rsidR="00A16A76">
        <w:trPr>
          <w:trHeight w:val="470"/>
        </w:trPr>
        <w:tc>
          <w:tcPr>
            <w:tcW w:w="94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СИОЗС</w:t>
            </w:r>
          </w:p>
        </w:tc>
      </w:tr>
      <w:tr w:rsidR="00A16A76">
        <w:trPr>
          <w:trHeight w:val="414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val="en-US" w:eastAsia="ru-RU"/>
              </w:rPr>
              <w:t>#</w:t>
            </w:r>
            <w:proofErr w:type="spellStart"/>
            <w:r>
              <w:rPr>
                <w:rFonts w:eastAsia="Times New Roman"/>
                <w:szCs w:val="24"/>
                <w:lang w:eastAsia="ru-RU"/>
              </w:rPr>
              <w:t>Сертралин</w:t>
            </w:r>
            <w:proofErr w:type="spellEnd"/>
            <w:r>
              <w:rPr>
                <w:rFonts w:eastAsia="Times New Roman"/>
                <w:szCs w:val="24"/>
                <w:lang w:eastAsia="ru-RU"/>
              </w:rPr>
              <w:t>**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50-200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С 6–12 лет: 25-50</w:t>
            </w:r>
          </w:p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С 12 лет: 50-150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В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2</w:t>
            </w:r>
          </w:p>
        </w:tc>
      </w:tr>
      <w:tr w:rsidR="00A16A76">
        <w:trPr>
          <w:trHeight w:val="412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val="en-US" w:eastAsia="ru-RU"/>
              </w:rPr>
              <w:t>#</w:t>
            </w:r>
            <w:proofErr w:type="spellStart"/>
            <w:r>
              <w:rPr>
                <w:rFonts w:eastAsia="Times New Roman"/>
                <w:szCs w:val="24"/>
                <w:lang w:eastAsia="ru-RU"/>
              </w:rPr>
              <w:t>Флувоксамин</w:t>
            </w:r>
            <w:proofErr w:type="spellEnd"/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50-150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С 8 лет: 50-100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szCs w:val="24"/>
              </w:rPr>
            </w:pPr>
            <w:r>
              <w:rPr>
                <w:rFonts w:eastAsia="Times New Roman"/>
                <w:szCs w:val="24"/>
                <w:lang w:eastAsia="ru-RU"/>
              </w:rPr>
              <w:t>В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szCs w:val="24"/>
              </w:rPr>
            </w:pPr>
            <w:r>
              <w:rPr>
                <w:rFonts w:eastAsia="Times New Roman"/>
                <w:szCs w:val="24"/>
                <w:lang w:eastAsia="ru-RU"/>
              </w:rPr>
              <w:t>2</w:t>
            </w:r>
          </w:p>
        </w:tc>
      </w:tr>
      <w:tr w:rsidR="00A16A76">
        <w:trPr>
          <w:trHeight w:val="412"/>
        </w:trPr>
        <w:tc>
          <w:tcPr>
            <w:tcW w:w="94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Антидепрессанты</w:t>
            </w:r>
            <w:r>
              <w:rPr>
                <w:rFonts w:eastAsia="Times New Roman"/>
                <w:spacing w:val="-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szCs w:val="24"/>
                <w:lang w:eastAsia="ru-RU"/>
              </w:rPr>
              <w:t>из</w:t>
            </w:r>
            <w:r>
              <w:rPr>
                <w:rFonts w:eastAsia="Times New Roman"/>
                <w:spacing w:val="-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szCs w:val="24"/>
                <w:lang w:eastAsia="ru-RU"/>
              </w:rPr>
              <w:t>других</w:t>
            </w:r>
            <w:r>
              <w:rPr>
                <w:rFonts w:eastAsia="Times New Roman"/>
                <w:spacing w:val="-2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szCs w:val="24"/>
                <w:lang w:eastAsia="ru-RU"/>
              </w:rPr>
              <w:t>групп</w:t>
            </w:r>
          </w:p>
        </w:tc>
      </w:tr>
      <w:tr w:rsidR="00A16A76">
        <w:trPr>
          <w:trHeight w:val="412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jc w:val="left"/>
              <w:rPr>
                <w:szCs w:val="24"/>
              </w:rPr>
            </w:pPr>
            <w:proofErr w:type="spellStart"/>
            <w:r>
              <w:rPr>
                <w:rFonts w:eastAsia="Times New Roman"/>
                <w:szCs w:val="24"/>
                <w:lang w:eastAsia="ru-RU"/>
              </w:rPr>
              <w:t>Кломипрамин</w:t>
            </w:r>
            <w:proofErr w:type="spellEnd"/>
            <w:r>
              <w:rPr>
                <w:rFonts w:eastAsia="Times New Roman"/>
                <w:szCs w:val="24"/>
                <w:lang w:eastAsia="ru-RU"/>
              </w:rPr>
              <w:t>**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75-150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С 12 лет: 25-50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В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2</w:t>
            </w:r>
          </w:p>
        </w:tc>
      </w:tr>
      <w:tr w:rsidR="00A16A76">
        <w:trPr>
          <w:trHeight w:val="414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jc w:val="left"/>
              <w:rPr>
                <w:szCs w:val="24"/>
              </w:rPr>
            </w:pPr>
            <w:proofErr w:type="spellStart"/>
            <w:r>
              <w:rPr>
                <w:rFonts w:eastAsia="Times New Roman"/>
                <w:szCs w:val="24"/>
                <w:lang w:eastAsia="ru-RU"/>
              </w:rPr>
              <w:t>Имипрамин</w:t>
            </w:r>
            <w:proofErr w:type="spellEnd"/>
            <w:r>
              <w:rPr>
                <w:rFonts w:eastAsia="Times New Roman"/>
                <w:szCs w:val="24"/>
                <w:lang w:eastAsia="ru-RU"/>
              </w:rPr>
              <w:t>**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50-100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С 12 лет: 25-50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В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2</w:t>
            </w:r>
          </w:p>
        </w:tc>
      </w:tr>
      <w:tr w:rsidR="00A16A76">
        <w:trPr>
          <w:trHeight w:val="470"/>
        </w:trPr>
        <w:tc>
          <w:tcPr>
            <w:tcW w:w="94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szCs w:val="24"/>
                <w:lang w:eastAsia="ru-RU"/>
              </w:rPr>
              <w:t>Бензодиазепины</w:t>
            </w:r>
            <w:proofErr w:type="spellEnd"/>
          </w:p>
        </w:tc>
      </w:tr>
      <w:tr w:rsidR="00A16A76">
        <w:trPr>
          <w:trHeight w:val="412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jc w:val="left"/>
              <w:rPr>
                <w:szCs w:val="24"/>
              </w:rPr>
            </w:pPr>
            <w:r>
              <w:rPr>
                <w:rFonts w:eastAsia="Times New Roman"/>
                <w:szCs w:val="24"/>
                <w:lang w:eastAsia="ru-RU"/>
              </w:rPr>
              <w:t>Клоназепам**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0,5-2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С 12 лет: 0,5-1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szCs w:val="24"/>
              </w:rPr>
            </w:pPr>
            <w:r>
              <w:rPr>
                <w:rFonts w:eastAsia="Times New Roman"/>
                <w:szCs w:val="24"/>
                <w:lang w:eastAsia="ru-RU"/>
              </w:rPr>
              <w:t>В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szCs w:val="24"/>
              </w:rPr>
            </w:pPr>
            <w:r>
              <w:rPr>
                <w:rFonts w:eastAsia="Times New Roman"/>
                <w:szCs w:val="24"/>
                <w:lang w:eastAsia="ru-RU"/>
              </w:rPr>
              <w:t>2</w:t>
            </w:r>
          </w:p>
        </w:tc>
      </w:tr>
      <w:tr w:rsidR="00A16A76">
        <w:trPr>
          <w:trHeight w:val="414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szCs w:val="24"/>
                <w:lang w:eastAsia="ru-RU"/>
              </w:rPr>
              <w:t>Диазепам</w:t>
            </w:r>
            <w:proofErr w:type="spellEnd"/>
            <w:r>
              <w:rPr>
                <w:rFonts w:eastAsia="Times New Roman"/>
                <w:szCs w:val="24"/>
                <w:lang w:eastAsia="ru-RU"/>
              </w:rPr>
              <w:t>**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10-20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С 14 лет: 5-10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В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2</w:t>
            </w:r>
          </w:p>
        </w:tc>
      </w:tr>
      <w:tr w:rsidR="00A16A76">
        <w:trPr>
          <w:trHeight w:val="413"/>
        </w:trPr>
        <w:tc>
          <w:tcPr>
            <w:tcW w:w="94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tabs>
                <w:tab w:val="right" w:pos="8654"/>
              </w:tabs>
              <w:spacing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szCs w:val="24"/>
                <w:lang w:eastAsia="ru-RU"/>
              </w:rPr>
              <w:t>Небензодиазепиновые</w:t>
            </w:r>
            <w:proofErr w:type="spellEnd"/>
            <w:r>
              <w:rPr>
                <w:rFonts w:eastAsia="Times New Roman"/>
                <w:szCs w:val="24"/>
                <w:lang w:eastAsia="ru-RU"/>
              </w:rPr>
              <w:t xml:space="preserve"> транквилизаторы</w:t>
            </w:r>
          </w:p>
        </w:tc>
      </w:tr>
      <w:tr w:rsidR="00A16A76">
        <w:trPr>
          <w:trHeight w:val="413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tabs>
                <w:tab w:val="right" w:pos="8654"/>
              </w:tabs>
              <w:spacing w:line="240" w:lineRule="auto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szCs w:val="24"/>
                <w:lang w:eastAsia="ru-RU"/>
              </w:rPr>
              <w:t>Гидроксизин</w:t>
            </w:r>
            <w:proofErr w:type="spellEnd"/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tabs>
                <w:tab w:val="right" w:pos="8654"/>
              </w:tabs>
              <w:spacing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25-100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tabs>
                <w:tab w:val="right" w:pos="8654"/>
              </w:tabs>
              <w:spacing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С 6 лет: 25-50</w:t>
            </w:r>
          </w:p>
          <w:p w:rsidR="00A16A76" w:rsidRDefault="00E41278">
            <w:pPr>
              <w:tabs>
                <w:tab w:val="right" w:pos="8654"/>
              </w:tabs>
              <w:spacing w:line="240" w:lineRule="auto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С 15 лет: 50-100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tabs>
                <w:tab w:val="right" w:pos="8654"/>
              </w:tabs>
              <w:spacing w:line="240" w:lineRule="auto"/>
              <w:ind w:firstLine="0"/>
              <w:jc w:val="center"/>
              <w:rPr>
                <w:szCs w:val="24"/>
              </w:rPr>
            </w:pPr>
            <w:r>
              <w:rPr>
                <w:rFonts w:eastAsia="Times New Roman"/>
                <w:szCs w:val="24"/>
                <w:lang w:eastAsia="ru-RU"/>
              </w:rPr>
              <w:t>С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76" w:rsidRDefault="00E41278">
            <w:pPr>
              <w:tabs>
                <w:tab w:val="right" w:pos="8654"/>
              </w:tabs>
              <w:spacing w:line="240" w:lineRule="auto"/>
              <w:ind w:firstLine="0"/>
              <w:jc w:val="center"/>
              <w:rPr>
                <w:szCs w:val="24"/>
              </w:rPr>
            </w:pPr>
            <w:r>
              <w:rPr>
                <w:rFonts w:eastAsia="Times New Roman"/>
                <w:szCs w:val="24"/>
                <w:lang w:eastAsia="ru-RU"/>
              </w:rPr>
              <w:t>3</w:t>
            </w:r>
          </w:p>
        </w:tc>
      </w:tr>
    </w:tbl>
    <w:p w:rsidR="00A16A76" w:rsidRDefault="00A16A76">
      <w:pPr>
        <w:tabs>
          <w:tab w:val="left" w:pos="2410"/>
        </w:tabs>
        <w:spacing w:line="240" w:lineRule="auto"/>
        <w:ind w:right="523" w:firstLine="0"/>
        <w:rPr>
          <w:rFonts w:eastAsia="Times New Roman"/>
          <w:b/>
          <w:bCs/>
          <w:i/>
          <w:iCs/>
          <w:color w:val="000000"/>
          <w:szCs w:val="24"/>
          <w:highlight w:val="yellow"/>
          <w:lang w:eastAsia="ru-RU"/>
        </w:rPr>
      </w:pPr>
    </w:p>
    <w:p w:rsidR="00A16A76" w:rsidRDefault="00E41278" w:rsidP="002618EC">
      <w:pPr>
        <w:tabs>
          <w:tab w:val="left" w:pos="2410"/>
        </w:tabs>
        <w:spacing w:line="240" w:lineRule="auto"/>
        <w:ind w:right="-1" w:firstLine="0"/>
        <w:rPr>
          <w:szCs w:val="24"/>
        </w:rPr>
      </w:pPr>
      <w:r>
        <w:rPr>
          <w:rFonts w:eastAsia="Times New Roman"/>
          <w:b/>
          <w:bCs/>
          <w:i/>
          <w:iCs/>
          <w:color w:val="000000"/>
          <w:szCs w:val="24"/>
          <w:lang w:eastAsia="ru-RU"/>
        </w:rPr>
        <w:t xml:space="preserve">Примечание: </w:t>
      </w:r>
      <w:r>
        <w:rPr>
          <w:rFonts w:eastAsia="Times New Roman"/>
          <w:i/>
          <w:iCs/>
          <w:color w:val="000000"/>
          <w:szCs w:val="24"/>
          <w:lang w:eastAsia="ru-RU"/>
        </w:rPr>
        <w:t>пациентам с установленным диагнозом ПР препараты имеющие возрастные ограничения и при отсутствии ссылки на показание к назначению при ПР и/или тревожных расстройствах в инструкции рекомендуется назначать обоснованно через врачебную комиссию.</w:t>
      </w:r>
      <w:bookmarkStart w:id="73" w:name="__RefHeading___Toc25184505"/>
      <w:bookmarkStart w:id="74" w:name="__RefHeading___doc_b"/>
      <w:bookmarkEnd w:id="73"/>
      <w:bookmarkEnd w:id="74"/>
    </w:p>
    <w:p w:rsidR="00A16A76" w:rsidRDefault="00E41278">
      <w:pPr>
        <w:pStyle w:val="CustomContentNormal0"/>
        <w:spacing w:line="240" w:lineRule="auto"/>
        <w:rPr>
          <w:sz w:val="24"/>
          <w:szCs w:val="24"/>
        </w:rPr>
      </w:pPr>
      <w:bookmarkStart w:id="75" w:name="_Toc25184505"/>
      <w:r>
        <w:rPr>
          <w:sz w:val="24"/>
          <w:szCs w:val="24"/>
        </w:rPr>
        <w:lastRenderedPageBreak/>
        <w:t>Приложение Б. Алгоритмы действий врача</w:t>
      </w:r>
      <w:bookmarkEnd w:id="75"/>
    </w:p>
    <w:p w:rsidR="00A16A76" w:rsidRDefault="00E41278">
      <w:pPr>
        <w:pStyle w:val="CustomContentNormal0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Алгоритм ведения пациента с паническим расстройством (ПР)</w:t>
      </w:r>
    </w:p>
    <w:p w:rsidR="00A16A76" w:rsidRDefault="00233EAC">
      <w:pPr>
        <w:pStyle w:val="CustomContentNormal0"/>
        <w:spacing w:line="240" w:lineRule="auto"/>
        <w:rPr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4646930" cy="6162040"/>
            <wp:effectExtent l="0" t="0" r="0" b="0"/>
            <wp:docPr id="1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6930" cy="616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6A76" w:rsidRDefault="00A16A76">
      <w:pPr>
        <w:pStyle w:val="CustomContentNormal0"/>
        <w:spacing w:line="240" w:lineRule="auto"/>
        <w:jc w:val="both"/>
        <w:rPr>
          <w:sz w:val="24"/>
          <w:szCs w:val="24"/>
        </w:rPr>
      </w:pPr>
    </w:p>
    <w:p w:rsidR="00A16A76" w:rsidRDefault="00A16A76">
      <w:pPr>
        <w:pStyle w:val="CustomContentNormal0"/>
        <w:spacing w:line="240" w:lineRule="auto"/>
        <w:jc w:val="both"/>
        <w:rPr>
          <w:sz w:val="24"/>
          <w:szCs w:val="24"/>
        </w:rPr>
      </w:pPr>
    </w:p>
    <w:p w:rsidR="00A16A76" w:rsidRDefault="002618EC">
      <w:pPr>
        <w:pStyle w:val="CustomContentNormal0"/>
        <w:spacing w:line="240" w:lineRule="auto"/>
        <w:rPr>
          <w:sz w:val="24"/>
          <w:szCs w:val="24"/>
        </w:rPr>
      </w:pPr>
      <w:bookmarkStart w:id="76" w:name="__RefHeading___doc_v"/>
      <w:bookmarkStart w:id="77" w:name="_Toc25184506"/>
      <w:bookmarkEnd w:id="76"/>
      <w:r>
        <w:rPr>
          <w:sz w:val="24"/>
          <w:szCs w:val="24"/>
        </w:rPr>
        <w:br w:type="column"/>
      </w:r>
      <w:r w:rsidR="00E41278">
        <w:rPr>
          <w:sz w:val="24"/>
          <w:szCs w:val="24"/>
        </w:rPr>
        <w:lastRenderedPageBreak/>
        <w:t>Приложение В. Информация для пациента</w:t>
      </w:r>
      <w:bookmarkEnd w:id="77"/>
    </w:p>
    <w:p w:rsidR="00A16A76" w:rsidRDefault="00A16A76">
      <w:pPr>
        <w:widowControl w:val="0"/>
        <w:spacing w:line="240" w:lineRule="auto"/>
        <w:rPr>
          <w:szCs w:val="24"/>
        </w:rPr>
      </w:pPr>
    </w:p>
    <w:p w:rsidR="00A16A76" w:rsidRDefault="00E41278">
      <w:pPr>
        <w:widowControl w:val="0"/>
        <w:spacing w:line="240" w:lineRule="auto"/>
        <w:rPr>
          <w:szCs w:val="24"/>
        </w:rPr>
      </w:pPr>
      <w:r>
        <w:rPr>
          <w:szCs w:val="24"/>
        </w:rPr>
        <w:t xml:space="preserve">К факторам, способствующим обострению симптоматики ПР (усиление тревоги и </w:t>
      </w:r>
      <w:proofErr w:type="spellStart"/>
      <w:r>
        <w:rPr>
          <w:szCs w:val="24"/>
        </w:rPr>
        <w:t>коморбидной</w:t>
      </w:r>
      <w:proofErr w:type="spellEnd"/>
      <w:r>
        <w:rPr>
          <w:szCs w:val="24"/>
        </w:rPr>
        <w:t xml:space="preserve"> депрессивной симптоматики, учащение соматовегетативных симптомов) и затяжному</w:t>
      </w:r>
      <w:r>
        <w:rPr>
          <w:spacing w:val="-10"/>
          <w:szCs w:val="24"/>
        </w:rPr>
        <w:t xml:space="preserve"> </w:t>
      </w:r>
      <w:r>
        <w:rPr>
          <w:szCs w:val="24"/>
        </w:rPr>
        <w:t>те</w:t>
      </w:r>
      <w:r w:rsidR="00816C91">
        <w:rPr>
          <w:szCs w:val="24"/>
        </w:rPr>
        <w:t>чению, относятся предикторы: [1]</w:t>
      </w:r>
      <w:r>
        <w:rPr>
          <w:szCs w:val="24"/>
        </w:rPr>
        <w:t xml:space="preserve"> </w:t>
      </w:r>
      <w:r w:rsidR="00816C91" w:rsidRPr="00816C91">
        <w:rPr>
          <w:szCs w:val="24"/>
        </w:rPr>
        <w:t>[</w:t>
      </w:r>
      <w:r w:rsidR="00816C91">
        <w:rPr>
          <w:szCs w:val="24"/>
        </w:rPr>
        <w:t>2]</w:t>
      </w:r>
      <w:r>
        <w:rPr>
          <w:szCs w:val="24"/>
        </w:rPr>
        <w:t xml:space="preserve"> </w:t>
      </w:r>
      <w:r w:rsidR="00816C91" w:rsidRPr="00816C91">
        <w:rPr>
          <w:szCs w:val="24"/>
        </w:rPr>
        <w:t>[</w:t>
      </w:r>
      <w:r w:rsidR="00816C91">
        <w:rPr>
          <w:szCs w:val="24"/>
        </w:rPr>
        <w:t>3]</w:t>
      </w:r>
      <w:r>
        <w:rPr>
          <w:szCs w:val="24"/>
        </w:rPr>
        <w:t xml:space="preserve"> </w:t>
      </w:r>
      <w:r w:rsidR="00816C91" w:rsidRPr="00816C91">
        <w:rPr>
          <w:szCs w:val="24"/>
        </w:rPr>
        <w:t>[</w:t>
      </w:r>
      <w:r w:rsidR="00816C91">
        <w:rPr>
          <w:szCs w:val="24"/>
        </w:rPr>
        <w:t>11]</w:t>
      </w:r>
      <w:r>
        <w:rPr>
          <w:szCs w:val="24"/>
        </w:rPr>
        <w:t xml:space="preserve"> </w:t>
      </w:r>
      <w:r w:rsidR="00816C91" w:rsidRPr="00816C91">
        <w:rPr>
          <w:szCs w:val="24"/>
        </w:rPr>
        <w:t>[</w:t>
      </w:r>
      <w:r w:rsidR="00816C91">
        <w:rPr>
          <w:szCs w:val="24"/>
        </w:rPr>
        <w:t>14]</w:t>
      </w:r>
      <w:r>
        <w:rPr>
          <w:szCs w:val="24"/>
        </w:rPr>
        <w:t xml:space="preserve"> </w:t>
      </w:r>
      <w:r w:rsidR="00816C91" w:rsidRPr="00816C91">
        <w:rPr>
          <w:szCs w:val="24"/>
        </w:rPr>
        <w:t>[</w:t>
      </w:r>
      <w:r w:rsidR="00816C91">
        <w:rPr>
          <w:szCs w:val="24"/>
        </w:rPr>
        <w:t>15]</w:t>
      </w:r>
      <w:r>
        <w:rPr>
          <w:szCs w:val="24"/>
        </w:rPr>
        <w:t xml:space="preserve"> </w:t>
      </w:r>
      <w:r w:rsidR="00816C91" w:rsidRPr="00816C91">
        <w:rPr>
          <w:szCs w:val="24"/>
        </w:rPr>
        <w:t>[</w:t>
      </w:r>
      <w:r w:rsidR="00816C91">
        <w:rPr>
          <w:szCs w:val="24"/>
        </w:rPr>
        <w:t>19]</w:t>
      </w:r>
      <w:r>
        <w:rPr>
          <w:szCs w:val="24"/>
        </w:rPr>
        <w:t xml:space="preserve"> </w:t>
      </w:r>
      <w:r w:rsidR="00816C91" w:rsidRPr="00816C91">
        <w:rPr>
          <w:szCs w:val="24"/>
        </w:rPr>
        <w:t>[</w:t>
      </w:r>
      <w:r w:rsidR="00F93E13">
        <w:rPr>
          <w:szCs w:val="24"/>
        </w:rPr>
        <w:t xml:space="preserve">20] </w:t>
      </w:r>
      <w:r w:rsidR="00816C91">
        <w:rPr>
          <w:szCs w:val="24"/>
        </w:rPr>
        <w:t>[22</w:t>
      </w:r>
      <w:r w:rsidR="00B120BF" w:rsidRPr="00B120BF">
        <w:rPr>
          <w:szCs w:val="24"/>
        </w:rPr>
        <w:t xml:space="preserve">] </w:t>
      </w:r>
      <w:r w:rsidR="00816C91" w:rsidRPr="00816C91">
        <w:rPr>
          <w:szCs w:val="24"/>
        </w:rPr>
        <w:t>[</w:t>
      </w:r>
      <w:r w:rsidR="00F93E13">
        <w:rPr>
          <w:szCs w:val="24"/>
        </w:rPr>
        <w:t>23].</w:t>
      </w:r>
    </w:p>
    <w:p w:rsidR="00A16A76" w:rsidRDefault="00E41278">
      <w:pPr>
        <w:widowControl w:val="0"/>
        <w:numPr>
          <w:ilvl w:val="0"/>
          <w:numId w:val="7"/>
        </w:numPr>
        <w:spacing w:after="160" w:line="240" w:lineRule="auto"/>
        <w:rPr>
          <w:szCs w:val="24"/>
        </w:rPr>
      </w:pPr>
      <w:r>
        <w:rPr>
          <w:b/>
          <w:szCs w:val="24"/>
        </w:rPr>
        <w:t>биологические:</w:t>
      </w:r>
      <w:r>
        <w:rPr>
          <w:szCs w:val="24"/>
        </w:rPr>
        <w:t xml:space="preserve"> генетические, нейрофизиологические и </w:t>
      </w:r>
      <w:proofErr w:type="spellStart"/>
      <w:r>
        <w:rPr>
          <w:szCs w:val="24"/>
        </w:rPr>
        <w:t>резидуально</w:t>
      </w:r>
      <w:proofErr w:type="spellEnd"/>
      <w:r>
        <w:rPr>
          <w:szCs w:val="24"/>
        </w:rPr>
        <w:t xml:space="preserve">-органическая </w:t>
      </w:r>
      <w:proofErr w:type="spellStart"/>
      <w:r>
        <w:rPr>
          <w:szCs w:val="24"/>
        </w:rPr>
        <w:t>дефицитарность</w:t>
      </w:r>
      <w:proofErr w:type="spellEnd"/>
      <w:r>
        <w:rPr>
          <w:szCs w:val="24"/>
        </w:rPr>
        <w:t>;</w:t>
      </w:r>
    </w:p>
    <w:p w:rsidR="00A16A76" w:rsidRDefault="00E41278">
      <w:pPr>
        <w:widowControl w:val="0"/>
        <w:numPr>
          <w:ilvl w:val="0"/>
          <w:numId w:val="7"/>
        </w:numPr>
        <w:spacing w:after="160" w:line="240" w:lineRule="auto"/>
        <w:rPr>
          <w:szCs w:val="24"/>
        </w:rPr>
      </w:pPr>
      <w:r>
        <w:rPr>
          <w:b/>
          <w:szCs w:val="24"/>
        </w:rPr>
        <w:t>психологические:</w:t>
      </w:r>
      <w:r>
        <w:rPr>
          <w:szCs w:val="24"/>
        </w:rPr>
        <w:t xml:space="preserve"> сниженный адаптационный потенциал в связи с личностными особенностями с повышенной уязвимостью к стрессовым ситуациям, ригидностью и иррациональными психологическими защитами, регрессивными стратегиями поведения в стрессовых ситуациях, неадекватной (чаще заниженной) самооценкой, искаженной мотивацией на получение медицинской помощи у пациента и/или родителей;</w:t>
      </w:r>
    </w:p>
    <w:p w:rsidR="00A16A76" w:rsidRDefault="00E41278">
      <w:pPr>
        <w:widowControl w:val="0"/>
        <w:numPr>
          <w:ilvl w:val="0"/>
          <w:numId w:val="7"/>
        </w:numPr>
        <w:spacing w:after="160" w:line="240" w:lineRule="auto"/>
        <w:rPr>
          <w:szCs w:val="24"/>
        </w:rPr>
      </w:pPr>
      <w:r>
        <w:rPr>
          <w:b/>
          <w:szCs w:val="24"/>
        </w:rPr>
        <w:t>социальные:</w:t>
      </w:r>
      <w:r>
        <w:rPr>
          <w:szCs w:val="24"/>
        </w:rPr>
        <w:t xml:space="preserve"> устойчивые не корригируемые дисгармоничные модели воспитания и внутрисемейные взаимоотношения, сохраняющаяся </w:t>
      </w:r>
      <w:proofErr w:type="spellStart"/>
      <w:r>
        <w:rPr>
          <w:szCs w:val="24"/>
        </w:rPr>
        <w:t>стрессогенная</w:t>
      </w:r>
      <w:proofErr w:type="spellEnd"/>
      <w:r>
        <w:rPr>
          <w:szCs w:val="24"/>
        </w:rPr>
        <w:t xml:space="preserve"> обстановка.</w:t>
      </w:r>
    </w:p>
    <w:p w:rsidR="00A16A76" w:rsidRDefault="00E41278">
      <w:pPr>
        <w:widowControl w:val="0"/>
        <w:spacing w:after="160" w:line="240" w:lineRule="auto"/>
        <w:rPr>
          <w:b/>
          <w:szCs w:val="24"/>
        </w:rPr>
      </w:pPr>
      <w:r>
        <w:rPr>
          <w:b/>
          <w:szCs w:val="24"/>
        </w:rPr>
        <w:t>Информация о ПР для пациента и родственников</w:t>
      </w:r>
    </w:p>
    <w:p w:rsidR="00A16A76" w:rsidRDefault="00E41278">
      <w:pPr>
        <w:widowControl w:val="0"/>
        <w:spacing w:after="160" w:line="240" w:lineRule="auto"/>
        <w:rPr>
          <w:i/>
          <w:szCs w:val="24"/>
        </w:rPr>
      </w:pPr>
      <w:r>
        <w:rPr>
          <w:i/>
          <w:szCs w:val="24"/>
        </w:rPr>
        <w:t>Что такое ПР?</w:t>
      </w:r>
    </w:p>
    <w:p w:rsidR="00A16A76" w:rsidRDefault="00E41278">
      <w:pPr>
        <w:widowControl w:val="0"/>
        <w:spacing w:after="160" w:line="240" w:lineRule="auto"/>
        <w:rPr>
          <w:szCs w:val="24"/>
        </w:rPr>
      </w:pPr>
      <w:r>
        <w:rPr>
          <w:szCs w:val="24"/>
        </w:rPr>
        <w:t xml:space="preserve">Это тревожное расстройство, характеризующееся появлением чувства тревоги по несущественным причинам или без причин, которая часто сопровождается соматовегетативными симптомами (сердцебиением, болями в животе, рвотой, отрыжкой, головной болью, потливостью, беспокойством и др.). </w:t>
      </w:r>
    </w:p>
    <w:p w:rsidR="00A16A76" w:rsidRDefault="00E41278">
      <w:pPr>
        <w:widowControl w:val="0"/>
        <w:spacing w:after="160" w:line="240" w:lineRule="auto"/>
        <w:rPr>
          <w:i/>
          <w:szCs w:val="24"/>
        </w:rPr>
      </w:pPr>
      <w:r>
        <w:rPr>
          <w:i/>
          <w:szCs w:val="24"/>
        </w:rPr>
        <w:t>Каковы основные симптомы ПР?</w:t>
      </w:r>
    </w:p>
    <w:p w:rsidR="00A16A76" w:rsidRDefault="00E41278">
      <w:pPr>
        <w:widowControl w:val="0"/>
        <w:spacing w:after="160" w:line="240" w:lineRule="auto"/>
        <w:rPr>
          <w:szCs w:val="24"/>
        </w:rPr>
      </w:pPr>
      <w:r>
        <w:rPr>
          <w:szCs w:val="24"/>
        </w:rPr>
        <w:t xml:space="preserve">Необоснованное чувство тревоги, затруднение дыхания, головокружение, головные боли, боль в груди или в животе, сухость во рту, «ком» в горле, страх умереть, нарушения сна, мышечное напряжение и пр. </w:t>
      </w:r>
    </w:p>
    <w:p w:rsidR="00A16A76" w:rsidRDefault="00E41278">
      <w:pPr>
        <w:widowControl w:val="0"/>
        <w:spacing w:after="160" w:line="240" w:lineRule="auto"/>
        <w:rPr>
          <w:szCs w:val="24"/>
        </w:rPr>
      </w:pPr>
      <w:r>
        <w:rPr>
          <w:szCs w:val="24"/>
        </w:rPr>
        <w:t>Для ПР характерно постоянное чувство тревоги и напряжения, не связанное с жизненными обстоятельствами, трудностями, сложными жизненными ситуациями, стрессами.</w:t>
      </w:r>
    </w:p>
    <w:p w:rsidR="00A16A76" w:rsidRDefault="00E41278">
      <w:pPr>
        <w:widowControl w:val="0"/>
        <w:spacing w:after="160" w:line="240" w:lineRule="auto"/>
        <w:rPr>
          <w:i/>
          <w:szCs w:val="24"/>
        </w:rPr>
      </w:pPr>
      <w:r>
        <w:rPr>
          <w:i/>
          <w:szCs w:val="24"/>
        </w:rPr>
        <w:t>Диагностика ПР.</w:t>
      </w:r>
    </w:p>
    <w:p w:rsidR="00A16A76" w:rsidRDefault="00E41278">
      <w:pPr>
        <w:widowControl w:val="0"/>
        <w:spacing w:after="160" w:line="240" w:lineRule="auto"/>
        <w:rPr>
          <w:szCs w:val="24"/>
        </w:rPr>
      </w:pPr>
      <w:r>
        <w:rPr>
          <w:szCs w:val="24"/>
        </w:rPr>
        <w:t>Обычно диагноз тревожного расстройства устанавливается после исключения всех болезней, при которых могут наблюдаться похожие симптомы. Предварительный диагноз может поставить врач общей практики, педиатр, врач-невропатолог.</w:t>
      </w:r>
    </w:p>
    <w:p w:rsidR="00A16A76" w:rsidRDefault="00E41278">
      <w:pPr>
        <w:widowControl w:val="0"/>
        <w:spacing w:after="160" w:line="240" w:lineRule="auto"/>
        <w:rPr>
          <w:szCs w:val="24"/>
        </w:rPr>
      </w:pPr>
      <w:r>
        <w:rPr>
          <w:szCs w:val="24"/>
        </w:rPr>
        <w:t>Постановкой диагноза и основной клинической диагностикой, и лечением занимается врач-психотерапевт, психиатр.</w:t>
      </w:r>
    </w:p>
    <w:p w:rsidR="00A16A76" w:rsidRDefault="00E41278">
      <w:pPr>
        <w:widowControl w:val="0"/>
        <w:spacing w:after="160" w:line="240" w:lineRule="auto"/>
        <w:rPr>
          <w:i/>
          <w:szCs w:val="24"/>
        </w:rPr>
      </w:pPr>
      <w:r>
        <w:rPr>
          <w:i/>
          <w:szCs w:val="24"/>
        </w:rPr>
        <w:t>Лечение ПР</w:t>
      </w:r>
    </w:p>
    <w:p w:rsidR="00A16A76" w:rsidRDefault="00E41278">
      <w:pPr>
        <w:widowControl w:val="0"/>
        <w:spacing w:after="160" w:line="240" w:lineRule="auto"/>
        <w:rPr>
          <w:szCs w:val="24"/>
        </w:rPr>
      </w:pPr>
      <w:r>
        <w:rPr>
          <w:szCs w:val="24"/>
        </w:rPr>
        <w:t>Включает психотерапию и назначение лекарственных препаратов, снижающих чувство тревоги.</w:t>
      </w:r>
    </w:p>
    <w:p w:rsidR="00A16A76" w:rsidRDefault="00E41278">
      <w:pPr>
        <w:widowControl w:val="0"/>
        <w:spacing w:after="160" w:line="240" w:lineRule="auto"/>
        <w:rPr>
          <w:szCs w:val="24"/>
        </w:rPr>
      </w:pPr>
      <w:r>
        <w:rPr>
          <w:szCs w:val="24"/>
        </w:rPr>
        <w:t xml:space="preserve">Психотерапия может проводиться индивидуально и/или в группе, а также следует включать семейную психотерапию. </w:t>
      </w:r>
    </w:p>
    <w:p w:rsidR="00A16A76" w:rsidRDefault="00E41278">
      <w:pPr>
        <w:widowControl w:val="0"/>
        <w:spacing w:after="160" w:line="240" w:lineRule="auto"/>
        <w:rPr>
          <w:szCs w:val="24"/>
        </w:rPr>
      </w:pPr>
      <w:r>
        <w:rPr>
          <w:i/>
          <w:szCs w:val="24"/>
        </w:rPr>
        <w:lastRenderedPageBreak/>
        <w:t xml:space="preserve">Психотерапия </w:t>
      </w:r>
      <w:r>
        <w:rPr>
          <w:szCs w:val="24"/>
        </w:rPr>
        <w:t>проводится с использованием различных методик, помогающих:</w:t>
      </w:r>
    </w:p>
    <w:p w:rsidR="00A16A76" w:rsidRDefault="00E41278">
      <w:pPr>
        <w:widowControl w:val="0"/>
        <w:spacing w:after="160" w:line="240" w:lineRule="auto"/>
        <w:rPr>
          <w:szCs w:val="24"/>
        </w:rPr>
      </w:pPr>
      <w:r>
        <w:rPr>
          <w:szCs w:val="24"/>
        </w:rPr>
        <w:t xml:space="preserve">- правильно оценивать ситуацию и достигать расслабления во время приступа тревоги, </w:t>
      </w:r>
    </w:p>
    <w:p w:rsidR="00A16A76" w:rsidRDefault="00E41278">
      <w:pPr>
        <w:widowControl w:val="0"/>
        <w:spacing w:after="160" w:line="240" w:lineRule="auto"/>
        <w:rPr>
          <w:szCs w:val="24"/>
        </w:rPr>
      </w:pPr>
      <w:r>
        <w:rPr>
          <w:szCs w:val="24"/>
        </w:rPr>
        <w:t>- овладеть правилам поведения в различных ситуациях;</w:t>
      </w:r>
    </w:p>
    <w:p w:rsidR="00A16A76" w:rsidRDefault="00E41278">
      <w:pPr>
        <w:widowControl w:val="0"/>
        <w:spacing w:after="160" w:line="240" w:lineRule="auto"/>
        <w:rPr>
          <w:szCs w:val="24"/>
        </w:rPr>
      </w:pPr>
      <w:r>
        <w:rPr>
          <w:szCs w:val="24"/>
        </w:rPr>
        <w:t>- приобрести уверенность в своих силах справиться со стрессовыми ситуациями и др.</w:t>
      </w:r>
    </w:p>
    <w:p w:rsidR="00A16A76" w:rsidRDefault="00E41278">
      <w:pPr>
        <w:widowControl w:val="0"/>
        <w:spacing w:after="160" w:line="240" w:lineRule="auto"/>
        <w:rPr>
          <w:szCs w:val="24"/>
        </w:rPr>
      </w:pPr>
      <w:r>
        <w:rPr>
          <w:i/>
          <w:szCs w:val="24"/>
        </w:rPr>
        <w:t xml:space="preserve">В медикаментозной терапии </w:t>
      </w:r>
      <w:r>
        <w:rPr>
          <w:szCs w:val="24"/>
        </w:rPr>
        <w:t>применяются различные средства, воздействующие на тревогу (антидепрессанты, транквилизаторы).</w:t>
      </w:r>
    </w:p>
    <w:p w:rsidR="00A16A76" w:rsidRDefault="00E41278">
      <w:pPr>
        <w:widowControl w:val="0"/>
        <w:spacing w:after="160" w:line="240" w:lineRule="auto"/>
        <w:rPr>
          <w:szCs w:val="24"/>
        </w:rPr>
      </w:pPr>
      <w:r>
        <w:rPr>
          <w:szCs w:val="24"/>
        </w:rPr>
        <w:t>Медикаментозное лечение – назначение, коррекция терапии, отмена препаратов осуществляется только врачом-психиатром или психотерапевтом.</w:t>
      </w:r>
    </w:p>
    <w:p w:rsidR="00A16A76" w:rsidRDefault="00E41278">
      <w:pPr>
        <w:widowControl w:val="0"/>
        <w:spacing w:after="160" w:line="240" w:lineRule="auto"/>
        <w:rPr>
          <w:i/>
          <w:szCs w:val="24"/>
        </w:rPr>
      </w:pPr>
      <w:r>
        <w:rPr>
          <w:i/>
          <w:szCs w:val="24"/>
        </w:rPr>
        <w:t>Дополнительная информация</w:t>
      </w:r>
    </w:p>
    <w:p w:rsidR="00A16A76" w:rsidRDefault="00E41278">
      <w:pPr>
        <w:widowControl w:val="0"/>
        <w:spacing w:after="160" w:line="240" w:lineRule="auto"/>
        <w:rPr>
          <w:szCs w:val="24"/>
        </w:rPr>
      </w:pPr>
      <w:r>
        <w:rPr>
          <w:szCs w:val="24"/>
        </w:rPr>
        <w:t xml:space="preserve">Помимо профессиональной помощи психиатров, психотерапевтов и медицинских (клинических) психологов в терапии и профилактике ПР существенную роль играет: образ жизни человека (режим сна и бодрствования, питания, физической активности, исключение употребления </w:t>
      </w:r>
      <w:proofErr w:type="spellStart"/>
      <w:r>
        <w:rPr>
          <w:szCs w:val="24"/>
        </w:rPr>
        <w:t>психоактивных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венществ</w:t>
      </w:r>
      <w:proofErr w:type="spellEnd"/>
      <w:r>
        <w:rPr>
          <w:szCs w:val="24"/>
        </w:rPr>
        <w:t xml:space="preserve">, алкоголя, никотин- и </w:t>
      </w:r>
      <w:proofErr w:type="spellStart"/>
      <w:r>
        <w:rPr>
          <w:szCs w:val="24"/>
        </w:rPr>
        <w:t>кофеинсодержащих</w:t>
      </w:r>
      <w:proofErr w:type="spellEnd"/>
      <w:r>
        <w:rPr>
          <w:szCs w:val="24"/>
        </w:rPr>
        <w:t xml:space="preserve"> препаратов, др.); проведение терапии согласно выбранного плана лечения. </w:t>
      </w:r>
    </w:p>
    <w:p w:rsidR="00A16A76" w:rsidRDefault="00E41278">
      <w:pPr>
        <w:widowControl w:val="0"/>
        <w:spacing w:after="160" w:line="240" w:lineRule="auto"/>
        <w:rPr>
          <w:szCs w:val="24"/>
        </w:rPr>
      </w:pPr>
      <w:r>
        <w:rPr>
          <w:szCs w:val="24"/>
        </w:rPr>
        <w:t>Комплексная терапия с обязательным применением психотерапии, психологической коррекции, социальной поддержкой при необходимости медикаментозным лечением поможет вернуться к нормальной жизни без постоянной тревоги, положительно отразится на психическом самочувствии и позволит снизить вероятность развития хронической тревожности.</w:t>
      </w:r>
    </w:p>
    <w:p w:rsidR="00A16A76" w:rsidRDefault="00A16A76">
      <w:pPr>
        <w:pStyle w:val="afff6"/>
        <w:spacing w:line="240" w:lineRule="auto"/>
        <w:ind w:firstLine="0"/>
        <w:rPr>
          <w:szCs w:val="24"/>
        </w:rPr>
      </w:pPr>
    </w:p>
    <w:p w:rsidR="00A16A76" w:rsidRDefault="002618EC">
      <w:pPr>
        <w:pStyle w:val="afffa"/>
        <w:spacing w:line="240" w:lineRule="auto"/>
        <w:rPr>
          <w:sz w:val="24"/>
          <w:szCs w:val="24"/>
        </w:rPr>
      </w:pPr>
      <w:bookmarkStart w:id="78" w:name="__RefHeading___doc_g"/>
      <w:bookmarkStart w:id="79" w:name="__DdeLink__7145_3949732247"/>
      <w:bookmarkStart w:id="80" w:name="_Toc25184507"/>
      <w:bookmarkStart w:id="81" w:name="_Toc11747754"/>
      <w:bookmarkEnd w:id="78"/>
      <w:r>
        <w:rPr>
          <w:sz w:val="24"/>
          <w:szCs w:val="24"/>
        </w:rPr>
        <w:br w:type="column"/>
      </w:r>
      <w:r w:rsidR="00E41278">
        <w:rPr>
          <w:sz w:val="24"/>
          <w:szCs w:val="24"/>
        </w:rPr>
        <w:lastRenderedPageBreak/>
        <w:t>Приложение Г</w:t>
      </w:r>
      <w:bookmarkEnd w:id="79"/>
      <w:r w:rsidR="00E41278">
        <w:rPr>
          <w:sz w:val="24"/>
          <w:szCs w:val="24"/>
        </w:rPr>
        <w:t>. Шкалы оценки, вопросники и другие оценочные инструменты состояния пациента, приведенные в клинических рекомендациях</w:t>
      </w:r>
      <w:bookmarkEnd w:id="80"/>
      <w:bookmarkEnd w:id="81"/>
    </w:p>
    <w:p w:rsidR="00A16A76" w:rsidRDefault="00A16A76">
      <w:pPr>
        <w:pStyle w:val="afffa"/>
        <w:spacing w:line="240" w:lineRule="auto"/>
        <w:rPr>
          <w:sz w:val="24"/>
          <w:szCs w:val="24"/>
        </w:rPr>
      </w:pPr>
    </w:p>
    <w:p w:rsidR="00A16A76" w:rsidRDefault="00E41278">
      <w:pPr>
        <w:pStyle w:val="afffa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Приложение Г1. </w:t>
      </w:r>
      <w:r>
        <w:rPr>
          <w:rFonts w:eastAsia="Times New Roman"/>
          <w:color w:val="000000"/>
          <w:sz w:val="24"/>
          <w:szCs w:val="24"/>
          <w:u w:val="single"/>
          <w:lang w:eastAsia="ru-RU" w:bidi="ru-RU"/>
        </w:rPr>
        <w:t>Многомерная оценка детской тревожности (МОДТ)</w:t>
      </w:r>
    </w:p>
    <w:p w:rsidR="00A16A76" w:rsidRDefault="00E41278">
      <w:pPr>
        <w:spacing w:line="240" w:lineRule="auto"/>
        <w:ind w:firstLine="0"/>
        <w:jc w:val="left"/>
        <w:rPr>
          <w:rFonts w:eastAsia="Times New Roman"/>
          <w:color w:val="000000"/>
          <w:szCs w:val="24"/>
          <w:lang w:eastAsia="ru-RU" w:bidi="ru-RU"/>
        </w:rPr>
      </w:pPr>
      <w:r>
        <w:rPr>
          <w:b/>
          <w:bCs/>
          <w:szCs w:val="24"/>
        </w:rPr>
        <w:t>Название на русском языке - Многомерная оценка детской тревожности (МОДТ)</w:t>
      </w:r>
    </w:p>
    <w:p w:rsidR="00A16A76" w:rsidRDefault="00E41278">
      <w:pPr>
        <w:spacing w:line="240" w:lineRule="auto"/>
        <w:ind w:firstLine="0"/>
        <w:jc w:val="left"/>
        <w:rPr>
          <w:b/>
          <w:bCs/>
          <w:szCs w:val="24"/>
        </w:rPr>
      </w:pPr>
      <w:r>
        <w:rPr>
          <w:b/>
          <w:bCs/>
          <w:szCs w:val="24"/>
        </w:rPr>
        <w:t>Оригинальное название - Многомерная оценка детской тревожности (МОДТ)</w:t>
      </w:r>
    </w:p>
    <w:p w:rsidR="00A16A76" w:rsidRDefault="00E41278">
      <w:pPr>
        <w:spacing w:line="240" w:lineRule="auto"/>
        <w:ind w:firstLine="0"/>
        <w:rPr>
          <w:bCs/>
          <w:szCs w:val="24"/>
        </w:rPr>
      </w:pPr>
      <w:r>
        <w:rPr>
          <w:b/>
          <w:szCs w:val="24"/>
        </w:rPr>
        <w:t>Источник</w:t>
      </w:r>
      <w:r>
        <w:rPr>
          <w:bCs/>
          <w:szCs w:val="24"/>
        </w:rPr>
        <w:t xml:space="preserve"> </w:t>
      </w:r>
    </w:p>
    <w:p w:rsidR="00A16A76" w:rsidRDefault="00E41278">
      <w:pPr>
        <w:numPr>
          <w:ilvl w:val="0"/>
          <w:numId w:val="11"/>
        </w:numPr>
        <w:spacing w:line="276" w:lineRule="auto"/>
        <w:contextualSpacing/>
        <w:jc w:val="left"/>
        <w:rPr>
          <w:rFonts w:eastAsia="Times New Roman"/>
          <w:color w:val="000000"/>
          <w:szCs w:val="24"/>
          <w:lang w:eastAsia="ru-RU" w:bidi="ru-RU"/>
        </w:rPr>
      </w:pPr>
      <w:r>
        <w:rPr>
          <w:rFonts w:eastAsia="Times New Roman"/>
          <w:color w:val="000000"/>
          <w:szCs w:val="24"/>
          <w:lang w:eastAsia="ru-RU" w:bidi="ru-RU"/>
        </w:rPr>
        <w:t>Малкова (</w:t>
      </w:r>
      <w:proofErr w:type="spellStart"/>
      <w:r>
        <w:rPr>
          <w:rFonts w:eastAsia="Times New Roman"/>
          <w:color w:val="000000"/>
          <w:szCs w:val="24"/>
          <w:lang w:eastAsia="ru-RU" w:bidi="ru-RU"/>
        </w:rPr>
        <w:t>Ромицына</w:t>
      </w:r>
      <w:proofErr w:type="spellEnd"/>
      <w:r>
        <w:rPr>
          <w:rFonts w:eastAsia="Times New Roman"/>
          <w:color w:val="000000"/>
          <w:szCs w:val="24"/>
          <w:lang w:eastAsia="ru-RU" w:bidi="ru-RU"/>
        </w:rPr>
        <w:t>) Е.Е. Основные этапы и процедура создания методики «» (МОДТ) Известия Российского государственного педагогического университета им. А.И. Герцена. 2009. № 83. С. 119-133.</w:t>
      </w:r>
    </w:p>
    <w:p w:rsidR="00A16A76" w:rsidRDefault="00E41278">
      <w:pPr>
        <w:numPr>
          <w:ilvl w:val="0"/>
          <w:numId w:val="11"/>
        </w:numPr>
        <w:spacing w:line="276" w:lineRule="auto"/>
        <w:contextualSpacing/>
        <w:jc w:val="left"/>
        <w:rPr>
          <w:rFonts w:eastAsia="Times New Roman"/>
          <w:color w:val="000000"/>
          <w:szCs w:val="24"/>
          <w:lang w:eastAsia="ru-RU" w:bidi="ru-RU"/>
        </w:rPr>
      </w:pPr>
      <w:r>
        <w:rPr>
          <w:rFonts w:eastAsia="Times New Roman"/>
          <w:color w:val="000000"/>
          <w:szCs w:val="24"/>
          <w:lang w:eastAsia="ru-RU" w:bidi="ru-RU"/>
        </w:rPr>
        <w:t>Малкова Е.Е. Тревожность и развитие личности: Монография. – СПб</w:t>
      </w:r>
      <w:proofErr w:type="gramStart"/>
      <w:r>
        <w:rPr>
          <w:rFonts w:eastAsia="Times New Roman"/>
          <w:color w:val="000000"/>
          <w:szCs w:val="24"/>
          <w:lang w:eastAsia="ru-RU" w:bidi="ru-RU"/>
        </w:rPr>
        <w:t>. :</w:t>
      </w:r>
      <w:proofErr w:type="gramEnd"/>
      <w:r>
        <w:rPr>
          <w:rFonts w:eastAsia="Times New Roman"/>
          <w:color w:val="000000"/>
          <w:szCs w:val="24"/>
          <w:lang w:eastAsia="ru-RU" w:bidi="ru-RU"/>
        </w:rPr>
        <w:t xml:space="preserve"> изд-во РГПУ им. А.И. Герцена, 2013. – 268 с.</w:t>
      </w:r>
    </w:p>
    <w:p w:rsidR="00A16A76" w:rsidRDefault="00E41278">
      <w:pPr>
        <w:numPr>
          <w:ilvl w:val="0"/>
          <w:numId w:val="11"/>
        </w:numPr>
        <w:spacing w:line="276" w:lineRule="auto"/>
        <w:contextualSpacing/>
        <w:jc w:val="left"/>
        <w:rPr>
          <w:rFonts w:eastAsia="Times New Roman"/>
          <w:color w:val="000000"/>
          <w:szCs w:val="24"/>
          <w:lang w:eastAsia="ru-RU" w:bidi="ru-RU"/>
        </w:rPr>
      </w:pPr>
      <w:r>
        <w:rPr>
          <w:rFonts w:eastAsia="Times New Roman"/>
          <w:color w:val="000000"/>
          <w:szCs w:val="24"/>
          <w:lang w:eastAsia="ru-RU" w:bidi="ru-RU"/>
        </w:rPr>
        <w:t xml:space="preserve">Малкова Е.Е. Многомерная психологическая диагностика детской тревожности // Психологическая диагностика расстройств эмоциональной сферы и личности: </w:t>
      </w:r>
      <w:proofErr w:type="spellStart"/>
      <w:r>
        <w:rPr>
          <w:rFonts w:eastAsia="Times New Roman"/>
          <w:color w:val="000000"/>
          <w:szCs w:val="24"/>
          <w:lang w:eastAsia="ru-RU" w:bidi="ru-RU"/>
        </w:rPr>
        <w:t>Коллект</w:t>
      </w:r>
      <w:proofErr w:type="spellEnd"/>
      <w:r>
        <w:rPr>
          <w:rFonts w:eastAsia="Times New Roman"/>
          <w:color w:val="000000"/>
          <w:szCs w:val="24"/>
          <w:lang w:eastAsia="ru-RU" w:bidi="ru-RU"/>
        </w:rPr>
        <w:t xml:space="preserve">. </w:t>
      </w:r>
      <w:proofErr w:type="spellStart"/>
      <w:r>
        <w:rPr>
          <w:rFonts w:eastAsia="Times New Roman"/>
          <w:color w:val="000000"/>
          <w:szCs w:val="24"/>
          <w:lang w:eastAsia="ru-RU" w:bidi="ru-RU"/>
        </w:rPr>
        <w:t>Моногра</w:t>
      </w:r>
      <w:proofErr w:type="spellEnd"/>
      <w:r>
        <w:rPr>
          <w:rFonts w:eastAsia="Times New Roman"/>
          <w:color w:val="000000"/>
          <w:szCs w:val="24"/>
          <w:lang w:eastAsia="ru-RU" w:bidi="ru-RU"/>
        </w:rPr>
        <w:t xml:space="preserve">. / Науч. Ред. Л.И. </w:t>
      </w:r>
      <w:proofErr w:type="spellStart"/>
      <w:r>
        <w:rPr>
          <w:rFonts w:eastAsia="Times New Roman"/>
          <w:color w:val="000000"/>
          <w:szCs w:val="24"/>
          <w:lang w:eastAsia="ru-RU" w:bidi="ru-RU"/>
        </w:rPr>
        <w:t>Вассерман</w:t>
      </w:r>
      <w:proofErr w:type="spellEnd"/>
      <w:r>
        <w:rPr>
          <w:rFonts w:eastAsia="Times New Roman"/>
          <w:color w:val="000000"/>
          <w:szCs w:val="24"/>
          <w:lang w:eastAsia="ru-RU" w:bidi="ru-RU"/>
        </w:rPr>
        <w:t>, О.Ю. Щелкова. – СПб</w:t>
      </w:r>
      <w:proofErr w:type="gramStart"/>
      <w:r>
        <w:rPr>
          <w:rFonts w:eastAsia="Times New Roman"/>
          <w:color w:val="000000"/>
          <w:szCs w:val="24"/>
          <w:lang w:eastAsia="ru-RU" w:bidi="ru-RU"/>
        </w:rPr>
        <w:t>. :</w:t>
      </w:r>
      <w:proofErr w:type="gramEnd"/>
      <w:r>
        <w:rPr>
          <w:rFonts w:eastAsia="Times New Roman"/>
          <w:color w:val="000000"/>
          <w:szCs w:val="24"/>
          <w:lang w:eastAsia="ru-RU" w:bidi="ru-RU"/>
        </w:rPr>
        <w:t xml:space="preserve"> </w:t>
      </w:r>
      <w:proofErr w:type="spellStart"/>
      <w:r>
        <w:rPr>
          <w:rFonts w:eastAsia="Times New Roman"/>
          <w:color w:val="000000"/>
          <w:szCs w:val="24"/>
          <w:lang w:eastAsia="ru-RU" w:bidi="ru-RU"/>
        </w:rPr>
        <w:t>Скифия-принт</w:t>
      </w:r>
      <w:proofErr w:type="spellEnd"/>
      <w:r>
        <w:rPr>
          <w:rFonts w:eastAsia="Times New Roman"/>
          <w:color w:val="000000"/>
          <w:szCs w:val="24"/>
          <w:lang w:eastAsia="ru-RU" w:bidi="ru-RU"/>
        </w:rPr>
        <w:t>, 2014. - С. 114 – 137.</w:t>
      </w:r>
    </w:p>
    <w:p w:rsidR="00A16A76" w:rsidRDefault="00E41278">
      <w:pPr>
        <w:spacing w:line="240" w:lineRule="auto"/>
        <w:ind w:firstLine="0"/>
        <w:rPr>
          <w:szCs w:val="24"/>
        </w:rPr>
      </w:pPr>
      <w:r>
        <w:rPr>
          <w:b/>
          <w:bCs/>
          <w:szCs w:val="24"/>
        </w:rPr>
        <w:t xml:space="preserve">Тип </w:t>
      </w:r>
      <w:r>
        <w:rPr>
          <w:szCs w:val="24"/>
        </w:rPr>
        <w:t>(подчеркнуть):</w:t>
      </w:r>
    </w:p>
    <w:p w:rsidR="00A16A76" w:rsidRDefault="00E41278">
      <w:pPr>
        <w:spacing w:line="240" w:lineRule="auto"/>
        <w:rPr>
          <w:szCs w:val="24"/>
        </w:rPr>
      </w:pPr>
      <w:r>
        <w:rPr>
          <w:szCs w:val="24"/>
        </w:rPr>
        <w:t>- шкала оценки</w:t>
      </w:r>
    </w:p>
    <w:p w:rsidR="00A16A76" w:rsidRDefault="00E41278">
      <w:pPr>
        <w:spacing w:line="240" w:lineRule="auto"/>
        <w:rPr>
          <w:szCs w:val="24"/>
        </w:rPr>
      </w:pPr>
      <w:r>
        <w:rPr>
          <w:szCs w:val="24"/>
        </w:rPr>
        <w:t>- индекс</w:t>
      </w:r>
    </w:p>
    <w:p w:rsidR="00A16A76" w:rsidRDefault="00E41278">
      <w:pPr>
        <w:spacing w:line="240" w:lineRule="auto"/>
        <w:rPr>
          <w:szCs w:val="24"/>
          <w:u w:val="single"/>
        </w:rPr>
      </w:pPr>
      <w:r>
        <w:rPr>
          <w:szCs w:val="24"/>
          <w:u w:val="single"/>
        </w:rPr>
        <w:t>- вопросник</w:t>
      </w:r>
    </w:p>
    <w:p w:rsidR="00A16A76" w:rsidRDefault="00E41278">
      <w:pPr>
        <w:spacing w:line="240" w:lineRule="auto"/>
        <w:rPr>
          <w:szCs w:val="24"/>
        </w:rPr>
      </w:pPr>
      <w:r>
        <w:rPr>
          <w:szCs w:val="24"/>
        </w:rPr>
        <w:t>- другое (уточнить)</w:t>
      </w:r>
    </w:p>
    <w:p w:rsidR="00A16A76" w:rsidRDefault="00E41278">
      <w:pPr>
        <w:spacing w:line="240" w:lineRule="auto"/>
        <w:ind w:firstLine="0"/>
        <w:rPr>
          <w:rFonts w:eastAsia="Times New Roman"/>
          <w:color w:val="000000"/>
          <w:szCs w:val="24"/>
          <w:lang w:eastAsia="ru-RU" w:bidi="ru-RU"/>
        </w:rPr>
      </w:pPr>
      <w:r>
        <w:rPr>
          <w:b/>
          <w:bCs/>
          <w:szCs w:val="24"/>
        </w:rPr>
        <w:t>Назначение:</w:t>
      </w:r>
      <w:r>
        <w:rPr>
          <w:rFonts w:eastAsia="Times New Roman"/>
          <w:color w:val="000000"/>
          <w:szCs w:val="24"/>
          <w:lang w:eastAsia="ru-RU" w:bidi="ru-RU"/>
        </w:rPr>
        <w:t xml:space="preserve"> Методика представляет собой клинически апробированный опросник, предназначенный как для экспресс-диагностики, так и для структурной диагностики расстройств тревожного спектра у детей и подростков. Разработан в 2007 году в НИПНИ им. Бехтерева Е.Е. Малковой (</w:t>
      </w:r>
      <w:proofErr w:type="spellStart"/>
      <w:r>
        <w:rPr>
          <w:rFonts w:eastAsia="Times New Roman"/>
          <w:color w:val="000000"/>
          <w:szCs w:val="24"/>
          <w:lang w:eastAsia="ru-RU" w:bidi="ru-RU"/>
        </w:rPr>
        <w:t>Ромицыной</w:t>
      </w:r>
      <w:proofErr w:type="spellEnd"/>
      <w:r>
        <w:rPr>
          <w:rFonts w:eastAsia="Times New Roman"/>
          <w:color w:val="000000"/>
          <w:szCs w:val="24"/>
          <w:lang w:eastAsia="ru-RU" w:bidi="ru-RU"/>
        </w:rPr>
        <w:t xml:space="preserve">) под руководством профессора Л.И. </w:t>
      </w:r>
      <w:proofErr w:type="spellStart"/>
      <w:r>
        <w:rPr>
          <w:rFonts w:eastAsia="Times New Roman"/>
          <w:color w:val="000000"/>
          <w:szCs w:val="24"/>
          <w:lang w:eastAsia="ru-RU" w:bidi="ru-RU"/>
        </w:rPr>
        <w:t>Вассермана</w:t>
      </w:r>
      <w:proofErr w:type="spellEnd"/>
      <w:r>
        <w:rPr>
          <w:rFonts w:eastAsia="Times New Roman"/>
          <w:color w:val="000000"/>
          <w:szCs w:val="24"/>
          <w:lang w:eastAsia="ru-RU" w:bidi="ru-RU"/>
        </w:rPr>
        <w:t>.</w:t>
      </w:r>
    </w:p>
    <w:p w:rsidR="00A16A76" w:rsidRDefault="00E41278">
      <w:pPr>
        <w:spacing w:line="240" w:lineRule="auto"/>
        <w:rPr>
          <w:szCs w:val="24"/>
        </w:rPr>
      </w:pPr>
      <w:r>
        <w:rPr>
          <w:b/>
          <w:bCs/>
          <w:szCs w:val="24"/>
        </w:rPr>
        <w:t>Содержание</w:t>
      </w:r>
      <w:r>
        <w:rPr>
          <w:szCs w:val="24"/>
        </w:rPr>
        <w:t xml:space="preserve"> (шаблон): </w:t>
      </w:r>
      <w:r>
        <w:rPr>
          <w:rFonts w:eastAsia="Times New Roman"/>
          <w:color w:val="252525"/>
          <w:szCs w:val="24"/>
          <w:lang w:eastAsia="ru-RU"/>
        </w:rPr>
        <w:t>Опросник содержит в себе 10 шкал:</w:t>
      </w:r>
    </w:p>
    <w:p w:rsidR="00A16A76" w:rsidRDefault="00E41278">
      <w:pPr>
        <w:numPr>
          <w:ilvl w:val="0"/>
          <w:numId w:val="8"/>
        </w:numPr>
        <w:shd w:val="clear" w:color="auto" w:fill="FFFFFF"/>
        <w:spacing w:beforeAutospacing="1" w:after="24" w:line="240" w:lineRule="auto"/>
        <w:ind w:left="768"/>
        <w:jc w:val="left"/>
        <w:rPr>
          <w:rFonts w:eastAsia="Times New Roman"/>
          <w:color w:val="252525"/>
          <w:szCs w:val="24"/>
          <w:lang w:eastAsia="ru-RU"/>
        </w:rPr>
      </w:pPr>
      <w:r>
        <w:rPr>
          <w:rFonts w:eastAsia="Times New Roman"/>
          <w:i/>
          <w:color w:val="252525"/>
          <w:szCs w:val="24"/>
          <w:lang w:eastAsia="ru-RU"/>
        </w:rPr>
        <w:t>Общая тревожность</w:t>
      </w:r>
      <w:r>
        <w:rPr>
          <w:rFonts w:eastAsia="Times New Roman"/>
          <w:color w:val="252525"/>
          <w:szCs w:val="24"/>
          <w:lang w:eastAsia="ru-RU"/>
        </w:rPr>
        <w:t>. Оценивается общий уровень тревожных переживаний ребенка в последнее время, связанных с особенностями его самооценки, уверенности в себе и оценкой перспективы.</w:t>
      </w:r>
    </w:p>
    <w:p w:rsidR="00A16A76" w:rsidRDefault="00E41278">
      <w:pPr>
        <w:numPr>
          <w:ilvl w:val="0"/>
          <w:numId w:val="8"/>
        </w:numPr>
        <w:shd w:val="clear" w:color="auto" w:fill="FFFFFF"/>
        <w:spacing w:after="24" w:line="240" w:lineRule="auto"/>
        <w:ind w:left="768"/>
        <w:jc w:val="left"/>
        <w:rPr>
          <w:rFonts w:eastAsia="Times New Roman"/>
          <w:color w:val="252525"/>
          <w:szCs w:val="24"/>
          <w:lang w:eastAsia="ru-RU"/>
        </w:rPr>
      </w:pPr>
      <w:r>
        <w:rPr>
          <w:rFonts w:eastAsia="Times New Roman"/>
          <w:i/>
          <w:color w:val="252525"/>
          <w:szCs w:val="24"/>
          <w:lang w:eastAsia="ru-RU"/>
        </w:rPr>
        <w:t>Тревога во взаимоотношениях со сверстниками</w:t>
      </w:r>
      <w:r>
        <w:rPr>
          <w:rFonts w:eastAsia="Times New Roman"/>
          <w:color w:val="252525"/>
          <w:szCs w:val="24"/>
          <w:lang w:eastAsia="ru-RU"/>
        </w:rPr>
        <w:t>.  Результаты шкалы отражают уровень тревожных переживаний, обусловленных проблемными взаимоотношениями с другими детьми и подростками.</w:t>
      </w:r>
    </w:p>
    <w:p w:rsidR="00A16A76" w:rsidRDefault="00E41278">
      <w:pPr>
        <w:numPr>
          <w:ilvl w:val="0"/>
          <w:numId w:val="8"/>
        </w:numPr>
        <w:shd w:val="clear" w:color="auto" w:fill="FFFFFF"/>
        <w:spacing w:after="24" w:line="240" w:lineRule="auto"/>
        <w:ind w:left="768"/>
        <w:jc w:val="left"/>
        <w:rPr>
          <w:rFonts w:eastAsia="Times New Roman"/>
          <w:color w:val="252525"/>
          <w:szCs w:val="24"/>
          <w:lang w:eastAsia="ru-RU"/>
        </w:rPr>
      </w:pPr>
      <w:r>
        <w:rPr>
          <w:rFonts w:eastAsia="Times New Roman"/>
          <w:i/>
          <w:color w:val="252525"/>
          <w:szCs w:val="24"/>
          <w:lang w:eastAsia="ru-RU"/>
        </w:rPr>
        <w:t>Тревога, связанная с оценкой окружающих</w:t>
      </w:r>
      <w:r>
        <w:rPr>
          <w:rFonts w:eastAsia="Times New Roman"/>
          <w:color w:val="252525"/>
          <w:szCs w:val="24"/>
          <w:lang w:eastAsia="ru-RU"/>
        </w:rPr>
        <w:t>. Определяет уровень специфической тревожной ориентации ребенка на мнение других в оценке своих результатов, поступков и мыслей, уровень тревоги по поводу оценок, даваемых окружающими, в связи с ожиданием негативных оценок с их стороны.</w:t>
      </w:r>
    </w:p>
    <w:p w:rsidR="00A16A76" w:rsidRDefault="00E41278">
      <w:pPr>
        <w:numPr>
          <w:ilvl w:val="0"/>
          <w:numId w:val="8"/>
        </w:numPr>
        <w:shd w:val="clear" w:color="auto" w:fill="FFFFFF"/>
        <w:spacing w:after="24" w:line="240" w:lineRule="auto"/>
        <w:ind w:left="768"/>
        <w:jc w:val="left"/>
        <w:rPr>
          <w:rFonts w:eastAsia="Times New Roman"/>
          <w:color w:val="252525"/>
          <w:szCs w:val="24"/>
          <w:lang w:eastAsia="ru-RU"/>
        </w:rPr>
      </w:pPr>
      <w:r>
        <w:rPr>
          <w:rFonts w:eastAsia="Times New Roman"/>
          <w:i/>
          <w:color w:val="252525"/>
          <w:szCs w:val="24"/>
          <w:lang w:eastAsia="ru-RU"/>
        </w:rPr>
        <w:t>Тревога в отношениях с учителями</w:t>
      </w:r>
      <w:r>
        <w:rPr>
          <w:rFonts w:eastAsia="Times New Roman"/>
          <w:color w:val="252525"/>
          <w:szCs w:val="24"/>
          <w:lang w:eastAsia="ru-RU"/>
        </w:rPr>
        <w:t>. Шкала регистрирует уровень тревожных переживаний, обусловленных взаимоотношениями с педагогами в школе и влияющих на успешность обучения ребенка.</w:t>
      </w:r>
    </w:p>
    <w:p w:rsidR="00A16A76" w:rsidRDefault="00E41278">
      <w:pPr>
        <w:numPr>
          <w:ilvl w:val="0"/>
          <w:numId w:val="8"/>
        </w:numPr>
        <w:shd w:val="clear" w:color="auto" w:fill="FFFFFF"/>
        <w:spacing w:after="24" w:line="240" w:lineRule="auto"/>
        <w:ind w:left="768"/>
        <w:jc w:val="left"/>
        <w:rPr>
          <w:rFonts w:eastAsia="Times New Roman"/>
          <w:color w:val="252525"/>
          <w:szCs w:val="24"/>
          <w:lang w:eastAsia="ru-RU"/>
        </w:rPr>
      </w:pPr>
      <w:r>
        <w:rPr>
          <w:rFonts w:eastAsia="Times New Roman"/>
          <w:i/>
          <w:color w:val="252525"/>
          <w:szCs w:val="24"/>
          <w:lang w:eastAsia="ru-RU"/>
        </w:rPr>
        <w:t>Тревога в отношениях с родителями</w:t>
      </w:r>
      <w:r>
        <w:rPr>
          <w:rFonts w:eastAsia="Times New Roman"/>
          <w:color w:val="252525"/>
          <w:szCs w:val="24"/>
          <w:lang w:eastAsia="ru-RU"/>
        </w:rPr>
        <w:t>. Определяется уровень тревожных переживаний, обусловленных проблемными взаимоотношениями с взрослыми, выполняющими родительские функции, а также характера тревожного реагирования ребенка в связи с родительским отношением и оценкой его родителями.</w:t>
      </w:r>
    </w:p>
    <w:p w:rsidR="00A16A76" w:rsidRDefault="00E41278">
      <w:pPr>
        <w:numPr>
          <w:ilvl w:val="0"/>
          <w:numId w:val="8"/>
        </w:numPr>
        <w:shd w:val="clear" w:color="auto" w:fill="FFFFFF"/>
        <w:spacing w:after="24" w:line="240" w:lineRule="auto"/>
        <w:ind w:left="768"/>
        <w:jc w:val="left"/>
        <w:rPr>
          <w:rFonts w:eastAsia="Times New Roman"/>
          <w:color w:val="252525"/>
          <w:szCs w:val="24"/>
          <w:lang w:eastAsia="ru-RU"/>
        </w:rPr>
      </w:pPr>
      <w:r>
        <w:rPr>
          <w:rFonts w:eastAsia="Times New Roman"/>
          <w:i/>
          <w:color w:val="252525"/>
          <w:szCs w:val="24"/>
          <w:lang w:eastAsia="ru-RU"/>
        </w:rPr>
        <w:lastRenderedPageBreak/>
        <w:t>Тревога, связанная с успешностью в обучении</w:t>
      </w:r>
      <w:r>
        <w:rPr>
          <w:rFonts w:eastAsia="Times New Roman"/>
          <w:color w:val="252525"/>
          <w:szCs w:val="24"/>
          <w:lang w:eastAsia="ru-RU"/>
        </w:rPr>
        <w:t>. Дается оценка уровня тревожных опасений ребенка, оказывающих непосредственное влияние на развитие у него потребности в успехе, достижении высокого результата и т.п.</w:t>
      </w:r>
    </w:p>
    <w:p w:rsidR="00A16A76" w:rsidRDefault="00E41278">
      <w:pPr>
        <w:numPr>
          <w:ilvl w:val="0"/>
          <w:numId w:val="8"/>
        </w:numPr>
        <w:shd w:val="clear" w:color="auto" w:fill="FFFFFF"/>
        <w:spacing w:after="24" w:line="240" w:lineRule="auto"/>
        <w:ind w:left="768"/>
        <w:jc w:val="left"/>
        <w:rPr>
          <w:rFonts w:eastAsia="Times New Roman"/>
          <w:color w:val="252525"/>
          <w:szCs w:val="24"/>
          <w:lang w:eastAsia="ru-RU"/>
        </w:rPr>
      </w:pPr>
      <w:r>
        <w:rPr>
          <w:rFonts w:eastAsia="Times New Roman"/>
          <w:i/>
          <w:color w:val="252525"/>
          <w:szCs w:val="24"/>
          <w:lang w:eastAsia="ru-RU"/>
        </w:rPr>
        <w:t>Тревога, возникающая в ситуациях самовыражения</w:t>
      </w:r>
      <w:r>
        <w:rPr>
          <w:rFonts w:eastAsia="Times New Roman"/>
          <w:color w:val="252525"/>
          <w:szCs w:val="24"/>
          <w:lang w:eastAsia="ru-RU"/>
        </w:rPr>
        <w:t>. Результаты по шкале отражают уровень тревожных переживаний ребенка в ситуациях, сопряженных с необходимостью самораскрытия, предъявления себя другим, демонстрации своих возможностей.</w:t>
      </w:r>
    </w:p>
    <w:p w:rsidR="00A16A76" w:rsidRDefault="00E41278">
      <w:pPr>
        <w:numPr>
          <w:ilvl w:val="0"/>
          <w:numId w:val="8"/>
        </w:numPr>
        <w:shd w:val="clear" w:color="auto" w:fill="FFFFFF"/>
        <w:spacing w:after="24" w:line="240" w:lineRule="auto"/>
        <w:ind w:left="768"/>
        <w:jc w:val="left"/>
        <w:rPr>
          <w:rFonts w:eastAsia="Times New Roman"/>
          <w:color w:val="252525"/>
          <w:szCs w:val="24"/>
          <w:lang w:eastAsia="ru-RU"/>
        </w:rPr>
      </w:pPr>
      <w:r>
        <w:rPr>
          <w:rFonts w:eastAsia="Times New Roman"/>
          <w:i/>
          <w:color w:val="252525"/>
          <w:szCs w:val="24"/>
          <w:lang w:eastAsia="ru-RU"/>
        </w:rPr>
        <w:t>Тревога, возникающая в ситуациях проверки знаний</w:t>
      </w:r>
      <w:r>
        <w:rPr>
          <w:rFonts w:eastAsia="Times New Roman"/>
          <w:color w:val="252525"/>
          <w:szCs w:val="24"/>
          <w:lang w:eastAsia="ru-RU"/>
        </w:rPr>
        <w:t>. Шкала отражает уровень тревоги ребенка в ситуациях проверки (особенно – публичной) его знаний, достижений, возможностей.</w:t>
      </w:r>
    </w:p>
    <w:p w:rsidR="00A16A76" w:rsidRDefault="00E41278">
      <w:pPr>
        <w:numPr>
          <w:ilvl w:val="0"/>
          <w:numId w:val="8"/>
        </w:numPr>
        <w:shd w:val="clear" w:color="auto" w:fill="FFFFFF"/>
        <w:spacing w:after="24" w:line="240" w:lineRule="auto"/>
        <w:ind w:left="768"/>
        <w:jc w:val="left"/>
        <w:rPr>
          <w:rFonts w:eastAsia="Times New Roman"/>
          <w:color w:val="252525"/>
          <w:szCs w:val="24"/>
          <w:lang w:eastAsia="ru-RU"/>
        </w:rPr>
      </w:pPr>
      <w:r>
        <w:rPr>
          <w:rFonts w:eastAsia="Times New Roman"/>
          <w:i/>
          <w:color w:val="252525"/>
          <w:szCs w:val="24"/>
          <w:lang w:eastAsia="ru-RU"/>
        </w:rPr>
        <w:t>Снижение психической активности, обусловленное тревогой</w:t>
      </w:r>
      <w:r>
        <w:rPr>
          <w:rFonts w:eastAsia="Times New Roman"/>
          <w:color w:val="252525"/>
          <w:szCs w:val="24"/>
          <w:lang w:eastAsia="ru-RU"/>
        </w:rPr>
        <w:t xml:space="preserve">.  Шкала определяет уровень реагирования на тревожный фактор среды признаками астении, оказывающей влияние на приспособляемость ребенка к ситуациям </w:t>
      </w:r>
      <w:proofErr w:type="spellStart"/>
      <w:r>
        <w:rPr>
          <w:rFonts w:eastAsia="Times New Roman"/>
          <w:color w:val="252525"/>
          <w:szCs w:val="24"/>
          <w:lang w:eastAsia="ru-RU"/>
        </w:rPr>
        <w:t>стрессогенного</w:t>
      </w:r>
      <w:proofErr w:type="spellEnd"/>
      <w:r>
        <w:rPr>
          <w:rFonts w:eastAsia="Times New Roman"/>
          <w:color w:val="252525"/>
          <w:szCs w:val="24"/>
          <w:lang w:eastAsia="ru-RU"/>
        </w:rPr>
        <w:t xml:space="preserve"> характера.</w:t>
      </w:r>
    </w:p>
    <w:p w:rsidR="00A16A76" w:rsidRDefault="00E41278">
      <w:pPr>
        <w:numPr>
          <w:ilvl w:val="0"/>
          <w:numId w:val="8"/>
        </w:numPr>
        <w:shd w:val="clear" w:color="auto" w:fill="FFFFFF"/>
        <w:spacing w:after="24" w:line="240" w:lineRule="auto"/>
        <w:ind w:left="768"/>
        <w:jc w:val="left"/>
        <w:rPr>
          <w:rFonts w:eastAsia="Times New Roman"/>
          <w:color w:val="252525"/>
          <w:szCs w:val="24"/>
          <w:lang w:eastAsia="ru-RU"/>
        </w:rPr>
      </w:pPr>
      <w:r>
        <w:rPr>
          <w:rFonts w:eastAsia="Times New Roman"/>
          <w:color w:val="252525"/>
          <w:szCs w:val="24"/>
          <w:lang w:eastAsia="ru-RU"/>
        </w:rPr>
        <w:t xml:space="preserve"> </w:t>
      </w:r>
      <w:r>
        <w:rPr>
          <w:rFonts w:eastAsia="Times New Roman"/>
          <w:i/>
          <w:color w:val="252525"/>
          <w:szCs w:val="24"/>
          <w:lang w:eastAsia="ru-RU"/>
        </w:rPr>
        <w:t>Повышенная вегетативная реактивность, обусловленная тревогой</w:t>
      </w:r>
      <w:r>
        <w:rPr>
          <w:rFonts w:eastAsia="Times New Roman"/>
          <w:color w:val="252525"/>
          <w:szCs w:val="24"/>
          <w:lang w:eastAsia="ru-RU"/>
        </w:rPr>
        <w:t xml:space="preserve">. Шкала отражает уровень выраженности психовегетативных реакций в ответ на тревожный фактор среды, свидетельствующих об особенностях психовегетативной реактивности в эмоциональной и поведенческой сферах, особенно в ситуациях </w:t>
      </w:r>
      <w:proofErr w:type="spellStart"/>
      <w:r>
        <w:rPr>
          <w:rFonts w:eastAsia="Times New Roman"/>
          <w:color w:val="252525"/>
          <w:szCs w:val="24"/>
          <w:lang w:eastAsia="ru-RU"/>
        </w:rPr>
        <w:t>стрессогенного</w:t>
      </w:r>
      <w:proofErr w:type="spellEnd"/>
      <w:r>
        <w:rPr>
          <w:rFonts w:eastAsia="Times New Roman"/>
          <w:color w:val="252525"/>
          <w:szCs w:val="24"/>
          <w:lang w:eastAsia="ru-RU"/>
        </w:rPr>
        <w:t xml:space="preserve"> характера.</w:t>
      </w:r>
    </w:p>
    <w:p w:rsidR="00A16A76" w:rsidRDefault="00E41278">
      <w:pPr>
        <w:shd w:val="clear" w:color="auto" w:fill="FFFFFF"/>
        <w:spacing w:after="24" w:line="240" w:lineRule="auto"/>
        <w:ind w:left="720" w:firstLine="0"/>
        <w:jc w:val="left"/>
        <w:rPr>
          <w:rFonts w:eastAsia="Times New Roman"/>
          <w:color w:val="252525"/>
          <w:szCs w:val="24"/>
          <w:lang w:eastAsia="ru-RU"/>
        </w:rPr>
      </w:pPr>
      <w:r>
        <w:rPr>
          <w:rFonts w:eastAsia="Times New Roman"/>
          <w:b/>
          <w:color w:val="000000"/>
          <w:szCs w:val="24"/>
          <w:lang w:eastAsia="ru-RU" w:bidi="ru-RU"/>
        </w:rPr>
        <w:t>Области оценки и их критерии:</w:t>
      </w:r>
    </w:p>
    <w:p w:rsidR="00A16A76" w:rsidRDefault="00E41278">
      <w:pPr>
        <w:shd w:val="clear" w:color="auto" w:fill="FFFFFF"/>
        <w:spacing w:before="120" w:after="120" w:line="240" w:lineRule="auto"/>
        <w:ind w:firstLine="0"/>
        <w:rPr>
          <w:rFonts w:eastAsia="Times New Roman"/>
          <w:color w:val="252525"/>
          <w:szCs w:val="24"/>
          <w:lang w:eastAsia="ru-RU"/>
        </w:rPr>
      </w:pPr>
      <w:r>
        <w:rPr>
          <w:rFonts w:eastAsia="Times New Roman"/>
          <w:color w:val="252525"/>
          <w:szCs w:val="24"/>
          <w:lang w:eastAsia="ru-RU"/>
        </w:rPr>
        <w:t>Каждая из 10 шкал может принимать одно из четырёх значений:</w:t>
      </w:r>
    </w:p>
    <w:p w:rsidR="00A16A76" w:rsidRDefault="00E41278">
      <w:pPr>
        <w:numPr>
          <w:ilvl w:val="0"/>
          <w:numId w:val="9"/>
        </w:numPr>
        <w:shd w:val="clear" w:color="auto" w:fill="FFFFFF"/>
        <w:spacing w:beforeAutospacing="1" w:after="24" w:line="240" w:lineRule="auto"/>
        <w:ind w:left="384"/>
        <w:jc w:val="left"/>
        <w:rPr>
          <w:rFonts w:eastAsia="Times New Roman"/>
          <w:color w:val="252525"/>
          <w:szCs w:val="24"/>
          <w:lang w:eastAsia="ru-RU"/>
        </w:rPr>
      </w:pPr>
      <w:r>
        <w:rPr>
          <w:rFonts w:eastAsia="Times New Roman"/>
          <w:color w:val="252525"/>
          <w:szCs w:val="24"/>
          <w:lang w:eastAsia="ru-RU"/>
        </w:rPr>
        <w:t>«отрицание тревоги или слабая ее выраженность, которая, в свою очередь, может иметь и защитный, неосознаваемый характер»</w:t>
      </w:r>
    </w:p>
    <w:p w:rsidR="00A16A76" w:rsidRDefault="00E41278">
      <w:pPr>
        <w:numPr>
          <w:ilvl w:val="0"/>
          <w:numId w:val="9"/>
        </w:numPr>
        <w:shd w:val="clear" w:color="auto" w:fill="FFFFFF"/>
        <w:spacing w:after="24" w:line="240" w:lineRule="auto"/>
        <w:ind w:left="384"/>
        <w:jc w:val="left"/>
        <w:rPr>
          <w:rFonts w:eastAsia="Times New Roman"/>
          <w:color w:val="252525"/>
          <w:szCs w:val="24"/>
          <w:lang w:eastAsia="ru-RU"/>
        </w:rPr>
      </w:pPr>
      <w:r>
        <w:rPr>
          <w:rFonts w:eastAsia="Times New Roman"/>
          <w:color w:val="252525"/>
          <w:szCs w:val="24"/>
          <w:lang w:eastAsia="ru-RU"/>
        </w:rPr>
        <w:t>«нормативный уровень тревожности, способствующий оптимальной адаптации индивида»</w:t>
      </w:r>
    </w:p>
    <w:p w:rsidR="00A16A76" w:rsidRDefault="00E41278">
      <w:pPr>
        <w:numPr>
          <w:ilvl w:val="0"/>
          <w:numId w:val="9"/>
        </w:numPr>
        <w:shd w:val="clear" w:color="auto" w:fill="FFFFFF"/>
        <w:spacing w:after="24" w:line="240" w:lineRule="auto"/>
        <w:ind w:left="384"/>
        <w:jc w:val="left"/>
        <w:rPr>
          <w:rFonts w:eastAsia="Times New Roman"/>
          <w:color w:val="252525"/>
          <w:szCs w:val="24"/>
          <w:lang w:eastAsia="ru-RU"/>
        </w:rPr>
      </w:pPr>
      <w:r>
        <w:rPr>
          <w:rFonts w:eastAsia="Times New Roman"/>
          <w:color w:val="252525"/>
          <w:szCs w:val="24"/>
          <w:lang w:eastAsia="ru-RU"/>
        </w:rPr>
        <w:t>«повышенный уровень тревожности, дестабилизирующий психоэмоциональное состояние индивида в определенных ситуациях; субклинический уровень».</w:t>
      </w:r>
    </w:p>
    <w:p w:rsidR="00A16A76" w:rsidRDefault="00E41278">
      <w:pPr>
        <w:numPr>
          <w:ilvl w:val="0"/>
          <w:numId w:val="9"/>
        </w:numPr>
        <w:shd w:val="clear" w:color="auto" w:fill="FFFFFF"/>
        <w:spacing w:after="24" w:line="240" w:lineRule="auto"/>
        <w:ind w:left="384"/>
        <w:jc w:val="left"/>
        <w:rPr>
          <w:rFonts w:eastAsia="Times New Roman"/>
          <w:color w:val="252525"/>
          <w:szCs w:val="24"/>
          <w:lang w:eastAsia="ru-RU"/>
        </w:rPr>
      </w:pPr>
      <w:r>
        <w:rPr>
          <w:rFonts w:eastAsia="Times New Roman"/>
          <w:color w:val="252525"/>
          <w:szCs w:val="24"/>
          <w:lang w:eastAsia="ru-RU"/>
        </w:rPr>
        <w:t xml:space="preserve">«крайне высокий уровень тревожности, носящей </w:t>
      </w:r>
      <w:proofErr w:type="spellStart"/>
      <w:r>
        <w:rPr>
          <w:rFonts w:eastAsia="Times New Roman"/>
          <w:color w:val="252525"/>
          <w:szCs w:val="24"/>
          <w:lang w:eastAsia="ru-RU"/>
        </w:rPr>
        <w:t>генерализованный</w:t>
      </w:r>
      <w:proofErr w:type="spellEnd"/>
      <w:r>
        <w:rPr>
          <w:rFonts w:eastAsia="Times New Roman"/>
          <w:color w:val="252525"/>
          <w:szCs w:val="24"/>
          <w:lang w:eastAsia="ru-RU"/>
        </w:rPr>
        <w:t xml:space="preserve"> характер и </w:t>
      </w:r>
      <w:proofErr w:type="spellStart"/>
      <w:r>
        <w:rPr>
          <w:rFonts w:eastAsia="Times New Roman"/>
          <w:color w:val="252525"/>
          <w:szCs w:val="24"/>
          <w:lang w:eastAsia="ru-RU"/>
        </w:rPr>
        <w:t>дезорганизующий</w:t>
      </w:r>
      <w:proofErr w:type="spellEnd"/>
      <w:r>
        <w:rPr>
          <w:rFonts w:eastAsia="Times New Roman"/>
          <w:color w:val="252525"/>
          <w:szCs w:val="24"/>
          <w:lang w:eastAsia="ru-RU"/>
        </w:rPr>
        <w:t xml:space="preserve"> деятельность ребенка вплоть до клинических проявлений»</w:t>
      </w:r>
    </w:p>
    <w:p w:rsidR="00A16A76" w:rsidRDefault="00A16A76">
      <w:pPr>
        <w:spacing w:line="240" w:lineRule="auto"/>
        <w:ind w:firstLine="0"/>
        <w:rPr>
          <w:rFonts w:eastAsia="Times New Roman"/>
          <w:color w:val="000000"/>
          <w:szCs w:val="24"/>
          <w:lang w:eastAsia="ru-RU" w:bidi="ru-RU"/>
        </w:rPr>
      </w:pPr>
    </w:p>
    <w:p w:rsidR="00A16A76" w:rsidRDefault="00E41278">
      <w:pPr>
        <w:spacing w:line="240" w:lineRule="auto"/>
        <w:ind w:firstLine="0"/>
        <w:rPr>
          <w:rFonts w:eastAsia="Times New Roman"/>
          <w:b/>
          <w:color w:val="000000"/>
          <w:szCs w:val="24"/>
          <w:lang w:eastAsia="ru-RU" w:bidi="ru-RU"/>
        </w:rPr>
      </w:pPr>
      <w:r>
        <w:rPr>
          <w:rFonts w:eastAsia="Times New Roman"/>
          <w:b/>
          <w:color w:val="000000"/>
          <w:szCs w:val="24"/>
          <w:lang w:eastAsia="ru-RU" w:bidi="ru-RU"/>
        </w:rPr>
        <w:t>Текст вопросника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Часто ли ты чувствуешь себя обеспокоенным и взволнованным?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Часто ли твои одноклассники смеются над тобой, когда вы играете в разные игры?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Стараешься ли ты избегать игр, в которых делается выбор, только потому, что тебя могут не выбрать?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Как ты думаешь, теряют ли симпатии учителей те из учеников, которые не справляются с учебой?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Можешь ли ты свободно говорить с родителями о вещах, которые тебя беспокоят?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Трудно ли тебе учиться не хуже других ребят?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Боишься ли ты вступать в спор?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Волнуешься ли ты, когда учитель говорит, что собирается проверить, насколько ты знаешь материал?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Часто ли ты чувствуешь себя усталым?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Сказывается ли на желудке твое волнение?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Когда вечером ты лежишь в постели, часто ли ты испытываешь беспокойство по поводу того, что будет завтра?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lastRenderedPageBreak/>
        <w:t>Часто ли у тебя возникает ощущение, что никто из твоих одноклассников не хочет делать того, что хочешь делать ты?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proofErr w:type="gramStart"/>
      <w:r>
        <w:rPr>
          <w:rFonts w:eastAsia="Times New Roman"/>
          <w:szCs w:val="24"/>
          <w:lang w:eastAsia="ru-RU"/>
        </w:rPr>
        <w:t>Кажется</w:t>
      </w:r>
      <w:proofErr w:type="gramEnd"/>
      <w:r>
        <w:rPr>
          <w:rFonts w:eastAsia="Times New Roman"/>
          <w:szCs w:val="24"/>
          <w:lang w:eastAsia="ru-RU"/>
        </w:rPr>
        <w:t xml:space="preserve"> ли тебе, что окружающие часто недооценивают тебя?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Доволен ли ты тем, как к тебе относятся учителя?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Можешь ли ты обратиться со своими проблемами к близким, не испытывая страха, что тебе будет хуже?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Часто ли тебе ставят более низкую оценку, чем ты ожидал?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Часто ли ты боишься выглядеть нелепо?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Обычно ты волнуешься при ответе или выполнении контрольных заданий?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Чувствуешь ли ты себя бодрым после отдыха?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proofErr w:type="gramStart"/>
      <w:r>
        <w:rPr>
          <w:rFonts w:eastAsia="Times New Roman"/>
          <w:szCs w:val="24"/>
          <w:lang w:eastAsia="ru-RU"/>
        </w:rPr>
        <w:t>Случается</w:t>
      </w:r>
      <w:proofErr w:type="gramEnd"/>
      <w:r>
        <w:rPr>
          <w:rFonts w:eastAsia="Times New Roman"/>
          <w:szCs w:val="24"/>
          <w:lang w:eastAsia="ru-RU"/>
        </w:rPr>
        <w:t xml:space="preserve"> ли тебе попадать в такие ситуации, когда ты чувствуешь, что твое сердце вот-вот остановится?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Часто ли тебя что-то мучает, а что - не можешь понять?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Часто ли ты чувствуешь себя не таким, как большинство твоих одноклассников?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Часто ли ты боишься, что тебе не о чем будет говорить, когда кто-то начинает с тобой разговор?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Обладают ли способные ученики какими-то особыми правами, которых нет у других ребят в классе?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proofErr w:type="gramStart"/>
      <w:r>
        <w:rPr>
          <w:rFonts w:eastAsia="Times New Roman"/>
          <w:szCs w:val="24"/>
          <w:lang w:eastAsia="ru-RU"/>
        </w:rPr>
        <w:t>Кажется</w:t>
      </w:r>
      <w:proofErr w:type="gramEnd"/>
      <w:r>
        <w:rPr>
          <w:rFonts w:eastAsia="Times New Roman"/>
          <w:szCs w:val="24"/>
          <w:lang w:eastAsia="ru-RU"/>
        </w:rPr>
        <w:t xml:space="preserve"> ли тебе иногда, что никто из родителей тебя хорошо не понимает?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Часто ли твои одноклассники смеются над тобой, когда ты делаешь ошибки?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Обычно тебя волнует то, что думают о тебе окружающие?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Выполнив задание, беспокоишься ли ты о том, хорошо ли с ним справился?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Чувствуешь ли ты себя хуже от волнений и ожидания неприятностей?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proofErr w:type="gramStart"/>
      <w:r>
        <w:rPr>
          <w:rFonts w:eastAsia="Times New Roman"/>
          <w:szCs w:val="24"/>
          <w:lang w:eastAsia="ru-RU"/>
        </w:rPr>
        <w:t>Случается</w:t>
      </w:r>
      <w:proofErr w:type="gramEnd"/>
      <w:r>
        <w:rPr>
          <w:rFonts w:eastAsia="Times New Roman"/>
          <w:szCs w:val="24"/>
          <w:lang w:eastAsia="ru-RU"/>
        </w:rPr>
        <w:t xml:space="preserve"> ли, что ты испытываешь кожный зуд и покалывание, когда волнуешься?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Часто ли ты волнуешься из-за того, что, как выясняется позже, не имеет никакого значения?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Верно ли, что большинство ребят относится к тебе по-дружески?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Испытываешь ли ты стеснение, находясь среди малознакомых людей?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Волнуешься ли ты, когда учитель просит остаться после уроков и поработать с ним индивидуально?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Когда у тебя плохое настроение, советуют ли тебе твои родители успокоиться и отвлечься?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Когда ты получаешь хорошие отметки, думает ли кто-нибудь из твоих друзей, что ты хочешь выделиться?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Часто ли, отвечая на уроке, ты переживаешь о том, что думают о тебе в это время другие?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Мечтаешь ли ты о том, чтобы поменьше волноваться, когда тебя спрашивают?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Часто ли у тебя болит голова после напряженного дня?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Бывает ли у тебя сильное сердцебиение в тревожных для тебя ситуациях?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Часто ли ты чувствуешь неуверенность в себе?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Нравится ли тебе тот одноклассник, к которому другие ребята относятся лучше всех?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Обычно ты боишься невольно обидеть других людей своими случайно сказанными словами или поведением?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Боишься ли ты критики со стороны учителя?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Начинают ли твои родители сердиться и возмущаться по поводу любого пустяка, совершенного тобой?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Надеешься ли ты в будущем учиться лучше, чем теперь?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Часто ли одноклассники смеются над твоей внешностью и поведением?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lastRenderedPageBreak/>
        <w:t>Бывает ли так, что, отвечая перед классом, ты начинаешь заикаться и не можешь ясно произнести ни одного слова?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Трудно ли тебе вставать по утрам вовремя?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Бывают ли у тебя внезапные чувства жара или озноба?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Трудно ли тебе сосредоточиться на чем-то одном?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Верно ли, что большинство твоих одноклассников не обращают на тебя внимания?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Часто ли ты, услышав смех, чувствуешь себя задетым и думаешь, что смеются над тобой?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Легко ли учителю привести тебя в замешательство своим неожиданным вопросом?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Часто ли твои родители интересуются тем, что тебя волнует и чего ты хочешь?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Боишься ли ты не справиться со своей работой?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Часто ли ты упрекаешь себя в том, что не используешь многие свои способности?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Обычно ты спишь спокойно накануне контрольной или экзамена?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Легко ли ты засыпаешь вечером?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proofErr w:type="gramStart"/>
      <w:r>
        <w:rPr>
          <w:rFonts w:eastAsia="Times New Roman"/>
          <w:szCs w:val="24"/>
          <w:lang w:eastAsia="ru-RU"/>
        </w:rPr>
        <w:t>Кажется</w:t>
      </w:r>
      <w:proofErr w:type="gramEnd"/>
      <w:r>
        <w:rPr>
          <w:rFonts w:eastAsia="Times New Roman"/>
          <w:szCs w:val="24"/>
          <w:lang w:eastAsia="ru-RU"/>
        </w:rPr>
        <w:t xml:space="preserve"> ли тебе иногда, что твое сердце бьется неравномерно?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Часто ли тебе снятся страшные сны?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Считаешь ли ты, что одеваешься в школу так же хорошо, как и твои одноклассники?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Боишься ли ты потерять симпатии других людей?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Считаешь ли ты, что педагоги относятся к тебе несправедливо?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Всегда ли родители с пониманием выслушивают твои взгляды и мнения?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Можешь ли ты быть очень настойчивым, если хочешь добиться определенной цели?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Трудно ли тебе писать, если при этом кто-то смотрит на твои руки?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Часто ли ты получаешь низкую оценку, хорошо зная материал только из-за того, что волнуешься и теряешься при ответе?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Часто ли ты сердишься по мелочам?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Бывает ли так, что при волнении у тебя появляются красные пятна на шее и на лице?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Часто ли ты испытываешь страх в тех ситуациях, когда точно знаешь, что тебе ничто не угрожает?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Злятся ли некоторые из твоих одноклассников, когда тебе удается быть лучше их?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Обычно тебе безразлично, что думают о тебе другие?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Боишься ли ты, что тебя могут вызвать к директору?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Если ты сделаешь что-нибудь не так, будут ли твои родители постоянно и везде говорить об этом?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Снится ли тебе иногда, что ты в школе и не можешь ответить на вопрос учителя?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Нравится ли тебе быть первым, чтобы другие тебе подражали и следовали бы за тобой?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Если ты не можешь ответить, когда тебя спрашивают, чувствуешь ли ты, что вот-вот расплачешься?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Часто ли тебе приходится дома доделывать задания, которые ты не успел выполнить в классе?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Бывает ли тебе трудно дышать из-за волнения?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Боишься ли ты оставаться дома один?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Мешает ли тебе твоя застенчивость подружиться с тем, с кем хотелось бы?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Часто ли бывает, что тебе кажется, будто окружающие смотрят на тебя, как на никчемного и ненужного человека?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«Холодеет» ли у тебя все внутри, когда учитель делает тебе замечание?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lastRenderedPageBreak/>
        <w:t>Бывает ли тебе обидно, когда твое мнение не совпадает с мнением твоих родителей, а они категорически настаивают на своем?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Часто ли тебе снится, что твои одноклассники могут сделать то, что не можешь ты?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Боишься ли ты, что тебя неправильно поймут, когда ты захочешь что-то сказать?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Часто ли бывает такое, что у тебя слегка дрожит рука при выполнении контрольных заданий?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Легко ли тебе расплакаться из-за ерунды?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Боишься ли ты, что тебе вдруг станет дурно в классе?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Страшно ли тебе оставаться одному в темной комнате?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Доволен ли ты тем, как к тебе относятся одноклассники?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Трудно ли тебе получать такие отметки, каких ждут от тебя окружающие?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Снится ли тебе временами, что учитель в ярости из-за того, что ты не знаешь урок?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Чувствуешь ли ты себя никому не нужным каждый раз после ссоры с родителями?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Сильно ли ты переживаешь по поводу замечаний и отметок, которые тебя не удовлетворяют?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Дрожит ли слегка твоя рука, когда учитель просит сделать задание на доске перед всем классом?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Беспокоишься ли ты по дороге в школу, что учитель может дать классу проверочную работу?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Часто ли ты получаешь более низкую оценку, чем мог бы получить из-за того, что не успел чего-то сделать?</w:t>
      </w:r>
    </w:p>
    <w:p w:rsidR="00A16A76" w:rsidRDefault="00E41278">
      <w:pPr>
        <w:numPr>
          <w:ilvl w:val="0"/>
          <w:numId w:val="10"/>
        </w:numPr>
        <w:spacing w:after="160" w:line="240" w:lineRule="auto"/>
        <w:contextualSpacing/>
        <w:jc w:val="left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Потеют ли у тебя руки и ноги при волнении?</w:t>
      </w:r>
    </w:p>
    <w:p w:rsidR="00A16A76" w:rsidRDefault="00A16A76">
      <w:pPr>
        <w:spacing w:after="160" w:line="240" w:lineRule="auto"/>
        <w:ind w:left="720" w:firstLine="0"/>
        <w:contextualSpacing/>
        <w:jc w:val="left"/>
        <w:rPr>
          <w:rFonts w:eastAsia="Times New Roman"/>
          <w:szCs w:val="24"/>
          <w:lang w:eastAsia="ru-RU"/>
        </w:rPr>
      </w:pPr>
    </w:p>
    <w:p w:rsidR="00A16A76" w:rsidRDefault="00E41278">
      <w:pPr>
        <w:pBdr>
          <w:bottom w:val="single" w:sz="6" w:space="0" w:color="AAAAAA"/>
        </w:pBdr>
        <w:shd w:val="clear" w:color="auto" w:fill="FFFFFF"/>
        <w:spacing w:before="240" w:after="60" w:line="240" w:lineRule="auto"/>
        <w:ind w:firstLine="0"/>
        <w:outlineLvl w:val="1"/>
        <w:rPr>
          <w:rFonts w:eastAsia="Times New Roman"/>
          <w:color w:val="000000"/>
          <w:szCs w:val="24"/>
          <w:lang w:eastAsia="ru-RU"/>
        </w:rPr>
      </w:pPr>
      <w:r>
        <w:rPr>
          <w:rFonts w:eastAsia="Times New Roman"/>
          <w:color w:val="000000"/>
          <w:szCs w:val="24"/>
          <w:lang w:eastAsia="ru-RU"/>
        </w:rPr>
        <w:t>Процедура проведения</w:t>
      </w:r>
    </w:p>
    <w:p w:rsidR="00A16A76" w:rsidRDefault="00E41278">
      <w:pPr>
        <w:shd w:val="clear" w:color="auto" w:fill="FFFFFF"/>
        <w:spacing w:before="120" w:after="120" w:line="240" w:lineRule="auto"/>
        <w:rPr>
          <w:rFonts w:eastAsia="Times New Roman"/>
          <w:color w:val="252525"/>
          <w:szCs w:val="24"/>
          <w:lang w:eastAsia="ru-RU"/>
        </w:rPr>
      </w:pPr>
      <w:r>
        <w:rPr>
          <w:rFonts w:eastAsia="Times New Roman"/>
          <w:color w:val="252525"/>
          <w:szCs w:val="24"/>
          <w:lang w:eastAsia="ru-RU"/>
        </w:rPr>
        <w:t>Опросник рассчитан на детей и подростков школьного возраста (от 8 до 18 лет). Помимо использования данного опросника в заявленном возрастном диапазоне, особенности построения методики многомерной оценки детской тревожности допускают в исключительных случаях возможность работы с детьми 6-7 лет, а также с детьми любого возраста, не имеющими физической возможности самостоятельно заполнить опросник. В этом случае предполагается использование формы стандартного интервью, в ходе которого опросник заполняет экспериментатор (иногда с помощью родителей).</w:t>
      </w:r>
    </w:p>
    <w:p w:rsidR="00A16A76" w:rsidRDefault="00E41278">
      <w:pPr>
        <w:shd w:val="clear" w:color="auto" w:fill="FFFFFF"/>
        <w:spacing w:before="120" w:after="120" w:line="240" w:lineRule="auto"/>
        <w:rPr>
          <w:rFonts w:eastAsia="Times New Roman"/>
          <w:color w:val="252525"/>
          <w:szCs w:val="24"/>
          <w:lang w:eastAsia="ru-RU"/>
        </w:rPr>
      </w:pPr>
      <w:r>
        <w:rPr>
          <w:rFonts w:eastAsia="Times New Roman"/>
          <w:color w:val="252525"/>
          <w:szCs w:val="24"/>
          <w:lang w:eastAsia="ru-RU"/>
        </w:rPr>
        <w:t>Испытуемому предъявляется инструкция в устной или письменной форме, текст опросника и бланк для регистрации ответов. Время заполнения бланка не ограничивается, однако, испытуемому предлагается отвечать на вопросы по возможности быстро, не обдумывая. Как показывает опыт, выполнение заданий опросника является простым, доступным детям в возрасте от 7 до 18 лет и длится от 20 до 30 минут. Кроме того, возможным представляется его использование как в индивидуальной работе, так и при массовых исследованиях. Испытуемый (или помогающий ему взрослый) в соответствии с инструкцией фиксирует на регистрационном бланке свои ответы на каждый из 100 вопросов.</w:t>
      </w:r>
    </w:p>
    <w:p w:rsidR="00A16A76" w:rsidRDefault="00E41278">
      <w:pPr>
        <w:shd w:val="clear" w:color="auto" w:fill="FFFFFF"/>
        <w:spacing w:before="120" w:after="120" w:line="240" w:lineRule="auto"/>
        <w:rPr>
          <w:rFonts w:eastAsia="Times New Roman"/>
          <w:color w:val="252525"/>
          <w:szCs w:val="24"/>
          <w:lang w:eastAsia="ru-RU"/>
        </w:rPr>
      </w:pPr>
      <w:r>
        <w:rPr>
          <w:rFonts w:eastAsia="Times New Roman"/>
          <w:color w:val="252525"/>
          <w:szCs w:val="24"/>
          <w:lang w:eastAsia="ru-RU"/>
        </w:rPr>
        <w:t xml:space="preserve">Использование методики целесообразно при оценке динамики эмоциональных нарушений у детей с нервно-психическими и психосоматическими расстройствами в стационарной и амбулаторной практике, особенно - для уточнения и содержательной квалификации задач для проведения </w:t>
      </w:r>
      <w:proofErr w:type="spellStart"/>
      <w:r>
        <w:rPr>
          <w:rFonts w:eastAsia="Times New Roman"/>
          <w:color w:val="252525"/>
          <w:szCs w:val="24"/>
          <w:lang w:eastAsia="ru-RU"/>
        </w:rPr>
        <w:t>психокоррекционных</w:t>
      </w:r>
      <w:proofErr w:type="spellEnd"/>
      <w:r>
        <w:rPr>
          <w:rFonts w:eastAsia="Times New Roman"/>
          <w:color w:val="252525"/>
          <w:szCs w:val="24"/>
          <w:lang w:eastAsia="ru-RU"/>
        </w:rPr>
        <w:t xml:space="preserve"> мероприятий с «трудными» и «проблемными» детьми.</w:t>
      </w:r>
    </w:p>
    <w:p w:rsidR="00A16A76" w:rsidRDefault="00E41278">
      <w:pPr>
        <w:shd w:val="clear" w:color="auto" w:fill="FFFFFF"/>
        <w:spacing w:before="120" w:after="120" w:line="240" w:lineRule="auto"/>
        <w:rPr>
          <w:rFonts w:eastAsia="Times New Roman"/>
          <w:color w:val="252525"/>
          <w:szCs w:val="24"/>
          <w:lang w:eastAsia="ru-RU"/>
        </w:rPr>
      </w:pPr>
      <w:r>
        <w:rPr>
          <w:rFonts w:eastAsia="Times New Roman"/>
          <w:color w:val="252525"/>
          <w:szCs w:val="24"/>
          <w:lang w:eastAsia="ru-RU"/>
        </w:rPr>
        <w:t xml:space="preserve">К ограничениям в использовании опросника можно отнести, прежде всего, возраст испытуемых младше 7 и старше 18 лет, а также низкую степень понимания смысла </w:t>
      </w:r>
      <w:r>
        <w:rPr>
          <w:rFonts w:eastAsia="Times New Roman"/>
          <w:color w:val="252525"/>
          <w:szCs w:val="24"/>
          <w:lang w:eastAsia="ru-RU"/>
        </w:rPr>
        <w:lastRenderedPageBreak/>
        <w:t>вопросов при отчетливом снижении интеллекта и наличие выраженных установок на симуляцию или диссимуляцию у испытуемого.</w:t>
      </w:r>
    </w:p>
    <w:p w:rsidR="00A16A76" w:rsidRDefault="00A16A76">
      <w:pPr>
        <w:spacing w:line="240" w:lineRule="auto"/>
        <w:ind w:firstLine="0"/>
        <w:rPr>
          <w:b/>
          <w:bCs/>
          <w:szCs w:val="24"/>
        </w:rPr>
      </w:pPr>
    </w:p>
    <w:p w:rsidR="00A16A76" w:rsidRDefault="00E41278">
      <w:pPr>
        <w:spacing w:line="240" w:lineRule="auto"/>
        <w:ind w:firstLine="0"/>
        <w:rPr>
          <w:rFonts w:eastAsia="Times New Roman"/>
          <w:color w:val="000000"/>
          <w:szCs w:val="24"/>
          <w:lang w:eastAsia="ru-RU" w:bidi="ru-RU"/>
        </w:rPr>
      </w:pPr>
      <w:r>
        <w:rPr>
          <w:b/>
          <w:bCs/>
          <w:szCs w:val="24"/>
        </w:rPr>
        <w:t>Ключ (</w:t>
      </w:r>
      <w:proofErr w:type="spellStart"/>
      <w:r>
        <w:rPr>
          <w:b/>
          <w:bCs/>
          <w:szCs w:val="24"/>
        </w:rPr>
        <w:t>интерперетация</w:t>
      </w:r>
      <w:proofErr w:type="spellEnd"/>
      <w:r>
        <w:rPr>
          <w:b/>
          <w:bCs/>
          <w:szCs w:val="24"/>
        </w:rPr>
        <w:t>):</w:t>
      </w:r>
    </w:p>
    <w:p w:rsidR="00A16A76" w:rsidRDefault="00E41278">
      <w:pPr>
        <w:shd w:val="clear" w:color="auto" w:fill="FFFFFF"/>
        <w:spacing w:before="72" w:line="240" w:lineRule="auto"/>
        <w:ind w:firstLine="0"/>
        <w:outlineLvl w:val="2"/>
        <w:rPr>
          <w:rFonts w:eastAsia="Times New Roman"/>
          <w:b/>
          <w:bCs/>
          <w:color w:val="000000"/>
          <w:szCs w:val="24"/>
          <w:lang w:eastAsia="ru-RU"/>
        </w:rPr>
      </w:pPr>
      <w:r>
        <w:rPr>
          <w:rFonts w:eastAsia="Times New Roman"/>
          <w:b/>
          <w:bCs/>
          <w:color w:val="000000"/>
          <w:szCs w:val="24"/>
          <w:lang w:eastAsia="ru-RU"/>
        </w:rPr>
        <w:t>Подсчёт сырых баллов</w:t>
      </w:r>
    </w:p>
    <w:p w:rsidR="00A16A76" w:rsidRDefault="00E41278">
      <w:pPr>
        <w:shd w:val="clear" w:color="auto" w:fill="FFFFFF"/>
        <w:spacing w:before="120" w:after="120" w:line="240" w:lineRule="auto"/>
        <w:ind w:firstLine="0"/>
        <w:rPr>
          <w:rFonts w:eastAsia="Times New Roman"/>
          <w:color w:val="252525"/>
          <w:szCs w:val="24"/>
          <w:lang w:eastAsia="ru-RU"/>
        </w:rPr>
      </w:pPr>
      <w:r>
        <w:rPr>
          <w:rFonts w:eastAsia="Times New Roman"/>
          <w:color w:val="252525"/>
          <w:szCs w:val="24"/>
          <w:lang w:eastAsia="ru-RU"/>
        </w:rPr>
        <w:t>Подсчёт сырых баллов производится путём простого математического суммирования результатов ответов на все пункты, принадлежащие каждой шкале (на </w:t>
      </w:r>
      <w:hyperlink r:id="rId32" w:tgtFrame="Методика многомерной оценки детской тревожности/Бланк ответов">
        <w:r>
          <w:rPr>
            <w:rFonts w:eastAsia="Times New Roman"/>
            <w:szCs w:val="24"/>
            <w:lang w:eastAsia="ru-RU"/>
          </w:rPr>
          <w:t>бланке ответов</w:t>
        </w:r>
      </w:hyperlink>
      <w:r>
        <w:rPr>
          <w:rFonts w:eastAsia="Times New Roman"/>
          <w:szCs w:val="24"/>
          <w:lang w:eastAsia="ru-RU"/>
        </w:rPr>
        <w:t> пункты</w:t>
      </w:r>
      <w:r>
        <w:rPr>
          <w:rFonts w:eastAsia="Times New Roman"/>
          <w:color w:val="252525"/>
          <w:szCs w:val="24"/>
          <w:lang w:eastAsia="ru-RU"/>
        </w:rPr>
        <w:t xml:space="preserve"> специально распределены таким образом, что каждый столбец соответствует одной шкале). Часть пунктов интерпретируется в обратных значениях:</w:t>
      </w:r>
    </w:p>
    <w:tbl>
      <w:tblPr>
        <w:tblW w:w="9547" w:type="dxa"/>
        <w:tblInd w:w="81" w:type="dxa"/>
        <w:tblCellMar>
          <w:top w:w="48" w:type="dxa"/>
          <w:left w:w="96" w:type="dxa"/>
          <w:bottom w:w="48" w:type="dxa"/>
          <w:right w:w="96" w:type="dxa"/>
        </w:tblCellMar>
        <w:tblLook w:val="04A0" w:firstRow="1" w:lastRow="0" w:firstColumn="1" w:lastColumn="0" w:noHBand="0" w:noVBand="1"/>
      </w:tblPr>
      <w:tblGrid>
        <w:gridCol w:w="4743"/>
        <w:gridCol w:w="2689"/>
        <w:gridCol w:w="2115"/>
      </w:tblGrid>
      <w:tr w:rsidR="00A16A76">
        <w:tc>
          <w:tcPr>
            <w:tcW w:w="47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Шкала</w:t>
            </w:r>
          </w:p>
        </w:tc>
        <w:tc>
          <w:tcPr>
            <w:tcW w:w="268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Прямые утверждения</w:t>
            </w:r>
          </w:p>
        </w:tc>
        <w:tc>
          <w:tcPr>
            <w:tcW w:w="21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Обратные утверждения</w:t>
            </w:r>
          </w:p>
        </w:tc>
      </w:tr>
      <w:tr w:rsidR="00A16A76">
        <w:tc>
          <w:tcPr>
            <w:tcW w:w="47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Общая тревожность</w:t>
            </w:r>
          </w:p>
        </w:tc>
        <w:tc>
          <w:tcPr>
            <w:tcW w:w="268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1, 11, 21, 31, 41, 51, 61, 71, 81, 91</w:t>
            </w:r>
          </w:p>
        </w:tc>
        <w:tc>
          <w:tcPr>
            <w:tcW w:w="21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A16A76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</w:tr>
      <w:tr w:rsidR="00A16A76">
        <w:tc>
          <w:tcPr>
            <w:tcW w:w="47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Тревога во взаимоотношениях со сверстниками</w:t>
            </w:r>
          </w:p>
        </w:tc>
        <w:tc>
          <w:tcPr>
            <w:tcW w:w="268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2, 12, 22, 52, 72, 82</w:t>
            </w:r>
          </w:p>
        </w:tc>
        <w:tc>
          <w:tcPr>
            <w:tcW w:w="21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32, 42, 62, 92</w:t>
            </w:r>
          </w:p>
        </w:tc>
      </w:tr>
      <w:tr w:rsidR="00A16A76">
        <w:tc>
          <w:tcPr>
            <w:tcW w:w="47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Тревога в связи с оценкой окружающих</w:t>
            </w:r>
          </w:p>
        </w:tc>
        <w:tc>
          <w:tcPr>
            <w:tcW w:w="268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3, 13, 23, 33, 43, 53, 63, 83, 93</w:t>
            </w:r>
          </w:p>
        </w:tc>
        <w:tc>
          <w:tcPr>
            <w:tcW w:w="21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73</w:t>
            </w:r>
          </w:p>
        </w:tc>
      </w:tr>
      <w:tr w:rsidR="00A16A76">
        <w:tc>
          <w:tcPr>
            <w:tcW w:w="47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Тревога во взаимоотношениях с учителями</w:t>
            </w:r>
          </w:p>
        </w:tc>
        <w:tc>
          <w:tcPr>
            <w:tcW w:w="268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4, 24, 34, 44, 54, 64, 74, 84, 94</w:t>
            </w:r>
          </w:p>
        </w:tc>
        <w:tc>
          <w:tcPr>
            <w:tcW w:w="21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14</w:t>
            </w:r>
          </w:p>
        </w:tc>
      </w:tr>
      <w:tr w:rsidR="00A16A76">
        <w:tc>
          <w:tcPr>
            <w:tcW w:w="47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Тревога во взаимоотношениях с родителями</w:t>
            </w:r>
          </w:p>
        </w:tc>
        <w:tc>
          <w:tcPr>
            <w:tcW w:w="268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25, 45, 75, 85, 95</w:t>
            </w:r>
          </w:p>
        </w:tc>
        <w:tc>
          <w:tcPr>
            <w:tcW w:w="21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5, 15, 35, 55, 65</w:t>
            </w:r>
          </w:p>
        </w:tc>
      </w:tr>
      <w:tr w:rsidR="00A16A76">
        <w:tc>
          <w:tcPr>
            <w:tcW w:w="47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Тревога, связанная с успешностью в обучении</w:t>
            </w:r>
          </w:p>
        </w:tc>
        <w:tc>
          <w:tcPr>
            <w:tcW w:w="268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6, 16, 26, 36, 46, 56, 76, 86, 96</w:t>
            </w:r>
          </w:p>
        </w:tc>
        <w:tc>
          <w:tcPr>
            <w:tcW w:w="21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66</w:t>
            </w:r>
          </w:p>
        </w:tc>
      </w:tr>
      <w:tr w:rsidR="00A16A76">
        <w:tc>
          <w:tcPr>
            <w:tcW w:w="47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Тревога, возникающая в ситуациях самовыражения</w:t>
            </w:r>
          </w:p>
        </w:tc>
        <w:tc>
          <w:tcPr>
            <w:tcW w:w="268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7, 17, 27, 37, 47, 57, 67, 87, 97</w:t>
            </w:r>
          </w:p>
        </w:tc>
        <w:tc>
          <w:tcPr>
            <w:tcW w:w="21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77</w:t>
            </w:r>
          </w:p>
        </w:tc>
      </w:tr>
      <w:tr w:rsidR="00A16A76">
        <w:tc>
          <w:tcPr>
            <w:tcW w:w="47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Тревога, возникающая в ситуациях проверки знаний</w:t>
            </w:r>
          </w:p>
        </w:tc>
        <w:tc>
          <w:tcPr>
            <w:tcW w:w="268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8, 18, 28, 38, 48, 68, 78, 88, 98</w:t>
            </w:r>
          </w:p>
        </w:tc>
        <w:tc>
          <w:tcPr>
            <w:tcW w:w="21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58</w:t>
            </w:r>
          </w:p>
        </w:tc>
      </w:tr>
      <w:tr w:rsidR="00A16A76">
        <w:tc>
          <w:tcPr>
            <w:tcW w:w="47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Снижение психической активности, связанное с тревогой</w:t>
            </w:r>
          </w:p>
        </w:tc>
        <w:tc>
          <w:tcPr>
            <w:tcW w:w="268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9, 29, 39, 49, 69, 79, 89, 99</w:t>
            </w:r>
          </w:p>
        </w:tc>
        <w:tc>
          <w:tcPr>
            <w:tcW w:w="21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19, 59</w:t>
            </w:r>
          </w:p>
        </w:tc>
      </w:tr>
      <w:tr w:rsidR="00A16A76">
        <w:tc>
          <w:tcPr>
            <w:tcW w:w="47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Повышение вегетативной реактивности, связанное с тревогой</w:t>
            </w:r>
          </w:p>
        </w:tc>
        <w:tc>
          <w:tcPr>
            <w:tcW w:w="268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10, 20, 30, 40, 50, 60, 70, 80, 90, 100</w:t>
            </w:r>
          </w:p>
        </w:tc>
        <w:tc>
          <w:tcPr>
            <w:tcW w:w="21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A16A76">
            <w:pPr>
              <w:spacing w:line="240" w:lineRule="auto"/>
              <w:ind w:firstLine="0"/>
              <w:jc w:val="left"/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</w:tr>
    </w:tbl>
    <w:p w:rsidR="00A16A76" w:rsidRDefault="00E41278">
      <w:pPr>
        <w:shd w:val="clear" w:color="auto" w:fill="FFFFFF"/>
        <w:spacing w:before="120" w:after="120" w:line="240" w:lineRule="auto"/>
        <w:ind w:firstLine="0"/>
        <w:rPr>
          <w:rFonts w:eastAsia="Times New Roman"/>
          <w:color w:val="252525"/>
          <w:szCs w:val="24"/>
          <w:lang w:eastAsia="ru-RU"/>
        </w:rPr>
      </w:pPr>
      <w:r>
        <w:rPr>
          <w:rFonts w:eastAsia="Times New Roman"/>
          <w:color w:val="252525"/>
          <w:szCs w:val="24"/>
          <w:lang w:eastAsia="ru-RU"/>
        </w:rPr>
        <w:t xml:space="preserve">Поскольку ответы производятся по принципу </w:t>
      </w:r>
      <w:proofErr w:type="gramStart"/>
      <w:r>
        <w:rPr>
          <w:rFonts w:eastAsia="Times New Roman"/>
          <w:color w:val="252525"/>
          <w:szCs w:val="24"/>
          <w:lang w:eastAsia="ru-RU"/>
        </w:rPr>
        <w:t>Да</w:t>
      </w:r>
      <w:proofErr w:type="gramEnd"/>
      <w:r>
        <w:rPr>
          <w:rFonts w:eastAsia="Times New Roman"/>
          <w:color w:val="252525"/>
          <w:szCs w:val="24"/>
          <w:lang w:eastAsia="ru-RU"/>
        </w:rPr>
        <w:t xml:space="preserve"> / Нет, а каждая шкала содержит по 10 пунктов, то максимальное значение сырых баллов по каждой шкале - 10, минимальное - 0.</w:t>
      </w:r>
    </w:p>
    <w:p w:rsidR="00A16A76" w:rsidRDefault="00E41278">
      <w:pPr>
        <w:shd w:val="clear" w:color="auto" w:fill="FFFFFF"/>
        <w:spacing w:before="120" w:after="120" w:line="240" w:lineRule="auto"/>
        <w:ind w:firstLine="0"/>
        <w:rPr>
          <w:rFonts w:eastAsia="Times New Roman"/>
          <w:color w:val="252525"/>
          <w:szCs w:val="24"/>
          <w:lang w:eastAsia="ru-RU"/>
        </w:rPr>
      </w:pPr>
      <w:r>
        <w:rPr>
          <w:rFonts w:eastAsia="Times New Roman"/>
          <w:color w:val="252525"/>
          <w:szCs w:val="24"/>
          <w:lang w:eastAsia="ru-RU"/>
        </w:rPr>
        <w:t>Отнесение испытуемого к той или иной группе может быть произведено на основании сравнения с нормативными показателями соответствующей выборки.</w:t>
      </w:r>
    </w:p>
    <w:p w:rsidR="00A16A76" w:rsidRDefault="00E41278">
      <w:pPr>
        <w:pBdr>
          <w:bottom w:val="single" w:sz="6" w:space="0" w:color="AAAAAA"/>
        </w:pBdr>
        <w:spacing w:after="60" w:line="240" w:lineRule="auto"/>
        <w:ind w:firstLine="0"/>
        <w:jc w:val="left"/>
        <w:outlineLvl w:val="0"/>
        <w:rPr>
          <w:rFonts w:eastAsia="Times New Roman"/>
          <w:color w:val="000000"/>
          <w:kern w:val="2"/>
          <w:szCs w:val="24"/>
          <w:lang w:eastAsia="ru-RU"/>
        </w:rPr>
      </w:pPr>
      <w:r>
        <w:rPr>
          <w:rFonts w:eastAsia="Times New Roman"/>
          <w:color w:val="000000"/>
          <w:kern w:val="2"/>
          <w:szCs w:val="24"/>
          <w:lang w:eastAsia="ru-RU"/>
        </w:rPr>
        <w:t>Таблица нормативных показателей</w:t>
      </w:r>
    </w:p>
    <w:p w:rsidR="00A16A76" w:rsidRDefault="00E41278">
      <w:pPr>
        <w:shd w:val="clear" w:color="auto" w:fill="FFFFFF"/>
        <w:spacing w:before="72" w:line="240" w:lineRule="auto"/>
        <w:ind w:firstLine="0"/>
        <w:jc w:val="left"/>
        <w:outlineLvl w:val="2"/>
        <w:rPr>
          <w:rFonts w:eastAsia="Times New Roman"/>
          <w:b/>
          <w:bCs/>
          <w:color w:val="000000"/>
          <w:szCs w:val="24"/>
          <w:lang w:eastAsia="ru-RU"/>
        </w:rPr>
      </w:pPr>
      <w:r>
        <w:rPr>
          <w:rFonts w:eastAsia="Times New Roman"/>
          <w:b/>
          <w:bCs/>
          <w:color w:val="000000"/>
          <w:szCs w:val="24"/>
          <w:lang w:eastAsia="ru-RU"/>
        </w:rPr>
        <w:t>Стандартизованные оценки для девочек 7-10 лет (N=62)</w:t>
      </w:r>
    </w:p>
    <w:p w:rsidR="00A16A76" w:rsidRDefault="00A16A76">
      <w:pPr>
        <w:shd w:val="clear" w:color="auto" w:fill="FFFFFF"/>
        <w:spacing w:before="72" w:line="240" w:lineRule="auto"/>
        <w:ind w:firstLine="0"/>
        <w:jc w:val="left"/>
        <w:outlineLvl w:val="2"/>
        <w:rPr>
          <w:rFonts w:eastAsia="Times New Roman"/>
          <w:b/>
          <w:bCs/>
          <w:color w:val="000000"/>
          <w:szCs w:val="24"/>
          <w:lang w:eastAsia="ru-RU"/>
        </w:rPr>
      </w:pPr>
    </w:p>
    <w:tbl>
      <w:tblPr>
        <w:tblW w:w="9546" w:type="dxa"/>
        <w:tblInd w:w="81" w:type="dxa"/>
        <w:tblCellMar>
          <w:top w:w="48" w:type="dxa"/>
          <w:left w:w="96" w:type="dxa"/>
          <w:bottom w:w="48" w:type="dxa"/>
          <w:right w:w="96" w:type="dxa"/>
        </w:tblCellMar>
        <w:tblLook w:val="04A0" w:firstRow="1" w:lastRow="0" w:firstColumn="1" w:lastColumn="0" w:noHBand="0" w:noVBand="1"/>
      </w:tblPr>
      <w:tblGrid>
        <w:gridCol w:w="969"/>
        <w:gridCol w:w="1711"/>
        <w:gridCol w:w="1712"/>
        <w:gridCol w:w="1712"/>
        <w:gridCol w:w="1715"/>
        <w:gridCol w:w="1727"/>
      </w:tblGrid>
      <w:tr w:rsidR="00A16A76">
        <w:tc>
          <w:tcPr>
            <w:tcW w:w="967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Шкала</w:t>
            </w:r>
          </w:p>
        </w:tc>
        <w:tc>
          <w:tcPr>
            <w:tcW w:w="1712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M±σ</w:t>
            </w:r>
            <w:proofErr w:type="spellEnd"/>
          </w:p>
        </w:tc>
        <w:tc>
          <w:tcPr>
            <w:tcW w:w="6866" w:type="dxa"/>
            <w:gridSpan w:val="4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Стандартизированные оценки</w:t>
            </w:r>
          </w:p>
        </w:tc>
      </w:tr>
      <w:tr w:rsidR="00A16A76">
        <w:tc>
          <w:tcPr>
            <w:tcW w:w="967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6A76" w:rsidRDefault="00A16A76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6A76" w:rsidRDefault="00A16A76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Низкие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Средние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Высокие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Крайне высокие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5,40 ± 2,60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3-7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8-9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4,45 ± 2,36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7-8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9-10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5,55 ± 2,55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0-3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4-8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9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4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5,52 ± 2,00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0-3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4-7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9-10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5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4,69 ± 2,02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7-8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9-10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5,16 ± 2,15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3-7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9-10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7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5,60 ± 2,49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0-3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4-8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9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8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6,03 ± 2,39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0-3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4-8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9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9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5,27 ± 2,33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3-7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9-10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10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4,94 ± 2,44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3-7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9-10</w:t>
            </w:r>
          </w:p>
        </w:tc>
      </w:tr>
    </w:tbl>
    <w:p w:rsidR="00A16A76" w:rsidRDefault="00A16A76">
      <w:pPr>
        <w:shd w:val="clear" w:color="auto" w:fill="FFFFFF"/>
        <w:spacing w:before="72" w:line="240" w:lineRule="auto"/>
        <w:ind w:firstLine="0"/>
        <w:jc w:val="left"/>
        <w:outlineLvl w:val="2"/>
        <w:rPr>
          <w:rFonts w:eastAsia="Times New Roman"/>
          <w:b/>
          <w:bCs/>
          <w:color w:val="000000"/>
          <w:szCs w:val="24"/>
          <w:lang w:eastAsia="ru-RU"/>
        </w:rPr>
      </w:pPr>
    </w:p>
    <w:p w:rsidR="00A16A76" w:rsidRDefault="00E41278">
      <w:pPr>
        <w:shd w:val="clear" w:color="auto" w:fill="FFFFFF"/>
        <w:spacing w:before="72" w:line="240" w:lineRule="auto"/>
        <w:ind w:firstLine="0"/>
        <w:jc w:val="left"/>
        <w:outlineLvl w:val="2"/>
        <w:rPr>
          <w:rFonts w:eastAsia="Times New Roman"/>
          <w:b/>
          <w:bCs/>
          <w:color w:val="000000"/>
          <w:szCs w:val="24"/>
          <w:lang w:eastAsia="ru-RU"/>
        </w:rPr>
      </w:pPr>
      <w:r>
        <w:rPr>
          <w:rFonts w:eastAsia="Times New Roman"/>
          <w:b/>
          <w:bCs/>
          <w:color w:val="000000"/>
          <w:szCs w:val="24"/>
          <w:lang w:eastAsia="ru-RU"/>
        </w:rPr>
        <w:t>Стандартизованные оценки для девочек 11-12 лет (N=119)</w:t>
      </w:r>
    </w:p>
    <w:p w:rsidR="00A16A76" w:rsidRDefault="00A16A76">
      <w:pPr>
        <w:shd w:val="clear" w:color="auto" w:fill="FFFFFF"/>
        <w:spacing w:before="72" w:line="240" w:lineRule="auto"/>
        <w:ind w:firstLine="0"/>
        <w:jc w:val="left"/>
        <w:outlineLvl w:val="2"/>
        <w:rPr>
          <w:rFonts w:eastAsia="Times New Roman"/>
          <w:b/>
          <w:bCs/>
          <w:color w:val="000000"/>
          <w:szCs w:val="24"/>
          <w:lang w:eastAsia="ru-RU"/>
        </w:rPr>
      </w:pPr>
    </w:p>
    <w:tbl>
      <w:tblPr>
        <w:tblW w:w="9546" w:type="dxa"/>
        <w:tblInd w:w="81" w:type="dxa"/>
        <w:tblCellMar>
          <w:top w:w="48" w:type="dxa"/>
          <w:left w:w="96" w:type="dxa"/>
          <w:bottom w:w="48" w:type="dxa"/>
          <w:right w:w="96" w:type="dxa"/>
        </w:tblCellMar>
        <w:tblLook w:val="04A0" w:firstRow="1" w:lastRow="0" w:firstColumn="1" w:lastColumn="0" w:noHBand="0" w:noVBand="1"/>
      </w:tblPr>
      <w:tblGrid>
        <w:gridCol w:w="969"/>
        <w:gridCol w:w="1711"/>
        <w:gridCol w:w="1712"/>
        <w:gridCol w:w="1712"/>
        <w:gridCol w:w="1715"/>
        <w:gridCol w:w="1727"/>
      </w:tblGrid>
      <w:tr w:rsidR="00A16A76">
        <w:tc>
          <w:tcPr>
            <w:tcW w:w="967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Шкала</w:t>
            </w:r>
          </w:p>
        </w:tc>
        <w:tc>
          <w:tcPr>
            <w:tcW w:w="1712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M±σ</w:t>
            </w:r>
            <w:proofErr w:type="spellEnd"/>
          </w:p>
        </w:tc>
        <w:tc>
          <w:tcPr>
            <w:tcW w:w="6866" w:type="dxa"/>
            <w:gridSpan w:val="4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Стандартизированные оценки</w:t>
            </w:r>
          </w:p>
        </w:tc>
      </w:tr>
      <w:tr w:rsidR="00A16A76">
        <w:tc>
          <w:tcPr>
            <w:tcW w:w="967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6A76" w:rsidRDefault="00A16A76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6A76" w:rsidRDefault="00A16A76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Низкие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Средние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Высокие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Крайне высокие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4,18 ± 2,42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2-6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7-8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9-10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3,74 ± 2,29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2-6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7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8-10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4,65 ± 2,33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7-8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9-10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4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4,18 ± 2,26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2-6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7-8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9-10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5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4,03 ± 2,23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2-6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7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8-10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3,96 ± 2,01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2-5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6-7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8-10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7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4,61 ± 2,14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7-8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9-10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8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4,79 ± 2,50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3-7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8-9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9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4,00 ± 2,27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2-6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7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8-10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10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3,69 ± 2,32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2-6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7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8-10</w:t>
            </w:r>
          </w:p>
        </w:tc>
      </w:tr>
    </w:tbl>
    <w:p w:rsidR="00A16A76" w:rsidRDefault="00E41278">
      <w:pPr>
        <w:shd w:val="clear" w:color="auto" w:fill="FFFFFF"/>
        <w:spacing w:before="72" w:line="240" w:lineRule="auto"/>
        <w:ind w:firstLine="0"/>
        <w:jc w:val="left"/>
        <w:outlineLvl w:val="2"/>
        <w:rPr>
          <w:rFonts w:eastAsia="Times New Roman"/>
          <w:b/>
          <w:bCs/>
          <w:color w:val="000000"/>
          <w:szCs w:val="24"/>
          <w:lang w:eastAsia="ru-RU"/>
        </w:rPr>
      </w:pPr>
      <w:r>
        <w:rPr>
          <w:rFonts w:eastAsia="Times New Roman"/>
          <w:b/>
          <w:bCs/>
          <w:color w:val="000000"/>
          <w:szCs w:val="24"/>
          <w:lang w:eastAsia="ru-RU"/>
        </w:rPr>
        <w:t>Стандартизованные оценки для девочек 13-14 лет (N=181)</w:t>
      </w:r>
    </w:p>
    <w:p w:rsidR="00A16A76" w:rsidRDefault="00A16A76">
      <w:pPr>
        <w:shd w:val="clear" w:color="auto" w:fill="FFFFFF"/>
        <w:spacing w:before="72" w:line="240" w:lineRule="auto"/>
        <w:ind w:firstLine="0"/>
        <w:jc w:val="left"/>
        <w:outlineLvl w:val="2"/>
        <w:rPr>
          <w:rFonts w:eastAsia="Times New Roman"/>
          <w:b/>
          <w:bCs/>
          <w:color w:val="000000"/>
          <w:szCs w:val="24"/>
          <w:lang w:eastAsia="ru-RU"/>
        </w:rPr>
      </w:pPr>
    </w:p>
    <w:tbl>
      <w:tblPr>
        <w:tblW w:w="9546" w:type="dxa"/>
        <w:tblInd w:w="81" w:type="dxa"/>
        <w:tblCellMar>
          <w:top w:w="48" w:type="dxa"/>
          <w:left w:w="96" w:type="dxa"/>
          <w:bottom w:w="48" w:type="dxa"/>
          <w:right w:w="96" w:type="dxa"/>
        </w:tblCellMar>
        <w:tblLook w:val="04A0" w:firstRow="1" w:lastRow="0" w:firstColumn="1" w:lastColumn="0" w:noHBand="0" w:noVBand="1"/>
      </w:tblPr>
      <w:tblGrid>
        <w:gridCol w:w="969"/>
        <w:gridCol w:w="1711"/>
        <w:gridCol w:w="1712"/>
        <w:gridCol w:w="1712"/>
        <w:gridCol w:w="1715"/>
        <w:gridCol w:w="1727"/>
      </w:tblGrid>
      <w:tr w:rsidR="00A16A76">
        <w:tc>
          <w:tcPr>
            <w:tcW w:w="967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Шкала</w:t>
            </w:r>
          </w:p>
        </w:tc>
        <w:tc>
          <w:tcPr>
            <w:tcW w:w="1712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M±σ</w:t>
            </w:r>
            <w:proofErr w:type="spellEnd"/>
          </w:p>
        </w:tc>
        <w:tc>
          <w:tcPr>
            <w:tcW w:w="6866" w:type="dxa"/>
            <w:gridSpan w:val="4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Стандартизированные оценки</w:t>
            </w:r>
          </w:p>
        </w:tc>
      </w:tr>
      <w:tr w:rsidR="00A16A76">
        <w:tc>
          <w:tcPr>
            <w:tcW w:w="967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6A76" w:rsidRDefault="00A16A76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6A76" w:rsidRDefault="00A16A76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Низкие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Средние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Высокие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Крайне высокие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3,40 ± 2,16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2-5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6-7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8-10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3,56 ± 2,25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2-5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6-7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8-10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4,68 ± 2,33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3-7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9-10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3,67 ± 2,25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2-5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6-7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8-10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5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4,21 ± 2,62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2-6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7-8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9-10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3,44 ± 1,82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2-5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7-10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7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3,94 ± 1,91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2-5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6-7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8-10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8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4,48 ± 2,44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2-6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7-8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9-10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9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4,59 ± 2,10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7-8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9-10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10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3,47 ± 2,10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2-5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6-7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8-10</w:t>
            </w:r>
          </w:p>
        </w:tc>
      </w:tr>
    </w:tbl>
    <w:p w:rsidR="00A16A76" w:rsidRDefault="00A16A76">
      <w:pPr>
        <w:shd w:val="clear" w:color="auto" w:fill="FFFFFF"/>
        <w:spacing w:line="240" w:lineRule="auto"/>
        <w:ind w:firstLine="0"/>
        <w:jc w:val="left"/>
        <w:outlineLvl w:val="2"/>
        <w:rPr>
          <w:rFonts w:eastAsia="Times New Roman"/>
          <w:b/>
          <w:bCs/>
          <w:color w:val="000000"/>
          <w:szCs w:val="24"/>
          <w:lang w:eastAsia="ru-RU"/>
        </w:rPr>
      </w:pPr>
    </w:p>
    <w:p w:rsidR="00A16A76" w:rsidRDefault="00E41278">
      <w:pPr>
        <w:shd w:val="clear" w:color="auto" w:fill="FFFFFF"/>
        <w:spacing w:line="240" w:lineRule="auto"/>
        <w:ind w:firstLine="0"/>
        <w:jc w:val="left"/>
        <w:outlineLvl w:val="2"/>
        <w:rPr>
          <w:rFonts w:eastAsia="Times New Roman"/>
          <w:b/>
          <w:bCs/>
          <w:color w:val="000000"/>
          <w:szCs w:val="24"/>
          <w:lang w:eastAsia="ru-RU"/>
        </w:rPr>
      </w:pPr>
      <w:r>
        <w:rPr>
          <w:rFonts w:eastAsia="Times New Roman"/>
          <w:b/>
          <w:bCs/>
          <w:color w:val="000000"/>
          <w:szCs w:val="24"/>
          <w:lang w:eastAsia="ru-RU"/>
        </w:rPr>
        <w:t>Стандартизованные оценки для девочек 15-17 лет (N=106)</w:t>
      </w:r>
    </w:p>
    <w:p w:rsidR="00A16A76" w:rsidRDefault="00A16A76">
      <w:pPr>
        <w:shd w:val="clear" w:color="auto" w:fill="FFFFFF"/>
        <w:spacing w:line="240" w:lineRule="auto"/>
        <w:ind w:firstLine="0"/>
        <w:jc w:val="left"/>
        <w:outlineLvl w:val="2"/>
        <w:rPr>
          <w:rFonts w:eastAsia="Times New Roman"/>
          <w:b/>
          <w:bCs/>
          <w:color w:val="000000"/>
          <w:szCs w:val="24"/>
          <w:lang w:eastAsia="ru-RU"/>
        </w:rPr>
      </w:pPr>
    </w:p>
    <w:tbl>
      <w:tblPr>
        <w:tblW w:w="9546" w:type="dxa"/>
        <w:tblInd w:w="81" w:type="dxa"/>
        <w:tblCellMar>
          <w:top w:w="48" w:type="dxa"/>
          <w:left w:w="96" w:type="dxa"/>
          <w:bottom w:w="48" w:type="dxa"/>
          <w:right w:w="96" w:type="dxa"/>
        </w:tblCellMar>
        <w:tblLook w:val="04A0" w:firstRow="1" w:lastRow="0" w:firstColumn="1" w:lastColumn="0" w:noHBand="0" w:noVBand="1"/>
      </w:tblPr>
      <w:tblGrid>
        <w:gridCol w:w="969"/>
        <w:gridCol w:w="1711"/>
        <w:gridCol w:w="1712"/>
        <w:gridCol w:w="1712"/>
        <w:gridCol w:w="1715"/>
        <w:gridCol w:w="1727"/>
      </w:tblGrid>
      <w:tr w:rsidR="00A16A76">
        <w:tc>
          <w:tcPr>
            <w:tcW w:w="967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Шкала</w:t>
            </w:r>
          </w:p>
        </w:tc>
        <w:tc>
          <w:tcPr>
            <w:tcW w:w="1712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M±σ</w:t>
            </w:r>
            <w:proofErr w:type="spellEnd"/>
          </w:p>
        </w:tc>
        <w:tc>
          <w:tcPr>
            <w:tcW w:w="6866" w:type="dxa"/>
            <w:gridSpan w:val="4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Стандартизированные оценки</w:t>
            </w:r>
          </w:p>
        </w:tc>
      </w:tr>
      <w:tr w:rsidR="00A16A76">
        <w:tc>
          <w:tcPr>
            <w:tcW w:w="967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6A76" w:rsidRDefault="00A16A76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6A76" w:rsidRDefault="00A16A76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Низкие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Средние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Высокие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Крайне высокие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3,32 ± 2,31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2-5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6-7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8-10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3,29 ± 2,02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2-5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6-7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8-10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4,17 ± 2,42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2-6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7-8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9-10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4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3,51 ± 2,00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2-5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6-7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8-10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5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4,42 ± 2,33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2-6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7-8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9-10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3,27 ± 1,66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2-4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5-6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7-10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7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3,65 ± 2,18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2-5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6-7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8-10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8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4,18 ± 2,53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2-6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7-8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9-10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9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4,61 ± 2,16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7-8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9-10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10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3,88 ± 2,22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2-6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7-8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9-10</w:t>
            </w:r>
          </w:p>
        </w:tc>
      </w:tr>
    </w:tbl>
    <w:p w:rsidR="00A16A76" w:rsidRDefault="00A16A76">
      <w:pPr>
        <w:shd w:val="clear" w:color="auto" w:fill="FFFFFF"/>
        <w:spacing w:line="240" w:lineRule="auto"/>
        <w:ind w:firstLine="0"/>
        <w:jc w:val="left"/>
        <w:outlineLvl w:val="2"/>
        <w:rPr>
          <w:rFonts w:eastAsia="Times New Roman"/>
          <w:b/>
          <w:bCs/>
          <w:color w:val="000000"/>
          <w:szCs w:val="24"/>
          <w:lang w:eastAsia="ru-RU"/>
        </w:rPr>
      </w:pPr>
    </w:p>
    <w:p w:rsidR="00A16A76" w:rsidRDefault="00E41278">
      <w:pPr>
        <w:shd w:val="clear" w:color="auto" w:fill="FFFFFF"/>
        <w:spacing w:line="240" w:lineRule="auto"/>
        <w:ind w:firstLine="0"/>
        <w:jc w:val="left"/>
        <w:outlineLvl w:val="2"/>
        <w:rPr>
          <w:rFonts w:eastAsia="Times New Roman"/>
          <w:b/>
          <w:bCs/>
          <w:color w:val="000000"/>
          <w:szCs w:val="24"/>
          <w:lang w:eastAsia="ru-RU"/>
        </w:rPr>
      </w:pPr>
      <w:r>
        <w:rPr>
          <w:rFonts w:eastAsia="Times New Roman"/>
          <w:b/>
          <w:bCs/>
          <w:color w:val="000000"/>
          <w:szCs w:val="24"/>
          <w:lang w:eastAsia="ru-RU"/>
        </w:rPr>
        <w:t>Стандартизованные оценки для мальчиков 7-10 лет (N=89)</w:t>
      </w:r>
    </w:p>
    <w:p w:rsidR="00A16A76" w:rsidRDefault="00A16A76">
      <w:pPr>
        <w:shd w:val="clear" w:color="auto" w:fill="FFFFFF"/>
        <w:spacing w:line="240" w:lineRule="auto"/>
        <w:ind w:firstLine="0"/>
        <w:jc w:val="left"/>
        <w:outlineLvl w:val="2"/>
        <w:rPr>
          <w:rFonts w:eastAsia="Times New Roman"/>
          <w:b/>
          <w:bCs/>
          <w:color w:val="000000"/>
          <w:szCs w:val="24"/>
          <w:lang w:eastAsia="ru-RU"/>
        </w:rPr>
      </w:pPr>
    </w:p>
    <w:tbl>
      <w:tblPr>
        <w:tblW w:w="9546" w:type="dxa"/>
        <w:tblInd w:w="81" w:type="dxa"/>
        <w:tblCellMar>
          <w:top w:w="48" w:type="dxa"/>
          <w:left w:w="96" w:type="dxa"/>
          <w:bottom w:w="48" w:type="dxa"/>
          <w:right w:w="96" w:type="dxa"/>
        </w:tblCellMar>
        <w:tblLook w:val="04A0" w:firstRow="1" w:lastRow="0" w:firstColumn="1" w:lastColumn="0" w:noHBand="0" w:noVBand="1"/>
      </w:tblPr>
      <w:tblGrid>
        <w:gridCol w:w="969"/>
        <w:gridCol w:w="1711"/>
        <w:gridCol w:w="1712"/>
        <w:gridCol w:w="1712"/>
        <w:gridCol w:w="1715"/>
        <w:gridCol w:w="1727"/>
      </w:tblGrid>
      <w:tr w:rsidR="00A16A76">
        <w:tc>
          <w:tcPr>
            <w:tcW w:w="967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Шкала</w:t>
            </w:r>
          </w:p>
        </w:tc>
        <w:tc>
          <w:tcPr>
            <w:tcW w:w="1712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M±σ</w:t>
            </w:r>
            <w:proofErr w:type="spellEnd"/>
          </w:p>
        </w:tc>
        <w:tc>
          <w:tcPr>
            <w:tcW w:w="6866" w:type="dxa"/>
            <w:gridSpan w:val="4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Стандартизированные оценки</w:t>
            </w:r>
          </w:p>
        </w:tc>
      </w:tr>
      <w:tr w:rsidR="00A16A76">
        <w:tc>
          <w:tcPr>
            <w:tcW w:w="967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6A76" w:rsidRDefault="00A16A76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6A76" w:rsidRDefault="00A16A76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Низкие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Средние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Высокие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Крайне высокие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4,13 ± 2,40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2-6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7-8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9-10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3,89 ± 2,15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2-6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7-8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9-10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4,61 ± 1,87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7-8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9-10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4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4,51 ± 2,10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7-8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9-10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5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4,12 ± 1,94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7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8-10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4,18 ± 1,87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7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8-10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7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4,09 ± 2,11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7-8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9-10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8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5,00 ± 2,40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3-7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8-9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4,35 ± 2,16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7-8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9-10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10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3,81 ± 2,58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2-6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7-8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9-10</w:t>
            </w:r>
          </w:p>
        </w:tc>
      </w:tr>
    </w:tbl>
    <w:p w:rsidR="00A16A76" w:rsidRDefault="00A16A76">
      <w:pPr>
        <w:shd w:val="clear" w:color="auto" w:fill="FFFFFF"/>
        <w:spacing w:line="240" w:lineRule="auto"/>
        <w:ind w:firstLine="0"/>
        <w:jc w:val="left"/>
        <w:outlineLvl w:val="2"/>
        <w:rPr>
          <w:rFonts w:eastAsia="Times New Roman"/>
          <w:b/>
          <w:bCs/>
          <w:color w:val="000000"/>
          <w:szCs w:val="24"/>
          <w:lang w:eastAsia="ru-RU"/>
        </w:rPr>
      </w:pPr>
    </w:p>
    <w:p w:rsidR="00A16A76" w:rsidRDefault="00E41278">
      <w:pPr>
        <w:shd w:val="clear" w:color="auto" w:fill="FFFFFF"/>
        <w:spacing w:line="240" w:lineRule="auto"/>
        <w:ind w:firstLine="0"/>
        <w:jc w:val="left"/>
        <w:outlineLvl w:val="2"/>
        <w:rPr>
          <w:rFonts w:eastAsia="Times New Roman"/>
          <w:b/>
          <w:bCs/>
          <w:color w:val="000000"/>
          <w:szCs w:val="24"/>
          <w:lang w:eastAsia="ru-RU"/>
        </w:rPr>
      </w:pPr>
      <w:r>
        <w:rPr>
          <w:rFonts w:eastAsia="Times New Roman"/>
          <w:b/>
          <w:bCs/>
          <w:color w:val="000000"/>
          <w:szCs w:val="24"/>
          <w:lang w:eastAsia="ru-RU"/>
        </w:rPr>
        <w:t>Стандартизованные оценки для мальчиков 11-12 лет (N=111)</w:t>
      </w:r>
    </w:p>
    <w:p w:rsidR="00A16A76" w:rsidRDefault="00A16A76">
      <w:pPr>
        <w:shd w:val="clear" w:color="auto" w:fill="FFFFFF"/>
        <w:spacing w:line="240" w:lineRule="auto"/>
        <w:ind w:firstLine="0"/>
        <w:jc w:val="left"/>
        <w:outlineLvl w:val="2"/>
        <w:rPr>
          <w:rFonts w:eastAsia="Times New Roman"/>
          <w:b/>
          <w:bCs/>
          <w:color w:val="000000"/>
          <w:szCs w:val="24"/>
          <w:lang w:eastAsia="ru-RU"/>
        </w:rPr>
      </w:pPr>
    </w:p>
    <w:tbl>
      <w:tblPr>
        <w:tblW w:w="9546" w:type="dxa"/>
        <w:tblInd w:w="81" w:type="dxa"/>
        <w:tblCellMar>
          <w:top w:w="48" w:type="dxa"/>
          <w:left w:w="96" w:type="dxa"/>
          <w:bottom w:w="48" w:type="dxa"/>
          <w:right w:w="96" w:type="dxa"/>
        </w:tblCellMar>
        <w:tblLook w:val="04A0" w:firstRow="1" w:lastRow="0" w:firstColumn="1" w:lastColumn="0" w:noHBand="0" w:noVBand="1"/>
      </w:tblPr>
      <w:tblGrid>
        <w:gridCol w:w="969"/>
        <w:gridCol w:w="1711"/>
        <w:gridCol w:w="1712"/>
        <w:gridCol w:w="1712"/>
        <w:gridCol w:w="1715"/>
        <w:gridCol w:w="1727"/>
      </w:tblGrid>
      <w:tr w:rsidR="00A16A76">
        <w:tc>
          <w:tcPr>
            <w:tcW w:w="967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Шкала</w:t>
            </w:r>
          </w:p>
        </w:tc>
        <w:tc>
          <w:tcPr>
            <w:tcW w:w="1712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M±σ</w:t>
            </w:r>
            <w:proofErr w:type="spellEnd"/>
          </w:p>
        </w:tc>
        <w:tc>
          <w:tcPr>
            <w:tcW w:w="6866" w:type="dxa"/>
            <w:gridSpan w:val="4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Стандартизированные оценки</w:t>
            </w:r>
          </w:p>
        </w:tc>
      </w:tr>
      <w:tr w:rsidR="00A16A76">
        <w:tc>
          <w:tcPr>
            <w:tcW w:w="967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6A76" w:rsidRDefault="00A16A76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6A76" w:rsidRDefault="00A16A76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Низкие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Средние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Высокие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Крайне высокие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2,97 ± 2,37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2-5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6-7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8-10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3,67 ± 1,97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2-5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6-7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8-10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4,17 ± 2,50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2-6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7-8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9-10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4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3,96 ± 2,10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2-6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7-8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9-10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5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3,80 ± 2,00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2-5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6-7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8-10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3,95 ± 1,53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3-5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6-7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8-10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7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3,87 ± 2,20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2-6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7-8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9-10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8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4,13 ± 2,33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2-6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7-8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9-10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9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3,50 ± 1,97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2-5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6-7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8-10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10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2,72 ± 2,29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2-5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6-7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8-10</w:t>
            </w:r>
          </w:p>
        </w:tc>
      </w:tr>
    </w:tbl>
    <w:p w:rsidR="00A16A76" w:rsidRDefault="00A16A76">
      <w:pPr>
        <w:shd w:val="clear" w:color="auto" w:fill="FFFFFF"/>
        <w:spacing w:line="240" w:lineRule="auto"/>
        <w:ind w:firstLine="0"/>
        <w:jc w:val="left"/>
        <w:outlineLvl w:val="2"/>
        <w:rPr>
          <w:rFonts w:eastAsia="Times New Roman"/>
          <w:b/>
          <w:bCs/>
          <w:color w:val="000000"/>
          <w:szCs w:val="24"/>
          <w:lang w:eastAsia="ru-RU"/>
        </w:rPr>
      </w:pPr>
    </w:p>
    <w:p w:rsidR="00A16A76" w:rsidRDefault="00E41278">
      <w:pPr>
        <w:shd w:val="clear" w:color="auto" w:fill="FFFFFF"/>
        <w:spacing w:line="240" w:lineRule="auto"/>
        <w:ind w:firstLine="0"/>
        <w:jc w:val="left"/>
        <w:outlineLvl w:val="2"/>
        <w:rPr>
          <w:rFonts w:eastAsia="Times New Roman"/>
          <w:b/>
          <w:bCs/>
          <w:color w:val="000000"/>
          <w:szCs w:val="24"/>
          <w:lang w:eastAsia="ru-RU"/>
        </w:rPr>
      </w:pPr>
      <w:r>
        <w:rPr>
          <w:rFonts w:eastAsia="Times New Roman"/>
          <w:b/>
          <w:bCs/>
          <w:color w:val="000000"/>
          <w:szCs w:val="24"/>
          <w:lang w:eastAsia="ru-RU"/>
        </w:rPr>
        <w:t>Стандартизованные оценки для мальчиков 13-14 лет (N=151)</w:t>
      </w:r>
    </w:p>
    <w:p w:rsidR="00A16A76" w:rsidRDefault="00A16A76">
      <w:pPr>
        <w:shd w:val="clear" w:color="auto" w:fill="FFFFFF"/>
        <w:spacing w:line="240" w:lineRule="auto"/>
        <w:ind w:firstLine="0"/>
        <w:jc w:val="left"/>
        <w:outlineLvl w:val="2"/>
        <w:rPr>
          <w:rFonts w:eastAsia="Times New Roman"/>
          <w:b/>
          <w:bCs/>
          <w:color w:val="000000"/>
          <w:szCs w:val="24"/>
          <w:lang w:eastAsia="ru-RU"/>
        </w:rPr>
      </w:pPr>
    </w:p>
    <w:tbl>
      <w:tblPr>
        <w:tblW w:w="9546" w:type="dxa"/>
        <w:tblInd w:w="81" w:type="dxa"/>
        <w:tblCellMar>
          <w:top w:w="48" w:type="dxa"/>
          <w:left w:w="96" w:type="dxa"/>
          <w:bottom w:w="48" w:type="dxa"/>
          <w:right w:w="96" w:type="dxa"/>
        </w:tblCellMar>
        <w:tblLook w:val="04A0" w:firstRow="1" w:lastRow="0" w:firstColumn="1" w:lastColumn="0" w:noHBand="0" w:noVBand="1"/>
      </w:tblPr>
      <w:tblGrid>
        <w:gridCol w:w="969"/>
        <w:gridCol w:w="1711"/>
        <w:gridCol w:w="1712"/>
        <w:gridCol w:w="1712"/>
        <w:gridCol w:w="1715"/>
        <w:gridCol w:w="1727"/>
      </w:tblGrid>
      <w:tr w:rsidR="00A16A76">
        <w:tc>
          <w:tcPr>
            <w:tcW w:w="967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Шкала</w:t>
            </w:r>
          </w:p>
        </w:tc>
        <w:tc>
          <w:tcPr>
            <w:tcW w:w="1712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M±σ</w:t>
            </w:r>
            <w:proofErr w:type="spellEnd"/>
          </w:p>
        </w:tc>
        <w:tc>
          <w:tcPr>
            <w:tcW w:w="6866" w:type="dxa"/>
            <w:gridSpan w:val="4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Стандартизированные оценки</w:t>
            </w:r>
          </w:p>
        </w:tc>
      </w:tr>
      <w:tr w:rsidR="00A16A76">
        <w:tc>
          <w:tcPr>
            <w:tcW w:w="967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6A76" w:rsidRDefault="00A16A76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6A76" w:rsidRDefault="00A16A76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Низкие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Средние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Высокие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Крайне высокие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2,74 ± 2,17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2-4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5-7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8-10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3,54 ± 2,14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2-5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6-7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8-10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4,17 ± 2,21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2-6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7-8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9-10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4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3,79 ± 2,26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2-6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7-8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9-10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5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4,38 ± 2,33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7-8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9-10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3,81 ± 2,00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2-5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6-7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8-10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7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3,76 ± 2,15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2-5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6-8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9-10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8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4,00 ± 2,31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2-6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7-8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9-10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9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3,85 ± 1,99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2-5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6-7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8-10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10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2,59 ± 2,02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2-4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5-6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7-10</w:t>
            </w:r>
          </w:p>
        </w:tc>
      </w:tr>
    </w:tbl>
    <w:p w:rsidR="00A16A76" w:rsidRDefault="00A16A76">
      <w:pPr>
        <w:shd w:val="clear" w:color="auto" w:fill="FFFFFF"/>
        <w:spacing w:line="240" w:lineRule="auto"/>
        <w:ind w:firstLine="0"/>
        <w:jc w:val="left"/>
        <w:outlineLvl w:val="2"/>
        <w:rPr>
          <w:rFonts w:eastAsia="Times New Roman"/>
          <w:b/>
          <w:bCs/>
          <w:color w:val="000000"/>
          <w:szCs w:val="24"/>
          <w:lang w:eastAsia="ru-RU"/>
        </w:rPr>
      </w:pPr>
    </w:p>
    <w:p w:rsidR="00A16A76" w:rsidRDefault="00E41278">
      <w:pPr>
        <w:shd w:val="clear" w:color="auto" w:fill="FFFFFF"/>
        <w:spacing w:line="240" w:lineRule="auto"/>
        <w:ind w:firstLine="0"/>
        <w:jc w:val="left"/>
        <w:outlineLvl w:val="2"/>
        <w:rPr>
          <w:rFonts w:eastAsia="Times New Roman"/>
          <w:b/>
          <w:bCs/>
          <w:color w:val="000000"/>
          <w:szCs w:val="24"/>
          <w:lang w:eastAsia="ru-RU"/>
        </w:rPr>
      </w:pPr>
      <w:r>
        <w:rPr>
          <w:rFonts w:eastAsia="Times New Roman"/>
          <w:b/>
          <w:bCs/>
          <w:color w:val="000000"/>
          <w:szCs w:val="24"/>
          <w:lang w:eastAsia="ru-RU"/>
        </w:rPr>
        <w:t>Стандартизованные оценки для мальчиков 15-17 лет (N= 81)</w:t>
      </w:r>
    </w:p>
    <w:p w:rsidR="00A16A76" w:rsidRDefault="00A16A76">
      <w:pPr>
        <w:shd w:val="clear" w:color="auto" w:fill="FFFFFF"/>
        <w:spacing w:line="240" w:lineRule="auto"/>
        <w:ind w:firstLine="0"/>
        <w:jc w:val="left"/>
        <w:outlineLvl w:val="2"/>
        <w:rPr>
          <w:rFonts w:eastAsia="Times New Roman"/>
          <w:b/>
          <w:bCs/>
          <w:color w:val="000000"/>
          <w:szCs w:val="24"/>
          <w:lang w:eastAsia="ru-RU"/>
        </w:rPr>
      </w:pPr>
    </w:p>
    <w:tbl>
      <w:tblPr>
        <w:tblW w:w="9546" w:type="dxa"/>
        <w:tblInd w:w="81" w:type="dxa"/>
        <w:tblCellMar>
          <w:top w:w="48" w:type="dxa"/>
          <w:left w:w="96" w:type="dxa"/>
          <w:bottom w:w="48" w:type="dxa"/>
          <w:right w:w="96" w:type="dxa"/>
        </w:tblCellMar>
        <w:tblLook w:val="04A0" w:firstRow="1" w:lastRow="0" w:firstColumn="1" w:lastColumn="0" w:noHBand="0" w:noVBand="1"/>
      </w:tblPr>
      <w:tblGrid>
        <w:gridCol w:w="969"/>
        <w:gridCol w:w="1711"/>
        <w:gridCol w:w="1712"/>
        <w:gridCol w:w="1712"/>
        <w:gridCol w:w="1715"/>
        <w:gridCol w:w="1727"/>
      </w:tblGrid>
      <w:tr w:rsidR="00A16A76">
        <w:tc>
          <w:tcPr>
            <w:tcW w:w="967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Шкала</w:t>
            </w:r>
          </w:p>
        </w:tc>
        <w:tc>
          <w:tcPr>
            <w:tcW w:w="1712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M±σ</w:t>
            </w:r>
            <w:proofErr w:type="spellEnd"/>
          </w:p>
        </w:tc>
        <w:tc>
          <w:tcPr>
            <w:tcW w:w="6866" w:type="dxa"/>
            <w:gridSpan w:val="4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Стандартизированные оценки</w:t>
            </w:r>
          </w:p>
        </w:tc>
      </w:tr>
      <w:tr w:rsidR="00A16A76">
        <w:tc>
          <w:tcPr>
            <w:tcW w:w="967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6A76" w:rsidRDefault="00A16A76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6A76" w:rsidRDefault="00A16A76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Низкие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Средние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Высокие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Крайне высокие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2,46 ± 2,07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1-4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5-6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7-10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3,16 ± 2,04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2-5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6-7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8-10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3,65 ± 2,27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2-5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6-8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9-10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4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3,09 ± 2,11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2-5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6-7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8-10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5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4,64 ± 2,15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3-6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7-9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3,18 ± 1,94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2-5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6-7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8-10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7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3,15 ± 1,98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2-5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6-7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8-10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8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3,13 ± 2,17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0-1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2-5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6-7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8-10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9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3,85 ± 1,70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0-2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3-5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6-7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8-10</w:t>
            </w:r>
          </w:p>
        </w:tc>
      </w:tr>
      <w:tr w:rsidR="00A16A76">
        <w:tc>
          <w:tcPr>
            <w:tcW w:w="9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10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2,64 ± 1,87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0</w:t>
            </w:r>
          </w:p>
        </w:tc>
        <w:tc>
          <w:tcPr>
            <w:tcW w:w="17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1-4</w:t>
            </w:r>
          </w:p>
        </w:tc>
        <w:tc>
          <w:tcPr>
            <w:tcW w:w="17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5-6</w:t>
            </w:r>
          </w:p>
        </w:tc>
        <w:tc>
          <w:tcPr>
            <w:tcW w:w="17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</w:tcPr>
          <w:p w:rsidR="00A16A76" w:rsidRDefault="00E41278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7-10</w:t>
            </w:r>
          </w:p>
        </w:tc>
      </w:tr>
    </w:tbl>
    <w:p w:rsidR="00A16A76" w:rsidRDefault="00A16A76">
      <w:pPr>
        <w:spacing w:line="240" w:lineRule="auto"/>
        <w:ind w:firstLine="0"/>
        <w:jc w:val="left"/>
        <w:rPr>
          <w:rFonts w:eastAsia="Times New Roman"/>
          <w:szCs w:val="24"/>
          <w:lang w:eastAsia="ru-RU"/>
        </w:rPr>
      </w:pPr>
    </w:p>
    <w:p w:rsidR="00A16A76" w:rsidRDefault="00A16A76">
      <w:pPr>
        <w:shd w:val="clear" w:color="auto" w:fill="FFFFFF"/>
        <w:spacing w:before="120" w:after="120" w:line="240" w:lineRule="auto"/>
        <w:ind w:left="720" w:firstLine="0"/>
        <w:rPr>
          <w:rFonts w:eastAsia="Times New Roman"/>
          <w:i/>
          <w:color w:val="252525"/>
          <w:szCs w:val="24"/>
          <w:lang w:eastAsia="ru-RU"/>
        </w:rPr>
      </w:pPr>
    </w:p>
    <w:p w:rsidR="00A16A76" w:rsidRDefault="00A16A76">
      <w:pPr>
        <w:shd w:val="clear" w:color="auto" w:fill="FFFFFF"/>
        <w:spacing w:before="120" w:after="120" w:line="240" w:lineRule="auto"/>
        <w:ind w:firstLine="0"/>
        <w:rPr>
          <w:rFonts w:eastAsia="Times New Roman"/>
          <w:color w:val="252525"/>
          <w:szCs w:val="24"/>
          <w:lang w:eastAsia="ru-RU"/>
        </w:rPr>
      </w:pPr>
    </w:p>
    <w:p w:rsidR="00A16A76" w:rsidRDefault="00A16A76">
      <w:pPr>
        <w:shd w:val="clear" w:color="auto" w:fill="FFFFFF"/>
        <w:spacing w:before="120" w:after="120" w:line="240" w:lineRule="auto"/>
        <w:ind w:firstLine="0"/>
        <w:rPr>
          <w:rFonts w:eastAsia="Times New Roman"/>
          <w:color w:val="252525"/>
          <w:szCs w:val="24"/>
          <w:lang w:eastAsia="ru-RU"/>
        </w:rPr>
      </w:pPr>
    </w:p>
    <w:p w:rsidR="00A16A76" w:rsidRDefault="00A16A76">
      <w:pPr>
        <w:shd w:val="clear" w:color="auto" w:fill="FFFFFF"/>
        <w:spacing w:line="240" w:lineRule="auto"/>
        <w:ind w:firstLine="397"/>
        <w:jc w:val="center"/>
        <w:rPr>
          <w:rFonts w:eastAsia="Times New Roman"/>
          <w:b/>
          <w:bCs/>
          <w:color w:val="000000"/>
          <w:szCs w:val="24"/>
          <w:lang w:eastAsia="ru-RU"/>
        </w:rPr>
      </w:pPr>
    </w:p>
    <w:p w:rsidR="00A16A76" w:rsidRDefault="00A16A76">
      <w:pPr>
        <w:shd w:val="clear" w:color="auto" w:fill="FFFFFF"/>
        <w:spacing w:line="240" w:lineRule="auto"/>
        <w:ind w:firstLine="397"/>
        <w:jc w:val="center"/>
        <w:rPr>
          <w:rFonts w:eastAsia="Times New Roman"/>
          <w:b/>
          <w:bCs/>
          <w:color w:val="000000"/>
          <w:szCs w:val="24"/>
          <w:lang w:eastAsia="ru-RU"/>
        </w:rPr>
      </w:pPr>
    </w:p>
    <w:p w:rsidR="00A16A76" w:rsidRDefault="00A16A76">
      <w:pPr>
        <w:shd w:val="clear" w:color="auto" w:fill="FFFFFF"/>
        <w:spacing w:line="240" w:lineRule="auto"/>
        <w:ind w:firstLine="397"/>
        <w:jc w:val="center"/>
        <w:rPr>
          <w:rFonts w:eastAsia="Times New Roman"/>
          <w:b/>
          <w:bCs/>
          <w:color w:val="000000"/>
          <w:szCs w:val="24"/>
          <w:lang w:eastAsia="ru-RU"/>
        </w:rPr>
      </w:pPr>
    </w:p>
    <w:p w:rsidR="00A16A76" w:rsidRDefault="00A16A76">
      <w:pPr>
        <w:shd w:val="clear" w:color="auto" w:fill="FFFFFF"/>
        <w:spacing w:line="240" w:lineRule="auto"/>
        <w:ind w:firstLine="397"/>
        <w:jc w:val="center"/>
        <w:rPr>
          <w:rFonts w:eastAsia="Times New Roman"/>
          <w:b/>
          <w:bCs/>
          <w:color w:val="000000"/>
          <w:szCs w:val="24"/>
          <w:lang w:eastAsia="ru-RU"/>
        </w:rPr>
      </w:pPr>
    </w:p>
    <w:p w:rsidR="00A16A76" w:rsidRDefault="00A16A76">
      <w:pPr>
        <w:shd w:val="clear" w:color="auto" w:fill="FFFFFF"/>
        <w:spacing w:line="240" w:lineRule="auto"/>
        <w:ind w:firstLine="397"/>
        <w:jc w:val="center"/>
        <w:rPr>
          <w:rFonts w:eastAsia="Times New Roman"/>
          <w:b/>
          <w:bCs/>
          <w:color w:val="000000"/>
          <w:szCs w:val="24"/>
          <w:lang w:eastAsia="ru-RU"/>
        </w:rPr>
      </w:pPr>
    </w:p>
    <w:p w:rsidR="00A16A76" w:rsidRDefault="00A16A76">
      <w:pPr>
        <w:shd w:val="clear" w:color="auto" w:fill="FFFFFF"/>
        <w:spacing w:line="240" w:lineRule="auto"/>
        <w:ind w:firstLine="0"/>
      </w:pPr>
    </w:p>
    <w:sectPr w:rsidR="00A16A76">
      <w:headerReference w:type="default" r:id="rId33"/>
      <w:footerReference w:type="default" r:id="rId34"/>
      <w:pgSz w:w="11906" w:h="16838"/>
      <w:pgMar w:top="1134" w:right="850" w:bottom="1134" w:left="1701" w:header="708" w:footer="708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7A1D" w:rsidRDefault="00F67A1D">
      <w:pPr>
        <w:spacing w:line="240" w:lineRule="auto"/>
      </w:pPr>
      <w:r>
        <w:separator/>
      </w:r>
    </w:p>
  </w:endnote>
  <w:endnote w:type="continuationSeparator" w:id="0">
    <w:p w:rsidR="00F67A1D" w:rsidRDefault="00F67A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CC"/>
    <w:family w:val="roman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ans">
    <w:panose1 w:val="00000000000000000000"/>
    <w:charset w:val="00"/>
    <w:family w:val="roman"/>
    <w:notTrueType/>
    <w:pitch w:val="default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6659" w:rsidRDefault="00506659">
    <w:pPr>
      <w:pStyle w:val="affb"/>
      <w:jc w:val="center"/>
    </w:pPr>
    <w:r>
      <w:fldChar w:fldCharType="begin"/>
    </w:r>
    <w:r>
      <w:instrText>PAGE</w:instrText>
    </w:r>
    <w:r>
      <w:fldChar w:fldCharType="separate"/>
    </w:r>
    <w:r w:rsidR="00850940">
      <w:rPr>
        <w:noProof/>
      </w:rPr>
      <w:t>5</w:t>
    </w:r>
    <w:r>
      <w:fldChar w:fldCharType="end"/>
    </w:r>
  </w:p>
  <w:p w:rsidR="00506659" w:rsidRDefault="00506659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7A1D" w:rsidRDefault="00F67A1D">
      <w:pPr>
        <w:spacing w:line="240" w:lineRule="auto"/>
      </w:pPr>
      <w:r>
        <w:separator/>
      </w:r>
    </w:p>
  </w:footnote>
  <w:footnote w:type="continuationSeparator" w:id="0">
    <w:p w:rsidR="00F67A1D" w:rsidRDefault="00F67A1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6659" w:rsidRDefault="00506659">
    <w:pPr>
      <w:pStyle w:val="affa"/>
      <w:ind w:firstLine="0"/>
      <w:rPr>
        <w:i/>
      </w:rPr>
    </w:pPr>
  </w:p>
  <w:p w:rsidR="00506659" w:rsidRDefault="00506659"/>
  <w:p w:rsidR="00506659" w:rsidRDefault="00506659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E6823"/>
    <w:multiLevelType w:val="multilevel"/>
    <w:tmpl w:val="C8587F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57096"/>
    <w:multiLevelType w:val="multilevel"/>
    <w:tmpl w:val="D8584CB4"/>
    <w:lvl w:ilvl="0">
      <w:start w:val="1"/>
      <w:numFmt w:val="decimal"/>
      <w:lvlText w:val="%1)"/>
      <w:lvlJc w:val="left"/>
      <w:pPr>
        <w:ind w:left="1349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u w:val="none" w:color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72284F"/>
    <w:multiLevelType w:val="multilevel"/>
    <w:tmpl w:val="3AA071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5078FC"/>
    <w:multiLevelType w:val="multilevel"/>
    <w:tmpl w:val="55F8992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1256091"/>
    <w:multiLevelType w:val="multilevel"/>
    <w:tmpl w:val="23C0C30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>
      <w:start w:val="1"/>
      <w:numFmt w:val="bullet"/>
      <w:lvlText w:val=""/>
      <w:lvlJc w:val="left"/>
      <w:pPr>
        <w:ind w:left="1440" w:hanging="360"/>
      </w:pPr>
      <w:rPr>
        <w:rFonts w:ascii="Wingdings" w:hAnsi="Wingdings" w:cs="OpenSymbol" w:hint="default"/>
        <w:sz w:val="28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75129C6"/>
    <w:multiLevelType w:val="multilevel"/>
    <w:tmpl w:val="78FCF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8"/>
      </w:rPr>
    </w:lvl>
    <w:lvl w:ilvl="1">
      <w:start w:val="1"/>
      <w:numFmt w:val="decimal"/>
      <w:lvlText w:val="%2"/>
      <w:lvlJc w:val="left"/>
      <w:pPr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6" w15:restartNumberingAfterBreak="0">
    <w:nsid w:val="20B32871"/>
    <w:multiLevelType w:val="multilevel"/>
    <w:tmpl w:val="876E14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602487A"/>
    <w:multiLevelType w:val="multilevel"/>
    <w:tmpl w:val="540A74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A44A27"/>
    <w:multiLevelType w:val="multilevel"/>
    <w:tmpl w:val="0EF41392"/>
    <w:lvl w:ilvl="0">
      <w:start w:val="1"/>
      <w:numFmt w:val="decimal"/>
      <w:lvlText w:val="%1."/>
      <w:lvlJc w:val="left"/>
      <w:pPr>
        <w:ind w:left="1559" w:hanging="708"/>
      </w:pPr>
      <w:rPr>
        <w:rFonts w:eastAsia="Calibri" w:cs="Times New Roman"/>
        <w:b w:val="0"/>
        <w:w w:val="100"/>
        <w:sz w:val="28"/>
        <w:szCs w:val="24"/>
        <w:lang w:val="ru-RU" w:eastAsia="en-US" w:bidi="ar-SA"/>
      </w:rPr>
    </w:lvl>
    <w:lvl w:ilvl="1">
      <w:start w:val="1"/>
      <w:numFmt w:val="bullet"/>
      <w:lvlText w:val=""/>
      <w:lvlJc w:val="left"/>
      <w:pPr>
        <w:ind w:left="2688" w:hanging="708"/>
      </w:pPr>
      <w:rPr>
        <w:rFonts w:ascii="Symbol" w:hAnsi="Symbol" w:cs="Symbol" w:hint="default"/>
        <w:lang w:val="ru-RU" w:eastAsia="en-US" w:bidi="ar-SA"/>
      </w:rPr>
    </w:lvl>
    <w:lvl w:ilvl="2">
      <w:start w:val="1"/>
      <w:numFmt w:val="bullet"/>
      <w:lvlText w:val=""/>
      <w:lvlJc w:val="left"/>
      <w:pPr>
        <w:ind w:left="3677" w:hanging="708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ind w:left="4665" w:hanging="708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ind w:left="5654" w:hanging="708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ind w:left="6643" w:hanging="708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ind w:left="7631" w:hanging="708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ind w:left="8620" w:hanging="708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ind w:left="9609" w:hanging="708"/>
      </w:pPr>
      <w:rPr>
        <w:rFonts w:ascii="Symbol" w:hAnsi="Symbol" w:cs="Symbol" w:hint="default"/>
        <w:lang w:val="ru-RU" w:eastAsia="en-US" w:bidi="ar-SA"/>
      </w:rPr>
    </w:lvl>
  </w:abstractNum>
  <w:abstractNum w:abstractNumId="9" w15:restartNumberingAfterBreak="0">
    <w:nsid w:val="3B1D0DC8"/>
    <w:multiLevelType w:val="multilevel"/>
    <w:tmpl w:val="D7F20A0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0" w15:restartNumberingAfterBreak="0">
    <w:nsid w:val="401A663A"/>
    <w:multiLevelType w:val="multilevel"/>
    <w:tmpl w:val="2104082C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sz w:val="28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C2D2A83"/>
    <w:multiLevelType w:val="multilevel"/>
    <w:tmpl w:val="48EE2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6"/>
  </w:num>
  <w:num w:numId="5">
    <w:abstractNumId w:val="8"/>
  </w:num>
  <w:num w:numId="6">
    <w:abstractNumId w:val="2"/>
  </w:num>
  <w:num w:numId="7">
    <w:abstractNumId w:val="10"/>
  </w:num>
  <w:num w:numId="8">
    <w:abstractNumId w:val="11"/>
  </w:num>
  <w:num w:numId="9">
    <w:abstractNumId w:val="5"/>
  </w:num>
  <w:num w:numId="10">
    <w:abstractNumId w:val="0"/>
  </w:num>
  <w:num w:numId="11">
    <w:abstractNumId w:val="7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A76"/>
    <w:rsid w:val="000067E2"/>
    <w:rsid w:val="000A0866"/>
    <w:rsid w:val="00222B67"/>
    <w:rsid w:val="00233EAC"/>
    <w:rsid w:val="002618EC"/>
    <w:rsid w:val="002B2232"/>
    <w:rsid w:val="002F53C7"/>
    <w:rsid w:val="003179A8"/>
    <w:rsid w:val="00427811"/>
    <w:rsid w:val="00506659"/>
    <w:rsid w:val="006F3AED"/>
    <w:rsid w:val="00756172"/>
    <w:rsid w:val="007B38E0"/>
    <w:rsid w:val="007D6E4E"/>
    <w:rsid w:val="007E0941"/>
    <w:rsid w:val="00816C91"/>
    <w:rsid w:val="00850940"/>
    <w:rsid w:val="008B360A"/>
    <w:rsid w:val="00937C9B"/>
    <w:rsid w:val="009D6733"/>
    <w:rsid w:val="00A16A76"/>
    <w:rsid w:val="00A46084"/>
    <w:rsid w:val="00A62883"/>
    <w:rsid w:val="00A638FC"/>
    <w:rsid w:val="00B120BF"/>
    <w:rsid w:val="00D3388D"/>
    <w:rsid w:val="00D41C4B"/>
    <w:rsid w:val="00D44E94"/>
    <w:rsid w:val="00DE1846"/>
    <w:rsid w:val="00E07568"/>
    <w:rsid w:val="00E41278"/>
    <w:rsid w:val="00EA3510"/>
    <w:rsid w:val="00EC0374"/>
    <w:rsid w:val="00F67A1D"/>
    <w:rsid w:val="00F93E13"/>
    <w:rsid w:val="00FD2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1723F"/>
  <w15:docId w15:val="{E7241ED7-0368-4FDA-834A-1E01BF68F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1383"/>
    <w:pPr>
      <w:spacing w:line="360" w:lineRule="auto"/>
      <w:ind w:firstLine="709"/>
      <w:jc w:val="both"/>
    </w:pPr>
    <w:rPr>
      <w:rFonts w:ascii="Times New Roman" w:hAnsi="Times New Roman"/>
      <w:sz w:val="24"/>
      <w:szCs w:val="22"/>
      <w:lang w:eastAsia="en-US"/>
    </w:rPr>
  </w:style>
  <w:style w:type="paragraph" w:styleId="1">
    <w:name w:val="heading 1"/>
    <w:basedOn w:val="2"/>
    <w:link w:val="10"/>
    <w:uiPriority w:val="9"/>
    <w:qFormat/>
    <w:rsid w:val="00183653"/>
    <w:pPr>
      <w:ind w:firstLine="0"/>
      <w:outlineLvl w:val="0"/>
    </w:pPr>
  </w:style>
  <w:style w:type="paragraph" w:styleId="2">
    <w:name w:val="heading 2"/>
    <w:basedOn w:val="a0"/>
    <w:uiPriority w:val="9"/>
    <w:unhideWhenUsed/>
    <w:qFormat/>
    <w:rsid w:val="002F7719"/>
    <w:pPr>
      <w:outlineLvl w:val="1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759F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2653E7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Верхний колонтитул Знак"/>
    <w:basedOn w:val="a1"/>
    <w:uiPriority w:val="99"/>
    <w:qFormat/>
    <w:rsid w:val="00C15E9F"/>
  </w:style>
  <w:style w:type="character" w:customStyle="1" w:styleId="a5">
    <w:name w:val="Нижний колонтитул Знак"/>
    <w:basedOn w:val="a1"/>
    <w:uiPriority w:val="99"/>
    <w:qFormat/>
    <w:rsid w:val="00C15E9F"/>
  </w:style>
  <w:style w:type="character" w:customStyle="1" w:styleId="apple-converted-space">
    <w:name w:val="apple-converted-space"/>
    <w:basedOn w:val="a1"/>
    <w:qFormat/>
    <w:rsid w:val="004B3C53"/>
  </w:style>
  <w:style w:type="character" w:customStyle="1" w:styleId="-">
    <w:name w:val="Интернет-ссылка"/>
    <w:semiHidden/>
    <w:unhideWhenUsed/>
    <w:rsid w:val="0082569B"/>
    <w:rPr>
      <w:color w:val="0000FF"/>
      <w:u w:val="single"/>
    </w:rPr>
  </w:style>
  <w:style w:type="character" w:customStyle="1" w:styleId="10">
    <w:name w:val="Заголовок 1 Знак"/>
    <w:link w:val="1"/>
    <w:uiPriority w:val="9"/>
    <w:qFormat/>
    <w:rsid w:val="00183653"/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a6">
    <w:name w:val="Текст выноски Знак"/>
    <w:uiPriority w:val="99"/>
    <w:semiHidden/>
    <w:qFormat/>
    <w:rsid w:val="00E9341B"/>
    <w:rPr>
      <w:rFonts w:ascii="Tahoma" w:hAnsi="Tahoma" w:cs="Tahoma"/>
      <w:sz w:val="16"/>
      <w:szCs w:val="16"/>
    </w:rPr>
  </w:style>
  <w:style w:type="character" w:customStyle="1" w:styleId="a7">
    <w:name w:val="Подзаголовок Знак"/>
    <w:uiPriority w:val="11"/>
    <w:qFormat/>
    <w:rsid w:val="00181EC4"/>
    <w:rPr>
      <w:rFonts w:ascii="Times New Roman" w:hAnsi="Times New Roman" w:cs="Times New Roman"/>
      <w:b/>
      <w:sz w:val="24"/>
      <w:szCs w:val="24"/>
      <w:u w:val="single"/>
    </w:rPr>
  </w:style>
  <w:style w:type="character" w:styleId="a8">
    <w:name w:val="Subtle Reference"/>
    <w:uiPriority w:val="31"/>
    <w:qFormat/>
    <w:rsid w:val="00181EC4"/>
    <w:rPr>
      <w:rFonts w:ascii="Times New Roman" w:hAnsi="Times New Roman" w:cs="Times New Roman"/>
      <w:b/>
      <w:sz w:val="24"/>
      <w:szCs w:val="24"/>
    </w:rPr>
  </w:style>
  <w:style w:type="character" w:customStyle="1" w:styleId="a9">
    <w:name w:val="Абзац списка Знак"/>
    <w:basedOn w:val="a1"/>
    <w:uiPriority w:val="1"/>
    <w:qFormat/>
    <w:rsid w:val="00300F50"/>
  </w:style>
  <w:style w:type="character" w:customStyle="1" w:styleId="aa">
    <w:name w:val="Без интервала Знак"/>
    <w:uiPriority w:val="1"/>
    <w:qFormat/>
    <w:rsid w:val="008B1499"/>
    <w:rPr>
      <w:rFonts w:ascii="Times New Roman" w:hAnsi="Times New Roman" w:cs="Times New Roman"/>
      <w:sz w:val="24"/>
      <w:szCs w:val="24"/>
    </w:rPr>
  </w:style>
  <w:style w:type="character" w:customStyle="1" w:styleId="ab">
    <w:name w:val="УД Знак"/>
    <w:qFormat/>
    <w:rsid w:val="00300F50"/>
    <w:rPr>
      <w:rFonts w:ascii="Times New Roman" w:hAnsi="Times New Roman" w:cs="Times New Roman"/>
      <w:b/>
      <w:sz w:val="24"/>
      <w:szCs w:val="24"/>
    </w:rPr>
  </w:style>
  <w:style w:type="character" w:customStyle="1" w:styleId="ac">
    <w:name w:val="Ком Знак"/>
    <w:qFormat/>
    <w:rsid w:val="008B1499"/>
    <w:rPr>
      <w:rFonts w:ascii="Times New Roman" w:hAnsi="Times New Roman" w:cs="Times New Roman"/>
      <w:i/>
      <w:sz w:val="24"/>
      <w:szCs w:val="24"/>
    </w:rPr>
  </w:style>
  <w:style w:type="character" w:styleId="ad">
    <w:name w:val="annotation reference"/>
    <w:uiPriority w:val="99"/>
    <w:semiHidden/>
    <w:unhideWhenUsed/>
    <w:qFormat/>
    <w:rsid w:val="009C1F13"/>
    <w:rPr>
      <w:sz w:val="16"/>
      <w:szCs w:val="16"/>
    </w:rPr>
  </w:style>
  <w:style w:type="character" w:customStyle="1" w:styleId="ae">
    <w:name w:val="Текст примечания Знак"/>
    <w:uiPriority w:val="99"/>
    <w:qFormat/>
    <w:rsid w:val="009C1F13"/>
    <w:rPr>
      <w:rFonts w:ascii="Times New Roman" w:hAnsi="Times New Roman"/>
      <w:sz w:val="20"/>
      <w:szCs w:val="20"/>
    </w:rPr>
  </w:style>
  <w:style w:type="character" w:customStyle="1" w:styleId="af">
    <w:name w:val="Тема примечания Знак"/>
    <w:uiPriority w:val="99"/>
    <w:semiHidden/>
    <w:qFormat/>
    <w:rsid w:val="009C1F13"/>
    <w:rPr>
      <w:rFonts w:ascii="Times New Roman" w:hAnsi="Times New Roman"/>
      <w:b/>
      <w:bCs/>
      <w:sz w:val="20"/>
      <w:szCs w:val="20"/>
    </w:rPr>
  </w:style>
  <w:style w:type="character" w:customStyle="1" w:styleId="af0">
    <w:name w:val="Название Знак"/>
    <w:uiPriority w:val="10"/>
    <w:qFormat/>
    <w:rsid w:val="00A43933"/>
    <w:rPr>
      <w:rFonts w:ascii="Times New Roman" w:eastAsia="Times New Roman" w:hAnsi="Times New Roman" w:cs="Times New Roman"/>
      <w:spacing w:val="-10"/>
      <w:sz w:val="28"/>
      <w:szCs w:val="56"/>
      <w:u w:val="single"/>
    </w:rPr>
  </w:style>
  <w:style w:type="character" w:customStyle="1" w:styleId="pop-slug-vol">
    <w:name w:val="pop-slug-vol"/>
    <w:uiPriority w:val="99"/>
    <w:qFormat/>
    <w:rsid w:val="00A43933"/>
    <w:rPr>
      <w:rFonts w:cs="Times New Roman"/>
    </w:rPr>
  </w:style>
  <w:style w:type="character" w:customStyle="1" w:styleId="af1">
    <w:name w:val="Текст сноски Знак"/>
    <w:uiPriority w:val="99"/>
    <w:qFormat/>
    <w:rsid w:val="004008B9"/>
    <w:rPr>
      <w:rFonts w:ascii="Calibri" w:eastAsia="Calibri" w:hAnsi="Calibri" w:cs="Times New Roman"/>
      <w:sz w:val="20"/>
      <w:szCs w:val="20"/>
    </w:rPr>
  </w:style>
  <w:style w:type="character" w:customStyle="1" w:styleId="af2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4008B9"/>
    <w:rPr>
      <w:vertAlign w:val="superscript"/>
    </w:rPr>
  </w:style>
  <w:style w:type="character" w:customStyle="1" w:styleId="21">
    <w:name w:val="Оглавление 2 Знак1"/>
    <w:link w:val="20"/>
    <w:uiPriority w:val="9"/>
    <w:qFormat/>
    <w:rsid w:val="002F7719"/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Normal1">
    <w:name w:val="Normal1 Знак"/>
    <w:uiPriority w:val="99"/>
    <w:qFormat/>
    <w:rsid w:val="003F41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Стиль1 Знак"/>
    <w:qFormat/>
    <w:rsid w:val="003F416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Ссылка указателя"/>
    <w:qFormat/>
    <w:rsid w:val="00275A41"/>
  </w:style>
  <w:style w:type="character" w:styleId="af4">
    <w:name w:val="Strong"/>
    <w:uiPriority w:val="22"/>
    <w:qFormat/>
    <w:rsid w:val="009E685D"/>
    <w:rPr>
      <w:b/>
      <w:bCs/>
    </w:rPr>
  </w:style>
  <w:style w:type="character" w:styleId="af5">
    <w:name w:val="Emphasis"/>
    <w:qFormat/>
    <w:rsid w:val="002F7719"/>
    <w:rPr>
      <w:i/>
      <w:iCs/>
    </w:rPr>
  </w:style>
  <w:style w:type="character" w:customStyle="1" w:styleId="110">
    <w:name w:val="Стиль1 Знак1"/>
    <w:qFormat/>
    <w:rsid w:val="00EE59C2"/>
    <w:rPr>
      <w:rFonts w:ascii="Times New Roman" w:eastAsia="Times New Roman" w:hAnsi="Times New Roman"/>
      <w:sz w:val="24"/>
      <w:szCs w:val="22"/>
      <w:lang w:eastAsia="en-US"/>
    </w:rPr>
  </w:style>
  <w:style w:type="character" w:customStyle="1" w:styleId="apple-style-span">
    <w:name w:val="apple-style-span"/>
    <w:qFormat/>
    <w:rsid w:val="00021FEA"/>
  </w:style>
  <w:style w:type="character" w:customStyle="1" w:styleId="12">
    <w:name w:val="Абзац списка Знак1"/>
    <w:uiPriority w:val="34"/>
    <w:qFormat/>
    <w:rsid w:val="0021676E"/>
    <w:rPr>
      <w:rFonts w:ascii="Times New Roman" w:hAnsi="Times New Roman"/>
      <w:sz w:val="24"/>
    </w:rPr>
  </w:style>
  <w:style w:type="character" w:customStyle="1" w:styleId="af6">
    <w:name w:val="Список ключевых слов Знак"/>
    <w:qFormat/>
    <w:rsid w:val="0021676E"/>
    <w:rPr>
      <w:rFonts w:ascii="Times New Roman" w:hAnsi="Times New Roman"/>
      <w:sz w:val="24"/>
      <w:szCs w:val="28"/>
      <w:lang w:eastAsia="en-US"/>
    </w:rPr>
  </w:style>
  <w:style w:type="character" w:customStyle="1" w:styleId="af7">
    <w:name w:val="Сокращения Знак"/>
    <w:qFormat/>
    <w:rsid w:val="0021676E"/>
    <w:rPr>
      <w:rFonts w:ascii="Times New Roman" w:hAnsi="Times New Roman"/>
      <w:sz w:val="24"/>
    </w:rPr>
  </w:style>
  <w:style w:type="character" w:customStyle="1" w:styleId="CustomContentNormal">
    <w:name w:val="Custom Content Normal Знак"/>
    <w:qFormat/>
    <w:rsid w:val="0021676E"/>
    <w:rPr>
      <w:rFonts w:ascii="Times New Roman" w:eastAsia="Sans" w:hAnsi="Times New Roman"/>
      <w:b/>
      <w:sz w:val="28"/>
      <w:szCs w:val="22"/>
      <w:lang w:val="ru-RU" w:eastAsia="en-US" w:bidi="ar-SA"/>
    </w:rPr>
  </w:style>
  <w:style w:type="character" w:customStyle="1" w:styleId="af8">
    <w:name w:val="Наим. раздела Знак"/>
    <w:qFormat/>
    <w:rsid w:val="00C4630C"/>
    <w:rPr>
      <w:rFonts w:ascii="Times New Roman" w:eastAsia="Sans" w:hAnsi="Times New Roman"/>
      <w:b w:val="0"/>
      <w:sz w:val="28"/>
      <w:szCs w:val="22"/>
      <w:lang w:val="ru-RU" w:eastAsia="en-US" w:bidi="ar-SA"/>
    </w:rPr>
  </w:style>
  <w:style w:type="character" w:customStyle="1" w:styleId="13">
    <w:name w:val="Текст в 1 разделе Знак"/>
    <w:qFormat/>
    <w:rsid w:val="0021676E"/>
    <w:rPr>
      <w:rFonts w:ascii="Times New Roman" w:eastAsia="Times New Roman" w:hAnsi="Times New Roman" w:cs="Times New Roman"/>
      <w:sz w:val="24"/>
      <w:szCs w:val="24"/>
    </w:rPr>
  </w:style>
  <w:style w:type="character" w:customStyle="1" w:styleId="af9">
    <w:name w:val="Обычный (веб) Знак"/>
    <w:uiPriority w:val="99"/>
    <w:qFormat/>
    <w:rsid w:val="0021676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a">
    <w:name w:val="Таблицы Знак"/>
    <w:qFormat/>
    <w:rsid w:val="0021676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b">
    <w:name w:val="Наим. табл Знак"/>
    <w:qFormat/>
    <w:rsid w:val="0021676E"/>
    <w:rPr>
      <w:rFonts w:ascii="Times New Roman" w:hAnsi="Times New Roman"/>
      <w:sz w:val="24"/>
    </w:rPr>
  </w:style>
  <w:style w:type="character" w:customStyle="1" w:styleId="2-6">
    <w:name w:val="Вводный текст 2-6 разделы Знак"/>
    <w:qFormat/>
    <w:rsid w:val="00334F6C"/>
    <w:rPr>
      <w:rFonts w:ascii="Times New Roman" w:hAnsi="Times New Roman"/>
      <w:sz w:val="24"/>
      <w:szCs w:val="24"/>
    </w:rPr>
  </w:style>
  <w:style w:type="character" w:customStyle="1" w:styleId="afc">
    <w:name w:val="Рекомендация Знак"/>
    <w:qFormat/>
    <w:rsid w:val="0021676E"/>
    <w:rPr>
      <w:rFonts w:ascii="Times New Roman" w:eastAsia="Times New Roman" w:hAnsi="Times New Roman"/>
      <w:sz w:val="24"/>
      <w:szCs w:val="22"/>
      <w:lang w:eastAsia="en-US"/>
    </w:rPr>
  </w:style>
  <w:style w:type="character" w:customStyle="1" w:styleId="afd">
    <w:name w:val="Памятки Знак"/>
    <w:qFormat/>
    <w:rsid w:val="00094ED6"/>
    <w:rPr>
      <w:rFonts w:ascii="Times New Roman" w:eastAsia="Times New Roman" w:hAnsi="Times New Roman" w:cs="Times New Roman"/>
      <w:i/>
      <w:color w:val="FF0000"/>
      <w:sz w:val="18"/>
      <w:szCs w:val="24"/>
    </w:rPr>
  </w:style>
  <w:style w:type="character" w:customStyle="1" w:styleId="afe">
    <w:name w:val="ссылка Знак"/>
    <w:qFormat/>
    <w:rsid w:val="00A91645"/>
    <w:rPr>
      <w:rFonts w:ascii="Times New Roman" w:eastAsia="Times New Roman" w:hAnsi="Times New Roman" w:cs="Times New Roman"/>
      <w:i/>
      <w:color w:val="0070C0"/>
      <w:sz w:val="24"/>
      <w:szCs w:val="24"/>
      <w:u w:val="single"/>
    </w:rPr>
  </w:style>
  <w:style w:type="character" w:customStyle="1" w:styleId="aff">
    <w:name w:val="Основной текст_"/>
    <w:qFormat/>
    <w:rsid w:val="00C4630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2">
    <w:name w:val="Оглавление 2 Знак"/>
    <w:qFormat/>
    <w:rsid w:val="00C4630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50">
    <w:name w:val="Заголовок 5 Знак"/>
    <w:link w:val="5"/>
    <w:uiPriority w:val="9"/>
    <w:qFormat/>
    <w:rsid w:val="002653E7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30">
    <w:name w:val="Заголовок 3 Знак"/>
    <w:link w:val="3"/>
    <w:uiPriority w:val="9"/>
    <w:semiHidden/>
    <w:qFormat/>
    <w:rsid w:val="006C759F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aff0">
    <w:name w:val="Основной текст Знак"/>
    <w:uiPriority w:val="1"/>
    <w:qFormat/>
    <w:rsid w:val="0036654E"/>
    <w:rPr>
      <w:rFonts w:ascii="Times New Roman" w:hAnsi="Times New Roman"/>
      <w:sz w:val="24"/>
      <w:szCs w:val="22"/>
      <w:lang w:eastAsia="en-US"/>
    </w:rPr>
  </w:style>
  <w:style w:type="character" w:customStyle="1" w:styleId="aff1">
    <w:name w:val="Выделение жирным"/>
    <w:qFormat/>
    <w:rsid w:val="0036654E"/>
    <w:rPr>
      <w:b/>
      <w:bCs/>
    </w:rPr>
  </w:style>
  <w:style w:type="character" w:customStyle="1" w:styleId="aff2">
    <w:name w:val="Символ нумерации"/>
    <w:qFormat/>
    <w:rsid w:val="0036654E"/>
  </w:style>
  <w:style w:type="character" w:customStyle="1" w:styleId="Internetlink">
    <w:name w:val="Internet link"/>
    <w:qFormat/>
    <w:rsid w:val="0036654E"/>
    <w:rPr>
      <w:color w:val="000080"/>
      <w:u w:val="single"/>
    </w:rPr>
  </w:style>
  <w:style w:type="character" w:customStyle="1" w:styleId="aff3">
    <w:name w:val="Маркеры списка"/>
    <w:qFormat/>
    <w:rPr>
      <w:rFonts w:ascii="OpenSymbol" w:eastAsia="OpenSymbol" w:hAnsi="OpenSymbol" w:cs="OpenSymbol"/>
    </w:rPr>
  </w:style>
  <w:style w:type="character" w:customStyle="1" w:styleId="14">
    <w:name w:val="Гиперссылка1"/>
    <w:uiPriority w:val="99"/>
    <w:unhideWhenUsed/>
    <w:qFormat/>
    <w:rsid w:val="0082569B"/>
    <w:rPr>
      <w:color w:val="0563C1"/>
      <w:u w:val="single"/>
    </w:rPr>
  </w:style>
  <w:style w:type="paragraph" w:customStyle="1" w:styleId="15">
    <w:name w:val="Заголовок1"/>
    <w:basedOn w:val="a"/>
    <w:next w:val="aff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f4">
    <w:name w:val="Body Text"/>
    <w:basedOn w:val="a"/>
    <w:uiPriority w:val="1"/>
    <w:qFormat/>
    <w:rsid w:val="00275A41"/>
    <w:pPr>
      <w:spacing w:after="140" w:line="288" w:lineRule="auto"/>
    </w:pPr>
  </w:style>
  <w:style w:type="paragraph" w:styleId="aff5">
    <w:name w:val="List"/>
    <w:basedOn w:val="aff4"/>
    <w:rsid w:val="00275A41"/>
    <w:rPr>
      <w:rFonts w:cs="Mangal"/>
    </w:rPr>
  </w:style>
  <w:style w:type="paragraph" w:styleId="aff6">
    <w:name w:val="caption"/>
    <w:basedOn w:val="a"/>
    <w:qFormat/>
    <w:rsid w:val="00275A41"/>
    <w:pPr>
      <w:suppressLineNumbers/>
      <w:spacing w:before="120" w:after="120"/>
    </w:pPr>
    <w:rPr>
      <w:rFonts w:cs="Mangal"/>
      <w:i/>
      <w:iCs/>
      <w:szCs w:val="24"/>
    </w:rPr>
  </w:style>
  <w:style w:type="paragraph" w:styleId="aff7">
    <w:name w:val="index heading"/>
    <w:basedOn w:val="a"/>
    <w:qFormat/>
    <w:rsid w:val="00275A41"/>
    <w:pPr>
      <w:suppressLineNumbers/>
    </w:pPr>
    <w:rPr>
      <w:rFonts w:cs="Mangal"/>
    </w:rPr>
  </w:style>
  <w:style w:type="paragraph" w:styleId="a0">
    <w:name w:val="Subtitle"/>
    <w:basedOn w:val="a"/>
    <w:uiPriority w:val="11"/>
    <w:qFormat/>
    <w:rsid w:val="00181EC4"/>
    <w:pPr>
      <w:suppressAutoHyphens/>
      <w:spacing w:before="240"/>
    </w:pPr>
    <w:rPr>
      <w:b/>
      <w:szCs w:val="24"/>
      <w:u w:val="single"/>
    </w:rPr>
  </w:style>
  <w:style w:type="paragraph" w:styleId="aff8">
    <w:name w:val="Title"/>
    <w:basedOn w:val="a"/>
    <w:next w:val="aff4"/>
    <w:uiPriority w:val="10"/>
    <w:qFormat/>
    <w:rsid w:val="00A43933"/>
    <w:pPr>
      <w:contextualSpacing/>
      <w:jc w:val="center"/>
    </w:pPr>
    <w:rPr>
      <w:rFonts w:eastAsia="Times New Roman"/>
      <w:spacing w:val="-10"/>
      <w:sz w:val="28"/>
      <w:szCs w:val="56"/>
      <w:u w:val="single"/>
    </w:rPr>
  </w:style>
  <w:style w:type="paragraph" w:customStyle="1" w:styleId="16">
    <w:name w:val="Заголовок1"/>
    <w:basedOn w:val="a"/>
    <w:next w:val="aff4"/>
    <w:qFormat/>
    <w:rsid w:val="00275A4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7">
    <w:name w:val="Указатель1"/>
    <w:qFormat/>
    <w:rsid w:val="0036654E"/>
    <w:pPr>
      <w:suppressLineNumbers/>
    </w:pPr>
    <w:rPr>
      <w:sz w:val="24"/>
    </w:rPr>
  </w:style>
  <w:style w:type="paragraph" w:customStyle="1" w:styleId="aff9">
    <w:name w:val="Верхний и нижний колонтитулы"/>
    <w:basedOn w:val="a"/>
    <w:qFormat/>
  </w:style>
  <w:style w:type="paragraph" w:styleId="affa">
    <w:name w:val="header"/>
    <w:basedOn w:val="a"/>
    <w:unhideWhenUsed/>
    <w:rsid w:val="00C15E9F"/>
    <w:pPr>
      <w:tabs>
        <w:tab w:val="center" w:pos="4677"/>
        <w:tab w:val="right" w:pos="9355"/>
      </w:tabs>
      <w:spacing w:line="240" w:lineRule="auto"/>
    </w:pPr>
  </w:style>
  <w:style w:type="paragraph" w:styleId="affb">
    <w:name w:val="footer"/>
    <w:basedOn w:val="a"/>
    <w:unhideWhenUsed/>
    <w:rsid w:val="00C15E9F"/>
    <w:pPr>
      <w:tabs>
        <w:tab w:val="center" w:pos="4677"/>
        <w:tab w:val="right" w:pos="9355"/>
      </w:tabs>
      <w:spacing w:line="240" w:lineRule="auto"/>
    </w:pPr>
  </w:style>
  <w:style w:type="paragraph" w:styleId="affc">
    <w:name w:val="Normal (Web)"/>
    <w:basedOn w:val="a"/>
    <w:unhideWhenUsed/>
    <w:qFormat/>
    <w:rsid w:val="00990719"/>
    <w:pPr>
      <w:spacing w:beforeAutospacing="1" w:afterAutospacing="1" w:line="288" w:lineRule="auto"/>
    </w:pPr>
    <w:rPr>
      <w:rFonts w:eastAsia="Times New Roman"/>
      <w:szCs w:val="24"/>
      <w:lang w:eastAsia="ru-RU"/>
    </w:rPr>
  </w:style>
  <w:style w:type="paragraph" w:styleId="affd">
    <w:name w:val="List Paragraph"/>
    <w:basedOn w:val="a"/>
    <w:uiPriority w:val="34"/>
    <w:qFormat/>
    <w:rsid w:val="006B7CAB"/>
    <w:pPr>
      <w:ind w:left="720"/>
      <w:contextualSpacing/>
    </w:pPr>
  </w:style>
  <w:style w:type="paragraph" w:customStyle="1" w:styleId="desc">
    <w:name w:val="desc"/>
    <w:basedOn w:val="a"/>
    <w:qFormat/>
    <w:rsid w:val="006B7CAB"/>
    <w:pPr>
      <w:spacing w:beforeAutospacing="1" w:afterAutospacing="1" w:line="240" w:lineRule="auto"/>
    </w:pPr>
    <w:rPr>
      <w:rFonts w:eastAsia="Times New Roman"/>
      <w:szCs w:val="24"/>
      <w:lang w:eastAsia="ru-RU"/>
    </w:rPr>
  </w:style>
  <w:style w:type="paragraph" w:styleId="affe">
    <w:name w:val="TOC Heading"/>
    <w:basedOn w:val="1"/>
    <w:uiPriority w:val="39"/>
    <w:unhideWhenUsed/>
    <w:qFormat/>
    <w:rsid w:val="00E9341B"/>
    <w:pPr>
      <w:spacing w:line="276" w:lineRule="auto"/>
    </w:pPr>
  </w:style>
  <w:style w:type="paragraph" w:styleId="afff">
    <w:name w:val="Balloon Text"/>
    <w:basedOn w:val="a"/>
    <w:uiPriority w:val="99"/>
    <w:semiHidden/>
    <w:unhideWhenUsed/>
    <w:qFormat/>
    <w:rsid w:val="00E9341B"/>
    <w:pPr>
      <w:spacing w:line="240" w:lineRule="auto"/>
    </w:pPr>
    <w:rPr>
      <w:rFonts w:ascii="Tahoma" w:hAnsi="Tahoma" w:cs="Tahoma"/>
      <w:sz w:val="16"/>
      <w:szCs w:val="16"/>
    </w:rPr>
  </w:style>
  <w:style w:type="paragraph" w:styleId="18">
    <w:name w:val="toc 1"/>
    <w:basedOn w:val="a"/>
    <w:autoRedefine/>
    <w:uiPriority w:val="39"/>
    <w:unhideWhenUsed/>
    <w:rsid w:val="009D6733"/>
    <w:pPr>
      <w:tabs>
        <w:tab w:val="right" w:leader="dot" w:pos="9345"/>
      </w:tabs>
      <w:spacing w:line="216" w:lineRule="auto"/>
      <w:ind w:firstLine="0"/>
    </w:pPr>
  </w:style>
  <w:style w:type="paragraph" w:styleId="afff0">
    <w:name w:val="No Spacing"/>
    <w:basedOn w:val="affd"/>
    <w:uiPriority w:val="1"/>
    <w:qFormat/>
    <w:rsid w:val="008B1499"/>
    <w:pPr>
      <w:spacing w:before="240"/>
      <w:ind w:left="851" w:hanging="425"/>
    </w:pPr>
    <w:rPr>
      <w:szCs w:val="24"/>
    </w:rPr>
  </w:style>
  <w:style w:type="paragraph" w:customStyle="1" w:styleId="afff1">
    <w:name w:val="УДД;УУР"/>
    <w:basedOn w:val="afff0"/>
    <w:qFormat/>
    <w:rsid w:val="00B104EF"/>
    <w:pPr>
      <w:spacing w:before="0"/>
      <w:ind w:left="709" w:firstLine="0"/>
    </w:pPr>
    <w:rPr>
      <w:b/>
    </w:rPr>
  </w:style>
  <w:style w:type="paragraph" w:customStyle="1" w:styleId="afff2">
    <w:name w:val="Ком"/>
    <w:basedOn w:val="afff1"/>
    <w:qFormat/>
    <w:rsid w:val="00334F6C"/>
    <w:rPr>
      <w:b w:val="0"/>
    </w:rPr>
  </w:style>
  <w:style w:type="paragraph" w:styleId="afff3">
    <w:name w:val="annotation text"/>
    <w:basedOn w:val="a"/>
    <w:uiPriority w:val="99"/>
    <w:unhideWhenUsed/>
    <w:qFormat/>
    <w:rsid w:val="009C1F13"/>
    <w:pPr>
      <w:spacing w:line="240" w:lineRule="auto"/>
    </w:pPr>
    <w:rPr>
      <w:sz w:val="20"/>
      <w:szCs w:val="20"/>
    </w:rPr>
  </w:style>
  <w:style w:type="paragraph" w:styleId="afff4">
    <w:name w:val="annotation subject"/>
    <w:basedOn w:val="afff3"/>
    <w:uiPriority w:val="99"/>
    <w:semiHidden/>
    <w:unhideWhenUsed/>
    <w:qFormat/>
    <w:rsid w:val="009C1F13"/>
    <w:rPr>
      <w:b/>
      <w:bCs/>
    </w:rPr>
  </w:style>
  <w:style w:type="paragraph" w:styleId="20">
    <w:name w:val="toc 2"/>
    <w:basedOn w:val="a"/>
    <w:link w:val="21"/>
    <w:autoRedefine/>
    <w:uiPriority w:val="39"/>
    <w:rsid w:val="00186C35"/>
    <w:pPr>
      <w:tabs>
        <w:tab w:val="right" w:leader="dot" w:pos="9345"/>
      </w:tabs>
      <w:spacing w:after="200" w:line="276" w:lineRule="auto"/>
      <w:ind w:left="220" w:firstLine="64"/>
    </w:pPr>
    <w:rPr>
      <w:rFonts w:ascii="Calibri" w:hAnsi="Calibri"/>
      <w:sz w:val="22"/>
    </w:rPr>
  </w:style>
  <w:style w:type="paragraph" w:customStyle="1" w:styleId="Normal10">
    <w:name w:val="Normal1"/>
    <w:uiPriority w:val="99"/>
    <w:qFormat/>
    <w:rsid w:val="004008B9"/>
    <w:pPr>
      <w:widowControl w:val="0"/>
      <w:jc w:val="both"/>
    </w:pPr>
    <w:rPr>
      <w:rFonts w:ascii="Times New Roman" w:eastAsia="Times New Roman" w:hAnsi="Times New Roman"/>
      <w:sz w:val="24"/>
    </w:rPr>
  </w:style>
  <w:style w:type="paragraph" w:styleId="afff5">
    <w:name w:val="footnote text"/>
    <w:basedOn w:val="a"/>
    <w:uiPriority w:val="99"/>
    <w:unhideWhenUsed/>
    <w:rsid w:val="004008B9"/>
    <w:pPr>
      <w:spacing w:after="200" w:line="276" w:lineRule="auto"/>
    </w:pPr>
    <w:rPr>
      <w:rFonts w:ascii="Calibri" w:hAnsi="Calibri"/>
      <w:sz w:val="20"/>
      <w:szCs w:val="20"/>
    </w:rPr>
  </w:style>
  <w:style w:type="paragraph" w:customStyle="1" w:styleId="19">
    <w:name w:val="Оглавление 1 Знак"/>
    <w:basedOn w:val="Normal10"/>
    <w:link w:val="19"/>
    <w:qFormat/>
    <w:rsid w:val="003F4166"/>
    <w:pPr>
      <w:spacing w:line="360" w:lineRule="auto"/>
      <w:ind w:left="709" w:hanging="283"/>
    </w:pPr>
    <w:rPr>
      <w:szCs w:val="24"/>
    </w:rPr>
  </w:style>
  <w:style w:type="paragraph" w:customStyle="1" w:styleId="afff6">
    <w:name w:val="Содержимое врезки"/>
    <w:basedOn w:val="a"/>
    <w:qFormat/>
    <w:rsid w:val="00275A41"/>
  </w:style>
  <w:style w:type="paragraph" w:customStyle="1" w:styleId="CustomContentNormal0">
    <w:name w:val="Custom Content Normal"/>
    <w:qFormat/>
    <w:rsid w:val="00B104EF"/>
    <w:pPr>
      <w:keepNext/>
      <w:keepLines/>
      <w:spacing w:before="240" w:line="360" w:lineRule="auto"/>
      <w:contextualSpacing/>
      <w:jc w:val="center"/>
      <w:outlineLvl w:val="0"/>
    </w:pPr>
    <w:rPr>
      <w:rFonts w:ascii="Times New Roman" w:eastAsia="Sans" w:hAnsi="Times New Roman"/>
      <w:b/>
      <w:sz w:val="28"/>
      <w:szCs w:val="22"/>
      <w:lang w:eastAsia="en-US"/>
    </w:rPr>
  </w:style>
  <w:style w:type="paragraph" w:customStyle="1" w:styleId="120">
    <w:name w:val="Оглавление 1 Знак2"/>
    <w:basedOn w:val="a"/>
    <w:qFormat/>
    <w:rsid w:val="00EE59C2"/>
    <w:pPr>
      <w:spacing w:before="240"/>
      <w:ind w:left="709" w:hanging="425"/>
    </w:pPr>
    <w:rPr>
      <w:rFonts w:eastAsia="Times New Roman"/>
    </w:rPr>
  </w:style>
  <w:style w:type="paragraph" w:styleId="afff7">
    <w:name w:val="Revision"/>
    <w:uiPriority w:val="99"/>
    <w:semiHidden/>
    <w:qFormat/>
    <w:rsid w:val="00AE3406"/>
    <w:rPr>
      <w:rFonts w:ascii="Times New Roman" w:hAnsi="Times New Roman"/>
      <w:sz w:val="24"/>
      <w:szCs w:val="22"/>
      <w:lang w:eastAsia="en-US"/>
    </w:rPr>
  </w:style>
  <w:style w:type="paragraph" w:customStyle="1" w:styleId="afff8">
    <w:name w:val="Список ключевых слов"/>
    <w:basedOn w:val="affd"/>
    <w:qFormat/>
    <w:rsid w:val="0021676E"/>
    <w:pPr>
      <w:ind w:left="0"/>
    </w:pPr>
    <w:rPr>
      <w:szCs w:val="28"/>
    </w:rPr>
  </w:style>
  <w:style w:type="paragraph" w:customStyle="1" w:styleId="afff9">
    <w:name w:val="Сокращения"/>
    <w:basedOn w:val="a"/>
    <w:qFormat/>
    <w:rsid w:val="0021676E"/>
  </w:style>
  <w:style w:type="paragraph" w:customStyle="1" w:styleId="afffa">
    <w:name w:val="Наим. раздела"/>
    <w:basedOn w:val="CustomContentNormal0"/>
    <w:qFormat/>
    <w:rsid w:val="00C4630C"/>
  </w:style>
  <w:style w:type="paragraph" w:customStyle="1" w:styleId="1a">
    <w:name w:val="Текст в 1 разделе"/>
    <w:basedOn w:val="a"/>
    <w:qFormat/>
    <w:rsid w:val="0021676E"/>
    <w:rPr>
      <w:rFonts w:eastAsia="Times New Roman"/>
      <w:szCs w:val="24"/>
    </w:rPr>
  </w:style>
  <w:style w:type="paragraph" w:customStyle="1" w:styleId="afffb">
    <w:name w:val="Таблицы"/>
    <w:basedOn w:val="affc"/>
    <w:qFormat/>
    <w:rsid w:val="0021676E"/>
    <w:pPr>
      <w:spacing w:line="240" w:lineRule="auto"/>
      <w:ind w:firstLine="0"/>
    </w:pPr>
  </w:style>
  <w:style w:type="paragraph" w:customStyle="1" w:styleId="afffc">
    <w:name w:val="Наим. табл"/>
    <w:basedOn w:val="a"/>
    <w:qFormat/>
    <w:rsid w:val="0021676E"/>
  </w:style>
  <w:style w:type="paragraph" w:customStyle="1" w:styleId="2-60">
    <w:name w:val="Вводный текст 2-6 разделы"/>
    <w:basedOn w:val="a"/>
    <w:qFormat/>
    <w:rsid w:val="00334F6C"/>
    <w:rPr>
      <w:szCs w:val="24"/>
    </w:rPr>
  </w:style>
  <w:style w:type="paragraph" w:customStyle="1" w:styleId="afffd">
    <w:name w:val="Рекомендация"/>
    <w:basedOn w:val="120"/>
    <w:qFormat/>
    <w:rsid w:val="0021676E"/>
  </w:style>
  <w:style w:type="paragraph" w:customStyle="1" w:styleId="afffe">
    <w:name w:val="УДД"/>
    <w:basedOn w:val="afff1"/>
    <w:qFormat/>
    <w:rsid w:val="0021676E"/>
  </w:style>
  <w:style w:type="paragraph" w:customStyle="1" w:styleId="Default">
    <w:name w:val="Default"/>
    <w:qFormat/>
    <w:rsid w:val="00BF3A59"/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affff">
    <w:name w:val="Памятки"/>
    <w:basedOn w:val="1a"/>
    <w:qFormat/>
    <w:rsid w:val="00094ED6"/>
    <w:rPr>
      <w:i/>
      <w:color w:val="FF0000"/>
      <w:sz w:val="18"/>
    </w:rPr>
  </w:style>
  <w:style w:type="paragraph" w:customStyle="1" w:styleId="affff0">
    <w:name w:val="ссылка"/>
    <w:basedOn w:val="a"/>
    <w:qFormat/>
    <w:rsid w:val="00A91645"/>
    <w:rPr>
      <w:rFonts w:eastAsia="Times New Roman"/>
      <w:i/>
      <w:color w:val="0070C0"/>
      <w:szCs w:val="24"/>
      <w:u w:val="single"/>
    </w:rPr>
  </w:style>
  <w:style w:type="paragraph" w:customStyle="1" w:styleId="111">
    <w:name w:val="Оглавление 1 Знак1"/>
    <w:basedOn w:val="a"/>
    <w:qFormat/>
    <w:rsid w:val="00C4630C"/>
    <w:pPr>
      <w:widowControl w:val="0"/>
      <w:shd w:val="clear" w:color="auto" w:fill="FFFFFF"/>
      <w:spacing w:line="240" w:lineRule="auto"/>
      <w:ind w:firstLine="400"/>
    </w:pPr>
    <w:rPr>
      <w:rFonts w:eastAsia="Times New Roman"/>
      <w:sz w:val="28"/>
      <w:szCs w:val="28"/>
    </w:rPr>
  </w:style>
  <w:style w:type="paragraph" w:customStyle="1" w:styleId="23">
    <w:name w:val="Заголовок №2"/>
    <w:basedOn w:val="a"/>
    <w:qFormat/>
    <w:rsid w:val="00C4630C"/>
    <w:pPr>
      <w:widowControl w:val="0"/>
      <w:shd w:val="clear" w:color="auto" w:fill="FFFFFF"/>
      <w:spacing w:after="160" w:line="240" w:lineRule="auto"/>
      <w:ind w:right="100" w:firstLine="0"/>
      <w:jc w:val="center"/>
      <w:outlineLvl w:val="1"/>
    </w:pPr>
    <w:rPr>
      <w:rFonts w:eastAsia="Times New Roman"/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03772B"/>
    <w:pPr>
      <w:widowControl w:val="0"/>
      <w:spacing w:line="240" w:lineRule="auto"/>
      <w:ind w:firstLine="0"/>
      <w:jc w:val="left"/>
    </w:pPr>
    <w:rPr>
      <w:rFonts w:eastAsia="Times New Roman"/>
      <w:sz w:val="22"/>
    </w:rPr>
  </w:style>
  <w:style w:type="paragraph" w:customStyle="1" w:styleId="Standard">
    <w:name w:val="Standard"/>
    <w:qFormat/>
    <w:rsid w:val="0036654E"/>
    <w:pPr>
      <w:suppressAutoHyphens/>
      <w:textAlignment w:val="baseline"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paragraph" w:customStyle="1" w:styleId="Textbody">
    <w:name w:val="Text body"/>
    <w:basedOn w:val="Standard"/>
    <w:qFormat/>
    <w:rsid w:val="0036654E"/>
    <w:pPr>
      <w:spacing w:after="140" w:line="288" w:lineRule="auto"/>
    </w:pPr>
  </w:style>
  <w:style w:type="paragraph" w:customStyle="1" w:styleId="31">
    <w:name w:val="Оглавление 31"/>
    <w:basedOn w:val="a"/>
    <w:next w:val="a"/>
    <w:autoRedefine/>
    <w:uiPriority w:val="39"/>
    <w:unhideWhenUsed/>
    <w:qFormat/>
    <w:rsid w:val="0082569B"/>
    <w:pPr>
      <w:spacing w:after="100" w:line="259" w:lineRule="auto"/>
      <w:ind w:left="440" w:firstLine="0"/>
      <w:jc w:val="left"/>
    </w:pPr>
    <w:rPr>
      <w:rFonts w:ascii="Calibri" w:hAnsi="Calibri"/>
      <w:sz w:val="22"/>
      <w:lang w:eastAsia="ru-RU"/>
    </w:rPr>
  </w:style>
  <w:style w:type="numbering" w:customStyle="1" w:styleId="1b">
    <w:name w:val="Нет списка1"/>
    <w:uiPriority w:val="99"/>
    <w:semiHidden/>
    <w:unhideWhenUsed/>
    <w:qFormat/>
    <w:rsid w:val="0082569B"/>
  </w:style>
  <w:style w:type="table" w:styleId="affff1">
    <w:name w:val="Table Grid"/>
    <w:basedOn w:val="a2"/>
    <w:uiPriority w:val="39"/>
    <w:rsid w:val="00D713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2"/>
    <w:uiPriority w:val="59"/>
    <w:rsid w:val="00A91645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2"/>
    <w:uiPriority w:val="59"/>
    <w:rsid w:val="00A91645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2"/>
    <w:uiPriority w:val="59"/>
    <w:rsid w:val="00A91645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2"/>
    <w:uiPriority w:val="59"/>
    <w:rsid w:val="00A91645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2"/>
    <w:uiPriority w:val="59"/>
    <w:rsid w:val="00A91645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2"/>
    <w:uiPriority w:val="59"/>
    <w:rsid w:val="00A91645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2"/>
    <w:uiPriority w:val="59"/>
    <w:rsid w:val="00A91645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3C0FA5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4">
    <w:name w:val="Сетка таблицы2"/>
    <w:basedOn w:val="a2"/>
    <w:uiPriority w:val="39"/>
    <w:rsid w:val="008151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2"/>
    <w:uiPriority w:val="39"/>
    <w:rsid w:val="008256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2">
    <w:name w:val="Hyperlink"/>
    <w:unhideWhenUsed/>
    <w:rsid w:val="00A638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yberleninka.ru/article/n/trevozhnye-rasstroystva-u-podrostkov" TargetMode="External"/><Relationship Id="rId18" Type="http://schemas.openxmlformats.org/officeDocument/2006/relationships/hyperlink" Target="https://ru.wikipedia.org/wiki/Doi" TargetMode="External"/><Relationship Id="rId26" Type="http://schemas.openxmlformats.org/officeDocument/2006/relationships/hyperlink" Target="https://dx.doi.org/10.1016%2FS1047-2797(97)00126-9" TargetMode="External"/><Relationship Id="rId3" Type="http://schemas.openxmlformats.org/officeDocument/2006/relationships/styles" Target="styles.xml"/><Relationship Id="rId21" Type="http://schemas.openxmlformats.org/officeDocument/2006/relationships/hyperlink" Target="https://ru.wikipedia.org/wiki/Doi" TargetMode="External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doi.org/10.1289/ehp4815" TargetMode="External"/><Relationship Id="rId17" Type="http://schemas.openxmlformats.org/officeDocument/2006/relationships/hyperlink" Target="https://en.wikipedia.org/wiki/Drugs_(journal)" TargetMode="External"/><Relationship Id="rId25" Type="http://schemas.openxmlformats.org/officeDocument/2006/relationships/hyperlink" Target="https://ru.wikipedia.org/wiki/Doi" TargetMode="External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dx.doi.org/10.1055%2Fs-2007-979558" TargetMode="External"/><Relationship Id="rId20" Type="http://schemas.openxmlformats.org/officeDocument/2006/relationships/hyperlink" Target="https://en.wikipedia.org/wiki/Psychological_Medicine" TargetMode="External"/><Relationship Id="rId29" Type="http://schemas.openxmlformats.org/officeDocument/2006/relationships/hyperlink" Target="https://elibrary.ru/contents.asp?id=42518088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016/j.euroneuro.2018.07.095" TargetMode="External"/><Relationship Id="rId24" Type="http://schemas.openxmlformats.org/officeDocument/2006/relationships/hyperlink" Target="https://en.wikipedia.org/wiki/Annals_of_Epidemiology" TargetMode="External"/><Relationship Id="rId32" Type="http://schemas.openxmlformats.org/officeDocument/2006/relationships/hyperlink" Target="https://psylab.info/&#1052;&#1077;&#1090;&#1086;&#1076;&#1080;&#1082;&#1072;_&#1084;&#1085;&#1086;&#1075;&#1086;&#1084;&#1077;&#1088;&#1085;&#1086;&#1081;_&#1086;&#1094;&#1077;&#1085;&#1082;&#1080;_&#1076;&#1077;&#1090;&#1089;&#1082;&#1086;&#1081;_&#1090;&#1088;&#1077;&#1074;&#1086;&#1078;&#1085;&#1086;&#1089;&#1090;&#1080;/&#1041;&#1083;&#1072;&#1085;&#1082;_&#1086;&#1090;&#1074;&#1077;&#1090;&#1086;&#1074;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Doi" TargetMode="External"/><Relationship Id="rId23" Type="http://schemas.openxmlformats.org/officeDocument/2006/relationships/hyperlink" Target="http://linkinghub.elsevier.com/retrieve/pii/S1047279797001269" TargetMode="External"/><Relationship Id="rId28" Type="http://schemas.openxmlformats.org/officeDocument/2006/relationships/hyperlink" Target="https://www.nctsn.org/measures/beck-anxiety-inventory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doi.org/10.1016/j.cpr.2006.09.002" TargetMode="External"/><Relationship Id="rId19" Type="http://schemas.openxmlformats.org/officeDocument/2006/relationships/hyperlink" Target="https://dx.doi.org/10.2165%2F00023210-200418010-00004" TargetMode="External"/><Relationship Id="rId31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cyberleninka.ru/article/n/panicheskie-ataki-u-detey-i-podrostko" TargetMode="External"/><Relationship Id="rId14" Type="http://schemas.openxmlformats.org/officeDocument/2006/relationships/hyperlink" Target="https://www.ncbi.nlm.nih.gov/pubmed/2889724?dopt=Abstract" TargetMode="External"/><Relationship Id="rId22" Type="http://schemas.openxmlformats.org/officeDocument/2006/relationships/hyperlink" Target="https://dx.doi.org/10.1017%2FS0033291700007911" TargetMode="External"/><Relationship Id="rId27" Type="http://schemas.openxmlformats.org/officeDocument/2006/relationships/hyperlink" Target="https://doi.org/10.1176/appi.ajp.158.12.2008" TargetMode="External"/><Relationship Id="rId30" Type="http://schemas.openxmlformats.org/officeDocument/2006/relationships/hyperlink" Target="https://elibrary.ru/contents.asp?id=42518088&amp;selid=42518093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cyberleninka.ru/article/n/trevozhnye-rasstroystva-u-podrostko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29BE45-65F5-4F8E-BACE-272F1F953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1055</TotalTime>
  <Pages>42</Pages>
  <Words>15298</Words>
  <Characters>87205</Characters>
  <Application>Microsoft Office Word</Application>
  <DocSecurity>0</DocSecurity>
  <Lines>726</Lines>
  <Paragraphs>204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Кировский ГМУ</Company>
  <LinksUpToDate>false</LinksUpToDate>
  <CharactersWithSpaces>102299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ФГБУ "ЦЭККМП" Минздрава России</dc:creator>
  <dc:description/>
  <cp:lastModifiedBy>User</cp:lastModifiedBy>
  <cp:revision>110</cp:revision>
  <cp:lastPrinted>2021-12-02T05:48:00Z</cp:lastPrinted>
  <dcterms:created xsi:type="dcterms:W3CDTF">2021-07-05T05:42:00Z</dcterms:created>
  <dcterms:modified xsi:type="dcterms:W3CDTF">2021-12-02T06:09:00Z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Кировский ГМУ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