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28C" w:rsidRPr="00C57E2E" w:rsidRDefault="00A9328C" w:rsidP="00C57E2E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1" layoutInCell="1" allowOverlap="0">
            <wp:simplePos x="0" y="0"/>
            <wp:positionH relativeFrom="page">
              <wp:posOffset>3175</wp:posOffset>
            </wp:positionH>
            <wp:positionV relativeFrom="page">
              <wp:posOffset>-396240</wp:posOffset>
            </wp:positionV>
            <wp:extent cx="7689215" cy="158051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215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F5B" w:rsidRPr="00C57E2E" w:rsidRDefault="00AC1E3E" w:rsidP="000A1351">
      <w:pPr>
        <w:spacing w:before="100" w:beforeAutospacing="1" w:after="100" w:afterAutospacing="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sz w:val="24"/>
          <w:szCs w:val="24"/>
        </w:rPr>
        <w:t>Уважаемые коллеги!</w:t>
      </w:r>
    </w:p>
    <w:p w:rsidR="00890450" w:rsidRPr="00C57E2E" w:rsidRDefault="00AC1E3E" w:rsidP="00890450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Приглашаем </w:t>
      </w:r>
      <w:r w:rsidR="006F7AF9" w:rsidRPr="00C57E2E">
        <w:rPr>
          <w:rFonts w:ascii="Times New Roman" w:hAnsi="Times New Roman" w:cs="Times New Roman"/>
          <w:sz w:val="24"/>
          <w:szCs w:val="24"/>
        </w:rPr>
        <w:t xml:space="preserve">Вас </w:t>
      </w:r>
      <w:r w:rsidRPr="00C57E2E">
        <w:rPr>
          <w:rFonts w:ascii="Times New Roman" w:hAnsi="Times New Roman" w:cs="Times New Roman"/>
          <w:sz w:val="24"/>
          <w:szCs w:val="24"/>
        </w:rPr>
        <w:t xml:space="preserve">принять участие в работе </w:t>
      </w:r>
      <w:r w:rsidR="00C22078" w:rsidRPr="00C57E2E">
        <w:rPr>
          <w:rFonts w:ascii="Times New Roman" w:hAnsi="Times New Roman" w:cs="Times New Roman"/>
          <w:sz w:val="24"/>
          <w:szCs w:val="24"/>
        </w:rPr>
        <w:t>М</w:t>
      </w:r>
      <w:r w:rsidR="000B71C6" w:rsidRPr="00C57E2E">
        <w:rPr>
          <w:rFonts w:ascii="Times New Roman" w:hAnsi="Times New Roman" w:cs="Times New Roman"/>
          <w:sz w:val="24"/>
          <w:szCs w:val="24"/>
        </w:rPr>
        <w:t xml:space="preserve">ежрегиональной </w:t>
      </w:r>
      <w:r w:rsidRPr="00C57E2E">
        <w:rPr>
          <w:rFonts w:ascii="Times New Roman" w:hAnsi="Times New Roman" w:cs="Times New Roman"/>
          <w:bCs/>
          <w:sz w:val="24"/>
          <w:szCs w:val="24"/>
        </w:rPr>
        <w:t>научно-практической конференции</w:t>
      </w:r>
      <w:r w:rsidR="007D5F14" w:rsidRPr="00C57E2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7E2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8267F" w:rsidRPr="00C57E2E">
        <w:rPr>
          <w:rFonts w:ascii="Times New Roman" w:hAnsi="Times New Roman" w:cs="Times New Roman"/>
          <w:b/>
          <w:bCs/>
          <w:sz w:val="24"/>
          <w:szCs w:val="24"/>
        </w:rPr>
        <w:t>Психиатрия: гендерные и сексологические аспекты</w:t>
      </w:r>
      <w:r w:rsidRPr="00C57E2E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C57E2E">
        <w:rPr>
          <w:rFonts w:ascii="Times New Roman" w:hAnsi="Times New Roman" w:cs="Times New Roman"/>
          <w:sz w:val="24"/>
          <w:szCs w:val="24"/>
        </w:rPr>
        <w:t xml:space="preserve">, которая </w:t>
      </w:r>
      <w:r w:rsidR="00D54BDE" w:rsidRPr="00C57E2E">
        <w:rPr>
          <w:rFonts w:ascii="Times New Roman" w:hAnsi="Times New Roman" w:cs="Times New Roman"/>
          <w:sz w:val="24"/>
          <w:szCs w:val="24"/>
        </w:rPr>
        <w:t>состоится</w:t>
      </w:r>
      <w:r w:rsidR="00017D5E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="00E41323" w:rsidRPr="00C57E2E">
        <w:rPr>
          <w:rFonts w:ascii="Times New Roman" w:hAnsi="Times New Roman" w:cs="Times New Roman"/>
          <w:b/>
          <w:sz w:val="24"/>
          <w:szCs w:val="24"/>
        </w:rPr>
        <w:t>30 ноября</w:t>
      </w:r>
      <w:r w:rsidRPr="00C57E2E">
        <w:rPr>
          <w:rFonts w:ascii="Times New Roman" w:hAnsi="Times New Roman" w:cs="Times New Roman"/>
          <w:b/>
          <w:bCs/>
          <w:sz w:val="24"/>
          <w:szCs w:val="24"/>
        </w:rPr>
        <w:t xml:space="preserve"> 201</w:t>
      </w:r>
      <w:r w:rsidR="00435933" w:rsidRPr="00C57E2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57E2E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C57E2E">
        <w:rPr>
          <w:rFonts w:ascii="Times New Roman" w:hAnsi="Times New Roman" w:cs="Times New Roman"/>
          <w:sz w:val="24"/>
          <w:szCs w:val="24"/>
        </w:rPr>
        <w:t xml:space="preserve"> в </w:t>
      </w:r>
      <w:r w:rsidR="00761136" w:rsidRPr="00C57E2E">
        <w:rPr>
          <w:rFonts w:ascii="Times New Roman" w:hAnsi="Times New Roman" w:cs="Times New Roman"/>
          <w:sz w:val="24"/>
          <w:szCs w:val="24"/>
        </w:rPr>
        <w:t>Санкт-Петербурге</w:t>
      </w:r>
      <w:r w:rsidR="00C22078" w:rsidRPr="00C57E2E">
        <w:rPr>
          <w:rFonts w:ascii="Times New Roman" w:hAnsi="Times New Roman" w:cs="Times New Roman"/>
          <w:sz w:val="24"/>
          <w:szCs w:val="24"/>
        </w:rPr>
        <w:t>.</w:t>
      </w:r>
    </w:p>
    <w:p w:rsidR="00490BA6" w:rsidRPr="00C57E2E" w:rsidRDefault="005634FB" w:rsidP="0020681E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C57E2E">
        <w:rPr>
          <w:rFonts w:ascii="Times New Roman" w:hAnsi="Times New Roman" w:cs="Times New Roman"/>
          <w:bCs/>
          <w:sz w:val="24"/>
          <w:szCs w:val="24"/>
        </w:rPr>
        <w:t xml:space="preserve">Место проведения конференции: </w:t>
      </w:r>
      <w:r w:rsidR="0020681E" w:rsidRPr="0020681E">
        <w:rPr>
          <w:rFonts w:ascii="Times New Roman" w:hAnsi="Times New Roman" w:cs="Times New Roman"/>
          <w:b/>
          <w:bCs/>
          <w:sz w:val="24"/>
          <w:szCs w:val="24"/>
        </w:rPr>
        <w:t>Санкт-Петербург</w:t>
      </w:r>
      <w:r w:rsidR="0020681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0681E" w:rsidRPr="0020681E">
        <w:rPr>
          <w:rFonts w:ascii="Times New Roman" w:hAnsi="Times New Roman" w:cs="Times New Roman"/>
          <w:b/>
          <w:bCs/>
          <w:sz w:val="24"/>
          <w:szCs w:val="24"/>
        </w:rPr>
        <w:t>ул. Канонерская, 33</w:t>
      </w:r>
      <w:r w:rsidR="0020681E">
        <w:rPr>
          <w:rFonts w:ascii="Times New Roman" w:hAnsi="Times New Roman" w:cs="Times New Roman"/>
          <w:b/>
          <w:bCs/>
          <w:sz w:val="24"/>
          <w:szCs w:val="24"/>
        </w:rPr>
        <w:t>, г</w:t>
      </w:r>
      <w:r w:rsidR="0020681E" w:rsidRPr="0020681E">
        <w:rPr>
          <w:rFonts w:ascii="Times New Roman" w:hAnsi="Times New Roman" w:cs="Times New Roman"/>
          <w:b/>
          <w:bCs/>
          <w:sz w:val="24"/>
          <w:szCs w:val="24"/>
        </w:rPr>
        <w:t>остиница «</w:t>
      </w:r>
      <w:proofErr w:type="spellStart"/>
      <w:r w:rsidR="0020681E" w:rsidRPr="0020681E">
        <w:rPr>
          <w:rFonts w:ascii="Times New Roman" w:hAnsi="Times New Roman" w:cs="Times New Roman"/>
          <w:b/>
          <w:bCs/>
          <w:sz w:val="24"/>
          <w:szCs w:val="24"/>
        </w:rPr>
        <w:t>Кортъярд</w:t>
      </w:r>
      <w:proofErr w:type="spellEnd"/>
      <w:r w:rsidR="0020681E" w:rsidRPr="0020681E">
        <w:rPr>
          <w:rFonts w:ascii="Times New Roman" w:hAnsi="Times New Roman" w:cs="Times New Roman"/>
          <w:b/>
          <w:bCs/>
          <w:sz w:val="24"/>
          <w:szCs w:val="24"/>
        </w:rPr>
        <w:t xml:space="preserve"> Марриотт Центр-Вест»</w:t>
      </w:r>
      <w:r w:rsidR="0020681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bookmarkEnd w:id="0"/>
    <w:p w:rsidR="00890450" w:rsidRPr="00C57E2E" w:rsidRDefault="00890450" w:rsidP="00890450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C1E3E" w:rsidRPr="00C57E2E" w:rsidRDefault="00AC1E3E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Организаторы: </w:t>
      </w:r>
    </w:p>
    <w:p w:rsidR="00AC1E3E" w:rsidRPr="00C57E2E" w:rsidRDefault="00761136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Комитет по</w:t>
      </w:r>
      <w:r w:rsidR="00AC1E3E" w:rsidRPr="00C57E2E">
        <w:rPr>
          <w:rFonts w:ascii="Times New Roman" w:hAnsi="Times New Roman" w:cs="Times New Roman"/>
          <w:sz w:val="24"/>
          <w:szCs w:val="24"/>
        </w:rPr>
        <w:t xml:space="preserve"> здравоохранени</w:t>
      </w:r>
      <w:r w:rsidRPr="00C57E2E">
        <w:rPr>
          <w:rFonts w:ascii="Times New Roman" w:hAnsi="Times New Roman" w:cs="Times New Roman"/>
          <w:sz w:val="24"/>
          <w:szCs w:val="24"/>
        </w:rPr>
        <w:t>ю</w:t>
      </w:r>
      <w:r w:rsidR="006023BD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Pr="00C57E2E">
        <w:rPr>
          <w:rFonts w:ascii="Times New Roman" w:hAnsi="Times New Roman" w:cs="Times New Roman"/>
          <w:sz w:val="24"/>
          <w:szCs w:val="24"/>
        </w:rPr>
        <w:t>Правительства Санкт-Петербурга</w:t>
      </w:r>
    </w:p>
    <w:p w:rsidR="00C22078" w:rsidRPr="00C57E2E" w:rsidRDefault="006F7AF9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Психиатрическая больница Св.</w:t>
      </w:r>
      <w:r w:rsidR="00761136" w:rsidRPr="00C57E2E">
        <w:rPr>
          <w:rFonts w:ascii="Times New Roman" w:hAnsi="Times New Roman" w:cs="Times New Roman"/>
          <w:sz w:val="24"/>
          <w:szCs w:val="24"/>
        </w:rPr>
        <w:t xml:space="preserve"> Николая Чудотворца</w:t>
      </w:r>
    </w:p>
    <w:p w:rsidR="00AC1E3E" w:rsidRPr="00C57E2E" w:rsidRDefault="00761136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Бехтеревское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психиатрическое общество Санкт-Петербурга</w:t>
      </w:r>
    </w:p>
    <w:p w:rsidR="00F8267F" w:rsidRPr="00C57E2E" w:rsidRDefault="006023BD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Кафедра психиатрии и наркологии Северо-Западного государственного медицинского </w:t>
      </w:r>
    </w:p>
    <w:p w:rsidR="00C22078" w:rsidRPr="00C57E2E" w:rsidRDefault="006023BD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университета им. И.И. Мечникова</w:t>
      </w:r>
    </w:p>
    <w:p w:rsidR="00F8267F" w:rsidRPr="00C57E2E" w:rsidRDefault="00F8267F" w:rsidP="00F8267F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Кафедра психотерапии и сексологии Северо-Западного государственного медицинского </w:t>
      </w:r>
    </w:p>
    <w:p w:rsidR="00F8267F" w:rsidRPr="00C57E2E" w:rsidRDefault="00F8267F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университета им. И.И. Мечникова</w:t>
      </w:r>
    </w:p>
    <w:p w:rsidR="00D25FC4" w:rsidRPr="00C57E2E" w:rsidRDefault="00D25FC4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</w:p>
    <w:p w:rsidR="00C22078" w:rsidRPr="00C57E2E" w:rsidRDefault="00AC1E3E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sz w:val="24"/>
          <w:szCs w:val="24"/>
        </w:rPr>
        <w:t>Организационный комитет конференции:</w:t>
      </w:r>
    </w:p>
    <w:p w:rsidR="00AC1E3E" w:rsidRPr="00C57E2E" w:rsidRDefault="00AC1E3E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Сопредседатели:</w:t>
      </w:r>
    </w:p>
    <w:p w:rsidR="00C22078" w:rsidRPr="00C57E2E" w:rsidRDefault="002F78A7" w:rsidP="004D5E3E">
      <w:pPr>
        <w:spacing w:before="100" w:beforeAutospacing="1" w:after="100" w:afterAutospacing="1" w:line="240" w:lineRule="auto"/>
        <w:ind w:left="4248" w:hanging="424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57E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Кабушка</w:t>
      </w:r>
      <w:proofErr w:type="spellEnd"/>
      <w:r w:rsidRPr="00C5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Я.С.</w:t>
      </w:r>
      <w:r w:rsidR="004D5E3E" w:rsidRPr="00C57E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57E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</w:t>
      </w:r>
      <w:r w:rsidR="001709BD" w:rsidRPr="00C57E2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титель председателя Комитета по</w:t>
      </w:r>
      <w:r w:rsidR="00017D5E" w:rsidRPr="00C5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7E2E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здравоохранению Правительства Санкт-Петербурга</w:t>
      </w:r>
    </w:p>
    <w:p w:rsidR="00C22078" w:rsidRPr="00C57E2E" w:rsidRDefault="00761136" w:rsidP="004D5E3E">
      <w:pPr>
        <w:spacing w:before="100" w:beforeAutospacing="1" w:after="100" w:afterAutospacing="1" w:line="240" w:lineRule="auto"/>
        <w:ind w:left="4245" w:hanging="424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7E2E">
        <w:rPr>
          <w:rFonts w:ascii="Times New Roman" w:hAnsi="Times New Roman" w:cs="Times New Roman"/>
          <w:sz w:val="24"/>
          <w:szCs w:val="24"/>
        </w:rPr>
        <w:t>Свистун С.Я.</w:t>
      </w:r>
      <w:r w:rsidR="004D5E3E" w:rsidRPr="00C57E2E">
        <w:rPr>
          <w:rFonts w:ascii="Times New Roman" w:hAnsi="Times New Roman" w:cs="Times New Roman"/>
          <w:sz w:val="24"/>
          <w:szCs w:val="24"/>
        </w:rPr>
        <w:tab/>
      </w:r>
      <w:r w:rsidR="004D5E3E" w:rsidRPr="00C57E2E">
        <w:rPr>
          <w:rFonts w:ascii="Times New Roman" w:hAnsi="Times New Roman" w:cs="Times New Roman"/>
          <w:sz w:val="24"/>
          <w:szCs w:val="24"/>
        </w:rPr>
        <w:tab/>
      </w:r>
      <w:r w:rsidRPr="00C57E2E">
        <w:rPr>
          <w:rFonts w:ascii="Times New Roman" w:hAnsi="Times New Roman" w:cs="Times New Roman"/>
          <w:sz w:val="24"/>
          <w:szCs w:val="24"/>
        </w:rPr>
        <w:t xml:space="preserve">заслуженный врач Российской Федерации, главный врач СПб </w:t>
      </w:r>
      <w:r w:rsidR="004D5E3E" w:rsidRPr="00C57E2E">
        <w:rPr>
          <w:rFonts w:ascii="Times New Roman" w:hAnsi="Times New Roman" w:cs="Times New Roman"/>
          <w:sz w:val="24"/>
          <w:szCs w:val="24"/>
        </w:rPr>
        <w:t>ГКУЗ «Психиатрическая больница Св.</w:t>
      </w:r>
      <w:r w:rsidR="00823F0E" w:rsidRPr="00C57E2E">
        <w:rPr>
          <w:rFonts w:ascii="Times New Roman" w:hAnsi="Times New Roman" w:cs="Times New Roman"/>
          <w:sz w:val="24"/>
          <w:szCs w:val="24"/>
        </w:rPr>
        <w:t> </w:t>
      </w:r>
      <w:r w:rsidRPr="00C57E2E">
        <w:rPr>
          <w:rFonts w:ascii="Times New Roman" w:hAnsi="Times New Roman" w:cs="Times New Roman"/>
          <w:sz w:val="24"/>
          <w:szCs w:val="24"/>
        </w:rPr>
        <w:t>Николая Чудотворца»</w:t>
      </w:r>
    </w:p>
    <w:p w:rsidR="004D5E3E" w:rsidRPr="00C57E2E" w:rsidRDefault="004D5E3E" w:rsidP="004D5E3E">
      <w:pPr>
        <w:spacing w:before="100" w:beforeAutospacing="1" w:after="100" w:afterAutospacing="1" w:line="240" w:lineRule="auto"/>
        <w:ind w:left="4245" w:hanging="424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Софронов А.Г. </w:t>
      </w:r>
      <w:r w:rsidRPr="00C57E2E">
        <w:rPr>
          <w:rFonts w:ascii="Times New Roman" w:hAnsi="Times New Roman" w:cs="Times New Roman"/>
          <w:sz w:val="24"/>
          <w:szCs w:val="24"/>
        </w:rPr>
        <w:tab/>
      </w:r>
      <w:r w:rsidRPr="00C57E2E">
        <w:rPr>
          <w:rFonts w:ascii="Times New Roman" w:hAnsi="Times New Roman" w:cs="Times New Roman"/>
          <w:sz w:val="24"/>
          <w:szCs w:val="24"/>
        </w:rPr>
        <w:tab/>
      </w:r>
      <w:r w:rsidR="00515322" w:rsidRPr="00C57E2E">
        <w:rPr>
          <w:rFonts w:ascii="Times New Roman" w:hAnsi="Times New Roman" w:cs="Times New Roman"/>
          <w:sz w:val="24"/>
          <w:szCs w:val="24"/>
        </w:rPr>
        <w:t xml:space="preserve">д.м.н., профессор, член-корреспондент РАН, заведующий кафедрой психиатрии </w:t>
      </w:r>
      <w:r w:rsidR="00932AD1" w:rsidRPr="00C57E2E">
        <w:rPr>
          <w:rFonts w:ascii="Times New Roman" w:hAnsi="Times New Roman" w:cs="Times New Roman"/>
          <w:sz w:val="24"/>
          <w:szCs w:val="24"/>
        </w:rPr>
        <w:t xml:space="preserve">и наркологии </w:t>
      </w:r>
      <w:r w:rsidRPr="00C57E2E">
        <w:rPr>
          <w:rFonts w:ascii="Times New Roman" w:hAnsi="Times New Roman" w:cs="Times New Roman"/>
          <w:sz w:val="24"/>
          <w:szCs w:val="24"/>
        </w:rPr>
        <w:t>Северо-Западного</w:t>
      </w:r>
      <w:r w:rsidR="00515322" w:rsidRPr="00C57E2E">
        <w:rPr>
          <w:rFonts w:ascii="Times New Roman" w:hAnsi="Times New Roman" w:cs="Times New Roman"/>
          <w:sz w:val="24"/>
          <w:szCs w:val="24"/>
        </w:rPr>
        <w:t xml:space="preserve"> государствен</w:t>
      </w:r>
      <w:r w:rsidRPr="00C57E2E">
        <w:rPr>
          <w:rFonts w:ascii="Times New Roman" w:hAnsi="Times New Roman" w:cs="Times New Roman"/>
          <w:sz w:val="24"/>
          <w:szCs w:val="24"/>
        </w:rPr>
        <w:t>ного медицинского</w:t>
      </w:r>
      <w:r w:rsidR="00C22078" w:rsidRPr="00C57E2E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Pr="00C57E2E">
        <w:rPr>
          <w:rFonts w:ascii="Times New Roman" w:hAnsi="Times New Roman" w:cs="Times New Roman"/>
          <w:sz w:val="24"/>
          <w:szCs w:val="24"/>
        </w:rPr>
        <w:t>а</w:t>
      </w:r>
      <w:r w:rsidR="00017D5E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="00C22078" w:rsidRPr="00C57E2E">
        <w:rPr>
          <w:rFonts w:ascii="Times New Roman" w:hAnsi="Times New Roman" w:cs="Times New Roman"/>
          <w:sz w:val="24"/>
          <w:szCs w:val="24"/>
        </w:rPr>
        <w:t>им.</w:t>
      </w:r>
      <w:r w:rsidR="00823F0E" w:rsidRPr="00C57E2E">
        <w:rPr>
          <w:rFonts w:ascii="Times New Roman" w:hAnsi="Times New Roman" w:cs="Times New Roman"/>
          <w:sz w:val="24"/>
          <w:szCs w:val="24"/>
        </w:rPr>
        <w:t> </w:t>
      </w:r>
      <w:r w:rsidRPr="00C57E2E">
        <w:rPr>
          <w:rFonts w:ascii="Times New Roman" w:hAnsi="Times New Roman" w:cs="Times New Roman"/>
          <w:sz w:val="24"/>
          <w:szCs w:val="24"/>
        </w:rPr>
        <w:t>И.И. Мечникова</w:t>
      </w:r>
      <w:r w:rsidR="00515322" w:rsidRPr="00C57E2E">
        <w:rPr>
          <w:rFonts w:ascii="Times New Roman" w:hAnsi="Times New Roman" w:cs="Times New Roman"/>
          <w:sz w:val="24"/>
          <w:szCs w:val="24"/>
        </w:rPr>
        <w:t xml:space="preserve"> Минздрава России, главный врач </w:t>
      </w:r>
      <w:r w:rsidR="007E6203" w:rsidRPr="00C57E2E">
        <w:rPr>
          <w:rFonts w:ascii="Times New Roman" w:hAnsi="Times New Roman" w:cs="Times New Roman"/>
          <w:sz w:val="24"/>
          <w:szCs w:val="24"/>
        </w:rPr>
        <w:t>СПб</w:t>
      </w:r>
      <w:r w:rsidRPr="00C57E2E">
        <w:rPr>
          <w:rFonts w:ascii="Times New Roman" w:hAnsi="Times New Roman" w:cs="Times New Roman"/>
          <w:sz w:val="24"/>
          <w:szCs w:val="24"/>
        </w:rPr>
        <w:t xml:space="preserve"> ГКУЗ «Психиатрическая больница</w:t>
      </w:r>
      <w:r w:rsidR="00017D5E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="00515322" w:rsidRPr="00C57E2E">
        <w:rPr>
          <w:rFonts w:ascii="Times New Roman" w:hAnsi="Times New Roman" w:cs="Times New Roman"/>
          <w:sz w:val="24"/>
          <w:szCs w:val="24"/>
        </w:rPr>
        <w:t>№3</w:t>
      </w:r>
      <w:r w:rsidR="00823F0E" w:rsidRPr="00C57E2E">
        <w:rPr>
          <w:rFonts w:ascii="Times New Roman" w:hAnsi="Times New Roman" w:cs="Times New Roman"/>
          <w:sz w:val="24"/>
          <w:szCs w:val="24"/>
        </w:rPr>
        <w:t xml:space="preserve"> им. И.И. </w:t>
      </w:r>
      <w:r w:rsidR="007E6203" w:rsidRPr="00C57E2E">
        <w:rPr>
          <w:rFonts w:ascii="Times New Roman" w:hAnsi="Times New Roman" w:cs="Times New Roman"/>
          <w:sz w:val="24"/>
          <w:szCs w:val="24"/>
        </w:rPr>
        <w:t>Скворцова-Степанова»</w:t>
      </w:r>
      <w:r w:rsidR="00515322" w:rsidRPr="00C57E2E">
        <w:rPr>
          <w:rFonts w:ascii="Times New Roman" w:hAnsi="Times New Roman" w:cs="Times New Roman"/>
          <w:sz w:val="24"/>
          <w:szCs w:val="24"/>
        </w:rPr>
        <w:t xml:space="preserve">, Главный </w:t>
      </w:r>
      <w:r w:rsidR="007F34DE" w:rsidRPr="00C57E2E">
        <w:rPr>
          <w:rFonts w:ascii="Times New Roman" w:hAnsi="Times New Roman" w:cs="Times New Roman"/>
          <w:sz w:val="24"/>
          <w:szCs w:val="24"/>
          <w:shd w:val="clear" w:color="auto" w:fill="FFFFFF"/>
        </w:rPr>
        <w:t>внештатный специалист-психиатр, главный внештатный специалист-нарколог</w:t>
      </w:r>
      <w:r w:rsidR="006023BD" w:rsidRPr="00C57E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5322" w:rsidRPr="00C57E2E">
        <w:rPr>
          <w:rFonts w:ascii="Times New Roman" w:hAnsi="Times New Roman" w:cs="Times New Roman"/>
          <w:sz w:val="24"/>
          <w:szCs w:val="24"/>
        </w:rPr>
        <w:t>Комитета по</w:t>
      </w:r>
      <w:r w:rsidR="00017D5E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="00515322" w:rsidRPr="00C57E2E">
        <w:rPr>
          <w:rFonts w:ascii="Times New Roman" w:hAnsi="Times New Roman" w:cs="Times New Roman"/>
          <w:sz w:val="24"/>
          <w:szCs w:val="24"/>
        </w:rPr>
        <w:t>здравоохранению Санкт-Петербурга</w:t>
      </w:r>
    </w:p>
    <w:p w:rsidR="00AC1E3E" w:rsidRPr="00C57E2E" w:rsidRDefault="00AC1E3E" w:rsidP="00C22078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Члены оргкомитета:</w:t>
      </w:r>
    </w:p>
    <w:p w:rsidR="00F8267F" w:rsidRPr="00C57E2E" w:rsidRDefault="00F8267F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Бабин С.М. – д.м.н., профессор, заведующий кафедрой психотерапии и сексологии ФГБОУ ВО «Северо-Западный государственный медицинский университет им. И.И. Мечникова»</w:t>
      </w:r>
    </w:p>
    <w:p w:rsidR="00AC1E3E" w:rsidRPr="00C57E2E" w:rsidRDefault="002F78A7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Денисов М.Ф.</w:t>
      </w:r>
      <w:r w:rsidR="00C22078" w:rsidRPr="00C57E2E">
        <w:rPr>
          <w:rFonts w:ascii="Times New Roman" w:hAnsi="Times New Roman" w:cs="Times New Roman"/>
          <w:sz w:val="24"/>
          <w:szCs w:val="24"/>
        </w:rPr>
        <w:t xml:space="preserve"> – </w:t>
      </w:r>
      <w:r w:rsidRPr="00C57E2E">
        <w:rPr>
          <w:rFonts w:ascii="Times New Roman" w:hAnsi="Times New Roman" w:cs="Times New Roman"/>
          <w:sz w:val="24"/>
          <w:szCs w:val="24"/>
        </w:rPr>
        <w:t>к</w:t>
      </w:r>
      <w:r w:rsidR="00AC1E3E" w:rsidRPr="00C57E2E">
        <w:rPr>
          <w:rFonts w:ascii="Times New Roman" w:hAnsi="Times New Roman" w:cs="Times New Roman"/>
          <w:sz w:val="24"/>
          <w:szCs w:val="24"/>
        </w:rPr>
        <w:t xml:space="preserve">.м.н., </w:t>
      </w:r>
      <w:r w:rsidRPr="00C57E2E">
        <w:rPr>
          <w:rFonts w:ascii="Times New Roman" w:hAnsi="Times New Roman" w:cs="Times New Roman"/>
          <w:sz w:val="24"/>
          <w:szCs w:val="24"/>
        </w:rPr>
        <w:t>заместитель главного врача СПб ГКУЗ «</w:t>
      </w:r>
      <w:r w:rsidR="00A96B9B" w:rsidRPr="00C57E2E">
        <w:rPr>
          <w:rFonts w:ascii="Times New Roman" w:hAnsi="Times New Roman" w:cs="Times New Roman"/>
          <w:sz w:val="24"/>
          <w:szCs w:val="24"/>
        </w:rPr>
        <w:t>Психиатрическая больница Св. </w:t>
      </w:r>
      <w:r w:rsidRPr="00C57E2E">
        <w:rPr>
          <w:rFonts w:ascii="Times New Roman" w:hAnsi="Times New Roman" w:cs="Times New Roman"/>
          <w:sz w:val="24"/>
          <w:szCs w:val="24"/>
        </w:rPr>
        <w:t>Николая Чудотворца»</w:t>
      </w:r>
    </w:p>
    <w:p w:rsidR="002F78A7" w:rsidRPr="00C57E2E" w:rsidRDefault="00C22078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Лесков А.Н. – </w:t>
      </w:r>
      <w:r w:rsidR="002F78A7" w:rsidRPr="00C57E2E">
        <w:rPr>
          <w:rFonts w:ascii="Times New Roman" w:hAnsi="Times New Roman" w:cs="Times New Roman"/>
          <w:sz w:val="24"/>
          <w:szCs w:val="24"/>
        </w:rPr>
        <w:t>заместитель главного врача СПб ГКУЗ «</w:t>
      </w:r>
      <w:r w:rsidR="00A96B9B" w:rsidRPr="00C57E2E">
        <w:rPr>
          <w:rFonts w:ascii="Times New Roman" w:hAnsi="Times New Roman" w:cs="Times New Roman"/>
          <w:sz w:val="24"/>
          <w:szCs w:val="24"/>
        </w:rPr>
        <w:t>П</w:t>
      </w:r>
      <w:r w:rsidR="002F78A7" w:rsidRPr="00C57E2E">
        <w:rPr>
          <w:rFonts w:ascii="Times New Roman" w:hAnsi="Times New Roman" w:cs="Times New Roman"/>
          <w:sz w:val="24"/>
          <w:szCs w:val="24"/>
        </w:rPr>
        <w:t>сихиатрическая больница Св. Николая Чудотворца»</w:t>
      </w:r>
    </w:p>
    <w:p w:rsidR="00F8267F" w:rsidRPr="00C57E2E" w:rsidRDefault="00C22078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Петрова Н.Н. – </w:t>
      </w:r>
      <w:r w:rsidR="002F78A7" w:rsidRPr="00C57E2E">
        <w:rPr>
          <w:rFonts w:ascii="Times New Roman" w:hAnsi="Times New Roman" w:cs="Times New Roman"/>
          <w:sz w:val="24"/>
          <w:szCs w:val="24"/>
        </w:rPr>
        <w:t>д.м.н., профессор, заведующая кафедрой психиатрии</w:t>
      </w:r>
      <w:r w:rsidR="007E6203" w:rsidRPr="00C57E2E">
        <w:rPr>
          <w:rFonts w:ascii="Times New Roman" w:hAnsi="Times New Roman" w:cs="Times New Roman"/>
          <w:sz w:val="24"/>
          <w:szCs w:val="24"/>
        </w:rPr>
        <w:t xml:space="preserve"> и наркологии</w:t>
      </w:r>
      <w:r w:rsidR="002F78A7" w:rsidRPr="00C57E2E">
        <w:rPr>
          <w:rFonts w:ascii="Times New Roman" w:hAnsi="Times New Roman" w:cs="Times New Roman"/>
          <w:sz w:val="24"/>
          <w:szCs w:val="24"/>
        </w:rPr>
        <w:t xml:space="preserve"> Санкт-Петербургского государственного университета, Председатель </w:t>
      </w:r>
      <w:proofErr w:type="spellStart"/>
      <w:r w:rsidR="002F78A7" w:rsidRPr="00C57E2E">
        <w:rPr>
          <w:rFonts w:ascii="Times New Roman" w:hAnsi="Times New Roman" w:cs="Times New Roman"/>
          <w:sz w:val="24"/>
          <w:szCs w:val="24"/>
        </w:rPr>
        <w:t>Бехтеревского</w:t>
      </w:r>
      <w:proofErr w:type="spellEnd"/>
      <w:r w:rsidR="002F78A7" w:rsidRPr="00C57E2E">
        <w:rPr>
          <w:rFonts w:ascii="Times New Roman" w:hAnsi="Times New Roman" w:cs="Times New Roman"/>
          <w:sz w:val="24"/>
          <w:szCs w:val="24"/>
        </w:rPr>
        <w:t xml:space="preserve"> психиатрического общества Санкт-Петербурга</w:t>
      </w:r>
    </w:p>
    <w:p w:rsidR="00AC1E3E" w:rsidRPr="00C57E2E" w:rsidRDefault="002F78A7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Снедков Е.В. – </w:t>
      </w:r>
      <w:r w:rsidR="00A96B9B" w:rsidRPr="00C57E2E">
        <w:rPr>
          <w:rFonts w:ascii="Times New Roman" w:hAnsi="Times New Roman" w:cs="Times New Roman"/>
          <w:sz w:val="24"/>
          <w:szCs w:val="24"/>
        </w:rPr>
        <w:t>д.м.н., профессор, ГКУЗ «П</w:t>
      </w:r>
      <w:r w:rsidRPr="00C57E2E">
        <w:rPr>
          <w:rFonts w:ascii="Times New Roman" w:hAnsi="Times New Roman" w:cs="Times New Roman"/>
          <w:sz w:val="24"/>
          <w:szCs w:val="24"/>
        </w:rPr>
        <w:t xml:space="preserve">сихиатрическая больница Св. Николая Чудотворца», </w:t>
      </w:r>
      <w:r w:rsidR="00F8267F" w:rsidRPr="00C57E2E">
        <w:rPr>
          <w:rFonts w:ascii="Times New Roman" w:hAnsi="Times New Roman" w:cs="Times New Roman"/>
          <w:sz w:val="24"/>
          <w:szCs w:val="24"/>
        </w:rPr>
        <w:t>ФГБОУ ВО «</w:t>
      </w:r>
      <w:r w:rsidRPr="00C57E2E">
        <w:rPr>
          <w:rFonts w:ascii="Times New Roman" w:hAnsi="Times New Roman" w:cs="Times New Roman"/>
          <w:sz w:val="24"/>
          <w:szCs w:val="24"/>
        </w:rPr>
        <w:t>Северо-Западный государственный м</w:t>
      </w:r>
      <w:r w:rsidR="004D5E3E" w:rsidRPr="00C57E2E">
        <w:rPr>
          <w:rFonts w:ascii="Times New Roman" w:hAnsi="Times New Roman" w:cs="Times New Roman"/>
          <w:sz w:val="24"/>
          <w:szCs w:val="24"/>
        </w:rPr>
        <w:t>едицинский университет им.</w:t>
      </w:r>
      <w:r w:rsidR="00F8267F" w:rsidRPr="00C57E2E">
        <w:rPr>
          <w:rFonts w:ascii="Times New Roman" w:hAnsi="Times New Roman" w:cs="Times New Roman"/>
          <w:sz w:val="24"/>
          <w:szCs w:val="24"/>
        </w:rPr>
        <w:t> </w:t>
      </w:r>
      <w:r w:rsidR="004D5E3E" w:rsidRPr="00C57E2E">
        <w:rPr>
          <w:rFonts w:ascii="Times New Roman" w:hAnsi="Times New Roman" w:cs="Times New Roman"/>
          <w:sz w:val="24"/>
          <w:szCs w:val="24"/>
        </w:rPr>
        <w:t>И.И.</w:t>
      </w:r>
      <w:r w:rsidR="00F8267F" w:rsidRPr="00C57E2E">
        <w:rPr>
          <w:rFonts w:ascii="Times New Roman" w:hAnsi="Times New Roman" w:cs="Times New Roman"/>
          <w:sz w:val="24"/>
          <w:szCs w:val="24"/>
        </w:rPr>
        <w:t> Мечникова»</w:t>
      </w:r>
    </w:p>
    <w:p w:rsidR="00CF49A8" w:rsidRPr="00C57E2E" w:rsidRDefault="00C22078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Ответственный секретарь – </w:t>
      </w:r>
      <w:r w:rsidR="00805FBC" w:rsidRPr="00C57E2E">
        <w:rPr>
          <w:rFonts w:ascii="Times New Roman" w:hAnsi="Times New Roman" w:cs="Times New Roman"/>
          <w:sz w:val="24"/>
          <w:szCs w:val="24"/>
        </w:rPr>
        <w:t>Некрасов В.А.</w:t>
      </w:r>
    </w:p>
    <w:p w:rsidR="00CF49A8" w:rsidRPr="00C57E2E" w:rsidRDefault="00CF49A8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57E2E" w:rsidRDefault="00C57E2E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09BD" w:rsidRPr="00C57E2E" w:rsidRDefault="001709BD" w:rsidP="00C2207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E2E">
        <w:rPr>
          <w:rFonts w:ascii="Times New Roman" w:hAnsi="Times New Roman" w:cs="Times New Roman"/>
          <w:b/>
          <w:sz w:val="24"/>
          <w:szCs w:val="24"/>
        </w:rPr>
        <w:t>На конференции будут представлены к обсуждению следующие темы:</w:t>
      </w:r>
    </w:p>
    <w:p w:rsidR="00D25FC4" w:rsidRPr="00C57E2E" w:rsidRDefault="0050453C" w:rsidP="00CF49A8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диагностически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сложные и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труднокурабельные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состояния в психиатрии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проблемы отрицательного лекарственного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патоморфоза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психических заболеваний;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преодоление истинной и ятрогенной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фармакорезистентности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>;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- лечение психиатрических пациентов с сопутствующими соматическими заболеваниями;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обеспечение лечения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коморбидной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зависимости от алкоголя или иных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психоактивных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веществ у психически больных в условиях действующей системы организации психиатрической помощи; 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прогнозирование и редукция риска агрессивного и суицидального поведения психически больных; 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сокращение числа длительных и повторных госпитализаций; 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улучшение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комплаентности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психически больных;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раннее распознавание формирующегося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госпитализма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, тактика врачей и медицинских психологов по профилактике и коррекции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госпитализма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дисгармоничная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микросоциальная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среда как фактор противодействия лечению и возможности психиатрической службы в её коррекции;</w:t>
      </w:r>
    </w:p>
    <w:p w:rsidR="004D5E3E" w:rsidRPr="00C57E2E" w:rsidRDefault="004D5E3E" w:rsidP="004D5E3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обеспечение междисциплинарной преемственности в ведении трудных пациентов; </w:t>
      </w:r>
    </w:p>
    <w:p w:rsidR="00435933" w:rsidRDefault="004D5E3E" w:rsidP="00435933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дестигматизация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 психически больных и обеспечение их интеграции в обществе. </w:t>
      </w:r>
    </w:p>
    <w:p w:rsidR="00C57E2E" w:rsidRPr="00C57E2E" w:rsidRDefault="00C57E2E" w:rsidP="00435933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</w:p>
    <w:p w:rsidR="00CF49A8" w:rsidRPr="005E164E" w:rsidRDefault="004D5E3E" w:rsidP="00C57E2E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В период проведения научной конференции будет организована </w:t>
      </w:r>
      <w:r w:rsidRPr="00C57E2E">
        <w:rPr>
          <w:rFonts w:ascii="Times New Roman" w:hAnsi="Times New Roman" w:cs="Times New Roman"/>
          <w:b/>
          <w:i/>
          <w:sz w:val="24"/>
          <w:szCs w:val="24"/>
        </w:rPr>
        <w:t xml:space="preserve">выставка современных образцов </w:t>
      </w:r>
      <w:r w:rsidRPr="005E164E">
        <w:rPr>
          <w:rFonts w:ascii="Times New Roman" w:hAnsi="Times New Roman" w:cs="Times New Roman"/>
          <w:b/>
          <w:i/>
          <w:sz w:val="24"/>
          <w:szCs w:val="24"/>
        </w:rPr>
        <w:t>медицинского оборудования и лекарственных препаратов</w:t>
      </w:r>
      <w:r w:rsidRPr="005E164E">
        <w:rPr>
          <w:rFonts w:ascii="Times New Roman" w:hAnsi="Times New Roman" w:cs="Times New Roman"/>
          <w:sz w:val="24"/>
          <w:szCs w:val="24"/>
        </w:rPr>
        <w:t>.</w:t>
      </w:r>
      <w:r w:rsidR="00435933" w:rsidRPr="005E164E">
        <w:rPr>
          <w:rFonts w:ascii="Times New Roman" w:hAnsi="Times New Roman" w:cs="Times New Roman"/>
          <w:sz w:val="24"/>
          <w:szCs w:val="24"/>
        </w:rPr>
        <w:t xml:space="preserve"> </w:t>
      </w:r>
      <w:r w:rsidRPr="005E164E">
        <w:rPr>
          <w:rFonts w:ascii="Times New Roman" w:hAnsi="Times New Roman" w:cs="Times New Roman"/>
          <w:sz w:val="24"/>
          <w:szCs w:val="24"/>
        </w:rPr>
        <w:t>Участникам конференции будет выдан</w:t>
      </w:r>
      <w:r w:rsidR="00E45091" w:rsidRPr="005E164E">
        <w:rPr>
          <w:rFonts w:ascii="Times New Roman" w:hAnsi="Times New Roman" w:cs="Times New Roman"/>
          <w:sz w:val="24"/>
          <w:szCs w:val="24"/>
        </w:rPr>
        <w:t xml:space="preserve"> </w:t>
      </w:r>
      <w:r w:rsidRPr="005E164E">
        <w:rPr>
          <w:rFonts w:ascii="Times New Roman" w:hAnsi="Times New Roman" w:cs="Times New Roman"/>
          <w:sz w:val="24"/>
          <w:szCs w:val="24"/>
        </w:rPr>
        <w:t>сертификат установленного образца с</w:t>
      </w:r>
      <w:r w:rsidR="00C57E2E" w:rsidRPr="005E164E">
        <w:rPr>
          <w:rFonts w:ascii="Times New Roman" w:hAnsi="Times New Roman" w:cs="Times New Roman"/>
          <w:sz w:val="24"/>
          <w:szCs w:val="24"/>
        </w:rPr>
        <w:t xml:space="preserve"> указанием темы конференции и 6 </w:t>
      </w:r>
      <w:r w:rsidRPr="005E164E">
        <w:rPr>
          <w:rFonts w:ascii="Times New Roman" w:hAnsi="Times New Roman" w:cs="Times New Roman"/>
          <w:sz w:val="24"/>
          <w:szCs w:val="24"/>
        </w:rPr>
        <w:t>академических часов.</w:t>
      </w:r>
      <w:r w:rsidR="006023BD" w:rsidRPr="005E164E">
        <w:rPr>
          <w:rFonts w:ascii="Times New Roman" w:hAnsi="Times New Roman" w:cs="Times New Roman"/>
          <w:sz w:val="24"/>
          <w:szCs w:val="24"/>
        </w:rPr>
        <w:t xml:space="preserve"> </w:t>
      </w:r>
      <w:r w:rsidRPr="005E164E">
        <w:rPr>
          <w:rFonts w:ascii="Times New Roman" w:hAnsi="Times New Roman" w:cs="Times New Roman"/>
          <w:b/>
          <w:sz w:val="24"/>
          <w:szCs w:val="24"/>
        </w:rPr>
        <w:t>Заявки на</w:t>
      </w:r>
      <w:r w:rsidR="00017D5E" w:rsidRPr="005E1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64E">
        <w:rPr>
          <w:rFonts w:ascii="Times New Roman" w:hAnsi="Times New Roman" w:cs="Times New Roman"/>
          <w:b/>
          <w:sz w:val="24"/>
          <w:szCs w:val="24"/>
        </w:rPr>
        <w:t>выступления с докладами (в т.</w:t>
      </w:r>
      <w:r w:rsidR="00435933" w:rsidRPr="005E1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64E">
        <w:rPr>
          <w:rFonts w:ascii="Times New Roman" w:hAnsi="Times New Roman" w:cs="Times New Roman"/>
          <w:b/>
          <w:sz w:val="24"/>
          <w:szCs w:val="24"/>
        </w:rPr>
        <w:t xml:space="preserve">ч. со стендовыми) принимаются </w:t>
      </w:r>
      <w:r w:rsidRPr="005E164E">
        <w:rPr>
          <w:rFonts w:ascii="Times New Roman" w:hAnsi="Times New Roman" w:cs="Times New Roman"/>
          <w:b/>
          <w:bCs/>
          <w:sz w:val="24"/>
          <w:szCs w:val="24"/>
        </w:rPr>
        <w:t>до</w:t>
      </w:r>
      <w:r w:rsidR="00017D5E" w:rsidRPr="005E16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164E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017D5E" w:rsidRPr="005E16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4287" w:rsidRPr="005E164E">
        <w:rPr>
          <w:rFonts w:ascii="Times New Roman" w:hAnsi="Times New Roman" w:cs="Times New Roman"/>
          <w:b/>
          <w:bCs/>
          <w:sz w:val="24"/>
          <w:szCs w:val="24"/>
        </w:rPr>
        <w:t>сентября</w:t>
      </w:r>
      <w:r w:rsidR="00F8267F" w:rsidRPr="005E164E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="00017D5E" w:rsidRPr="005E16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164E">
        <w:rPr>
          <w:rFonts w:ascii="Times New Roman" w:hAnsi="Times New Roman" w:cs="Times New Roman"/>
          <w:b/>
          <w:bCs/>
          <w:sz w:val="24"/>
          <w:szCs w:val="24"/>
        </w:rPr>
        <w:t>года.</w:t>
      </w:r>
    </w:p>
    <w:p w:rsidR="005E164E" w:rsidRDefault="00E45091" w:rsidP="005E164E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164E">
        <w:rPr>
          <w:rFonts w:ascii="Times New Roman" w:hAnsi="Times New Roman" w:cs="Times New Roman"/>
          <w:sz w:val="24"/>
          <w:szCs w:val="24"/>
        </w:rPr>
        <w:t>Материалы конференции будут опубликованы</w:t>
      </w:r>
      <w:r w:rsidRPr="00C57E2E">
        <w:rPr>
          <w:rFonts w:ascii="Times New Roman" w:hAnsi="Times New Roman" w:cs="Times New Roman"/>
          <w:sz w:val="24"/>
          <w:szCs w:val="24"/>
        </w:rPr>
        <w:t xml:space="preserve"> в электронном сборнике; публикация статей </w:t>
      </w:r>
      <w:r w:rsidRPr="00C57E2E">
        <w:rPr>
          <w:rFonts w:ascii="Times New Roman" w:hAnsi="Times New Roman" w:cs="Times New Roman"/>
          <w:b/>
          <w:bCs/>
          <w:sz w:val="24"/>
          <w:szCs w:val="24"/>
        </w:rPr>
        <w:t>бесплатная</w:t>
      </w:r>
      <w:r w:rsidRPr="00C57E2E">
        <w:rPr>
          <w:rFonts w:ascii="Times New Roman" w:hAnsi="Times New Roman" w:cs="Times New Roman"/>
          <w:sz w:val="24"/>
          <w:szCs w:val="24"/>
        </w:rPr>
        <w:t xml:space="preserve">. Прием </w:t>
      </w:r>
      <w:r w:rsidRPr="00C57E2E">
        <w:rPr>
          <w:rFonts w:ascii="Times New Roman" w:hAnsi="Times New Roman" w:cs="Times New Roman"/>
          <w:b/>
          <w:bCs/>
          <w:sz w:val="24"/>
          <w:szCs w:val="24"/>
        </w:rPr>
        <w:t xml:space="preserve">статей и тезисов к публикации в сборнике материалов конференции </w:t>
      </w:r>
      <w:r w:rsidRPr="00C57E2E">
        <w:rPr>
          <w:rFonts w:ascii="Times New Roman" w:hAnsi="Times New Roman" w:cs="Times New Roman"/>
          <w:sz w:val="24"/>
          <w:szCs w:val="24"/>
        </w:rPr>
        <w:t>осуществляется до</w:t>
      </w:r>
      <w:r w:rsidRPr="00C57E2E">
        <w:rPr>
          <w:rFonts w:ascii="Times New Roman" w:hAnsi="Times New Roman" w:cs="Times New Roman"/>
          <w:b/>
          <w:bCs/>
          <w:sz w:val="24"/>
          <w:szCs w:val="24"/>
        </w:rPr>
        <w:t xml:space="preserve"> 15 октября 2018 года. </w:t>
      </w:r>
    </w:p>
    <w:p w:rsidR="00DB53EC" w:rsidRDefault="00DB53EC" w:rsidP="005E164E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57E2E" w:rsidRDefault="004D5E3E" w:rsidP="005E164E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Информация о</w:t>
      </w:r>
      <w:r w:rsidR="00017D5E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Pr="00C57E2E">
        <w:rPr>
          <w:rFonts w:ascii="Times New Roman" w:hAnsi="Times New Roman" w:cs="Times New Roman"/>
          <w:sz w:val="24"/>
          <w:szCs w:val="24"/>
        </w:rPr>
        <w:t>мероприятии на</w:t>
      </w:r>
      <w:r w:rsidR="00017D5E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Pr="00C57E2E">
        <w:rPr>
          <w:rFonts w:ascii="Times New Roman" w:hAnsi="Times New Roman" w:cs="Times New Roman"/>
          <w:sz w:val="24"/>
          <w:szCs w:val="24"/>
        </w:rPr>
        <w:t>сайте Российского общества психиатров:</w:t>
      </w:r>
      <w:r w:rsidR="005E164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3A4287" w:rsidRPr="00C57E2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http://psychiatr.ru/events/713</w:t>
        </w:r>
      </w:hyperlink>
      <w:r w:rsidR="003A4287" w:rsidRPr="00C57E2E">
        <w:rPr>
          <w:rStyle w:val="ad"/>
          <w:rFonts w:ascii="Times New Roman" w:hAnsi="Times New Roman" w:cs="Times New Roman"/>
          <w:b w:val="0"/>
          <w:bCs w:val="0"/>
          <w:color w:val="222222"/>
          <w:sz w:val="24"/>
          <w:szCs w:val="24"/>
          <w:shd w:val="clear" w:color="auto" w:fill="FFFFFF"/>
        </w:rPr>
        <w:t xml:space="preserve"> </w:t>
      </w:r>
      <w:r w:rsidR="00E5130E" w:rsidRPr="00C57E2E">
        <w:rPr>
          <w:rFonts w:ascii="Times New Roman" w:hAnsi="Times New Roman" w:cs="Times New Roman"/>
          <w:sz w:val="24"/>
          <w:szCs w:val="24"/>
        </w:rPr>
        <w:t xml:space="preserve">и </w:t>
      </w:r>
      <w:r w:rsidRPr="00C57E2E">
        <w:rPr>
          <w:rFonts w:ascii="Times New Roman" w:hAnsi="Times New Roman" w:cs="Times New Roman"/>
          <w:sz w:val="24"/>
          <w:szCs w:val="24"/>
        </w:rPr>
        <w:t>на</w:t>
      </w:r>
      <w:r w:rsidR="00017D5E" w:rsidRPr="00C57E2E">
        <w:rPr>
          <w:rFonts w:ascii="Times New Roman" w:hAnsi="Times New Roman" w:cs="Times New Roman"/>
          <w:sz w:val="24"/>
          <w:szCs w:val="24"/>
        </w:rPr>
        <w:t xml:space="preserve"> </w:t>
      </w:r>
      <w:r w:rsidRPr="00C57E2E">
        <w:rPr>
          <w:rFonts w:ascii="Times New Roman" w:hAnsi="Times New Roman" w:cs="Times New Roman"/>
          <w:sz w:val="24"/>
          <w:szCs w:val="24"/>
        </w:rPr>
        <w:t xml:space="preserve">сайте СПб </w:t>
      </w:r>
      <w:r w:rsidR="005E164E">
        <w:rPr>
          <w:rFonts w:ascii="Times New Roman" w:hAnsi="Times New Roman" w:cs="Times New Roman"/>
          <w:sz w:val="24"/>
          <w:szCs w:val="24"/>
        </w:rPr>
        <w:t>ГКУЗ «Психиатрическая больница Св. </w:t>
      </w:r>
      <w:r w:rsidRPr="00C57E2E">
        <w:rPr>
          <w:rFonts w:ascii="Times New Roman" w:hAnsi="Times New Roman" w:cs="Times New Roman"/>
          <w:sz w:val="24"/>
          <w:szCs w:val="24"/>
        </w:rPr>
        <w:t xml:space="preserve">Николая Чудотворца»: </w:t>
      </w:r>
      <w:hyperlink r:id="rId10" w:history="1">
        <w:r w:rsidR="00CF49A8" w:rsidRPr="00C57E2E">
          <w:rPr>
            <w:rStyle w:val="a5"/>
            <w:rFonts w:ascii="Times New Roman" w:hAnsi="Times New Roman" w:cs="Times New Roman"/>
            <w:sz w:val="24"/>
            <w:szCs w:val="24"/>
          </w:rPr>
          <w:t>http://svnic.spb.ru/</w:t>
        </w:r>
      </w:hyperlink>
    </w:p>
    <w:p w:rsidR="005E164E" w:rsidRDefault="005E164E" w:rsidP="005E164E">
      <w:pPr>
        <w:spacing w:before="100" w:beforeAutospacing="1" w:after="100" w:afterAutospacing="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435933" w:rsidRPr="00C57E2E" w:rsidRDefault="00E43D8F" w:rsidP="005E164E">
      <w:pPr>
        <w:spacing w:before="100" w:beforeAutospacing="1" w:after="100" w:afterAutospacing="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 xml:space="preserve">По учебному мероприятию представлена заявка в Комиссию </w:t>
      </w:r>
      <w:r w:rsidR="005E164E">
        <w:rPr>
          <w:rFonts w:ascii="Times New Roman" w:hAnsi="Times New Roman" w:cs="Times New Roman"/>
          <w:sz w:val="24"/>
          <w:szCs w:val="24"/>
        </w:rPr>
        <w:t>по оценке учебных мероприятий и </w:t>
      </w:r>
      <w:r w:rsidRPr="00C57E2E">
        <w:rPr>
          <w:rFonts w:ascii="Times New Roman" w:hAnsi="Times New Roman" w:cs="Times New Roman"/>
          <w:sz w:val="24"/>
          <w:szCs w:val="24"/>
        </w:rPr>
        <w:t>материалов для НМО на соответствие установленным требованиям.</w:t>
      </w:r>
    </w:p>
    <w:p w:rsidR="00C57E2E" w:rsidRDefault="00C57E2E" w:rsidP="00C57E2E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7E2E" w:rsidRPr="00C57E2E" w:rsidRDefault="00C57E2E" w:rsidP="00C57E2E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sz w:val="24"/>
          <w:szCs w:val="24"/>
        </w:rPr>
        <w:t>Официальный сервис-партнёр мероприятия:</w:t>
      </w:r>
    </w:p>
    <w:p w:rsidR="00C57E2E" w:rsidRPr="00C57E2E" w:rsidRDefault="00C57E2E" w:rsidP="00C57E2E">
      <w:pPr>
        <w:spacing w:before="100" w:beforeAutospacing="1"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Компания «Альта Астра»</w:t>
      </w:r>
    </w:p>
    <w:p w:rsidR="00C57E2E" w:rsidRPr="00C57E2E" w:rsidRDefault="00C57E2E" w:rsidP="00C57E2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Адрес: г. Санкт-Петербург, Старорусская ул., д. 8А (ст. метро «Площадь Восстания»).</w:t>
      </w:r>
    </w:p>
    <w:p w:rsidR="00C57E2E" w:rsidRPr="00C57E2E" w:rsidRDefault="00C57E2E" w:rsidP="00C57E2E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57E2E">
        <w:rPr>
          <w:rFonts w:ascii="Times New Roman" w:hAnsi="Times New Roman" w:cs="Times New Roman"/>
          <w:sz w:val="24"/>
          <w:szCs w:val="24"/>
        </w:rPr>
        <w:t>Телефон в Санкт-Петербурге: +7(812) 386-38-31, 386-38-32, 386-38-33</w:t>
      </w:r>
      <w:r w:rsidRPr="00C57E2E">
        <w:rPr>
          <w:rFonts w:ascii="Times New Roman" w:hAnsi="Times New Roman" w:cs="Times New Roman"/>
          <w:sz w:val="24"/>
          <w:szCs w:val="24"/>
        </w:rPr>
        <w:br/>
        <w:t>E-</w:t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C57E2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info@altaastra.com</w:t>
        </w:r>
      </w:hyperlink>
      <w:r w:rsidRPr="00C57E2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57E2E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C57E2E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tgtFrame="_blank" w:history="1">
        <w:r w:rsidRPr="00C57E2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http://altaastra.com/</w:t>
        </w:r>
      </w:hyperlink>
    </w:p>
    <w:p w:rsidR="006677A0" w:rsidRPr="00C57E2E" w:rsidRDefault="004D5E3E" w:rsidP="00C57E2E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57E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Организационный комитет приглашает Вас принять участие</w:t>
      </w:r>
      <w:r w:rsidR="00017D5E" w:rsidRPr="00C57E2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7E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работе конференции!</w:t>
      </w:r>
    </w:p>
    <w:sectPr w:rsidR="006677A0" w:rsidRPr="00C57E2E" w:rsidSect="00F8267F">
      <w:headerReference w:type="default" r:id="rId13"/>
      <w:footerReference w:type="default" r:id="rId14"/>
      <w:pgSz w:w="11906" w:h="16838"/>
      <w:pgMar w:top="426" w:right="850" w:bottom="993" w:left="1134" w:header="708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316" w:rsidRDefault="00642316" w:rsidP="00C22078">
      <w:pPr>
        <w:spacing w:after="0" w:line="240" w:lineRule="auto"/>
      </w:pPr>
      <w:r>
        <w:separator/>
      </w:r>
    </w:p>
  </w:endnote>
  <w:endnote w:type="continuationSeparator" w:id="0">
    <w:p w:rsidR="00642316" w:rsidRDefault="00642316" w:rsidP="00C2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78" w:rsidRPr="007C75A3" w:rsidRDefault="00C22078" w:rsidP="00C22078">
    <w:pPr>
      <w:tabs>
        <w:tab w:val="left" w:pos="0"/>
      </w:tabs>
      <w:spacing w:after="0" w:line="240" w:lineRule="auto"/>
      <w:jc w:val="center"/>
      <w:rPr>
        <w:rFonts w:ascii="Arial" w:eastAsia="Times New Roman" w:hAnsi="Arial" w:cs="Arial"/>
        <w:bCs/>
        <w:color w:val="404040"/>
        <w:sz w:val="18"/>
        <w:szCs w:val="18"/>
        <w:lang w:eastAsia="ru-RU"/>
      </w:rPr>
    </w:pPr>
    <w:r w:rsidRPr="007C75A3">
      <w:rPr>
        <w:rFonts w:ascii="Arial" w:eastAsia="Times New Roman" w:hAnsi="Arial" w:cs="Arial"/>
        <w:bCs/>
        <w:color w:val="404040"/>
        <w:sz w:val="18"/>
        <w:szCs w:val="18"/>
        <w:lang w:val="en-US" w:eastAsia="ru-RU"/>
      </w:rPr>
      <w:t>www</w:t>
    </w:r>
    <w:r w:rsidRPr="007C75A3">
      <w:rPr>
        <w:rFonts w:ascii="Arial" w:eastAsia="Times New Roman" w:hAnsi="Arial" w:cs="Arial"/>
        <w:bCs/>
        <w:color w:val="404040"/>
        <w:sz w:val="18"/>
        <w:szCs w:val="18"/>
        <w:lang w:eastAsia="ru-RU"/>
      </w:rPr>
      <w:t>.</w:t>
    </w:r>
    <w:proofErr w:type="spellStart"/>
    <w:r w:rsidRPr="007C75A3">
      <w:rPr>
        <w:rFonts w:ascii="Arial" w:eastAsia="Times New Roman" w:hAnsi="Arial" w:cs="Arial"/>
        <w:bCs/>
        <w:color w:val="404040"/>
        <w:sz w:val="18"/>
        <w:szCs w:val="18"/>
        <w:lang w:val="en-US" w:eastAsia="ru-RU"/>
      </w:rPr>
      <w:t>altaastra</w:t>
    </w:r>
    <w:proofErr w:type="spellEnd"/>
    <w:r w:rsidRPr="007C75A3">
      <w:rPr>
        <w:rFonts w:ascii="Arial" w:eastAsia="Times New Roman" w:hAnsi="Arial" w:cs="Arial"/>
        <w:bCs/>
        <w:color w:val="404040"/>
        <w:sz w:val="18"/>
        <w:szCs w:val="18"/>
        <w:lang w:eastAsia="ru-RU"/>
      </w:rPr>
      <w:t>.</w:t>
    </w:r>
    <w:r w:rsidRPr="007C75A3">
      <w:rPr>
        <w:rFonts w:ascii="Arial" w:eastAsia="Times New Roman" w:hAnsi="Arial" w:cs="Arial"/>
        <w:bCs/>
        <w:color w:val="404040"/>
        <w:sz w:val="18"/>
        <w:szCs w:val="18"/>
        <w:lang w:val="en-US" w:eastAsia="ru-RU"/>
      </w:rPr>
      <w:t>com</w:t>
    </w:r>
  </w:p>
  <w:p w:rsidR="00C22078" w:rsidRPr="007C75A3" w:rsidRDefault="00C22078" w:rsidP="00C22078">
    <w:pPr>
      <w:tabs>
        <w:tab w:val="center" w:pos="4677"/>
        <w:tab w:val="right" w:pos="9355"/>
      </w:tabs>
      <w:spacing w:after="0" w:line="240" w:lineRule="auto"/>
      <w:jc w:val="center"/>
      <w:rPr>
        <w:rFonts w:ascii="Arial" w:eastAsia="Times New Roman" w:hAnsi="Arial" w:cs="Arial"/>
        <w:color w:val="404040"/>
        <w:sz w:val="18"/>
        <w:szCs w:val="18"/>
        <w:lang w:eastAsia="ru-RU"/>
      </w:rPr>
    </w:pPr>
    <w:r w:rsidRPr="007C75A3">
      <w:rPr>
        <w:rFonts w:ascii="Arial" w:eastAsia="Times New Roman" w:hAnsi="Arial" w:cs="Arial"/>
        <w:color w:val="404040"/>
        <w:sz w:val="18"/>
        <w:szCs w:val="18"/>
        <w:lang w:eastAsia="ru-RU"/>
      </w:rPr>
      <w:t>191144 г. Санкт-Петербург, Старорусская улица, д. 8, лит. А</w:t>
    </w:r>
  </w:p>
  <w:p w:rsidR="00C22078" w:rsidRPr="007C75A3" w:rsidRDefault="00C22078" w:rsidP="00C22078">
    <w:pPr>
      <w:tabs>
        <w:tab w:val="center" w:pos="4677"/>
        <w:tab w:val="right" w:pos="9355"/>
      </w:tabs>
      <w:spacing w:after="0" w:line="240" w:lineRule="auto"/>
      <w:jc w:val="center"/>
      <w:rPr>
        <w:rFonts w:ascii="Arial" w:eastAsia="Times New Roman" w:hAnsi="Arial" w:cs="Arial"/>
        <w:i/>
        <w:color w:val="404040"/>
        <w:sz w:val="18"/>
        <w:szCs w:val="18"/>
        <w:lang w:eastAsia="ru-RU"/>
      </w:rPr>
    </w:pPr>
    <w:r w:rsidRPr="007C75A3">
      <w:rPr>
        <w:rFonts w:ascii="Arial" w:eastAsia="Times New Roman" w:hAnsi="Arial" w:cs="Arial"/>
        <w:bCs/>
        <w:color w:val="404040"/>
        <w:sz w:val="18"/>
        <w:szCs w:val="18"/>
        <w:lang w:eastAsia="ru-RU"/>
      </w:rPr>
      <w:t xml:space="preserve">Телефон/факс: </w:t>
    </w:r>
    <w:r w:rsidRPr="007C75A3">
      <w:rPr>
        <w:rFonts w:ascii="Arial" w:eastAsia="Times New Roman" w:hAnsi="Arial" w:cs="Arial"/>
        <w:i/>
        <w:color w:val="404040"/>
        <w:sz w:val="18"/>
        <w:szCs w:val="18"/>
        <w:lang w:eastAsia="ru-RU"/>
      </w:rPr>
      <w:t>7 (812) 386-38-31, 386-38-32, 386-38-33</w:t>
    </w:r>
  </w:p>
  <w:p w:rsidR="00C22078" w:rsidRPr="00C22078" w:rsidRDefault="00C22078" w:rsidP="00C22078">
    <w:pPr>
      <w:tabs>
        <w:tab w:val="left" w:pos="3510"/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18"/>
        <w:lang w:eastAsia="ru-RU"/>
      </w:rPr>
    </w:pPr>
    <w:r w:rsidRPr="007C75A3">
      <w:rPr>
        <w:rFonts w:ascii="Arial" w:eastAsia="Times New Roman" w:hAnsi="Arial" w:cs="Arial"/>
        <w:color w:val="404040"/>
        <w:sz w:val="18"/>
        <w:szCs w:val="18"/>
        <w:lang w:val="en-US" w:eastAsia="ru-RU"/>
      </w:rPr>
      <w:t>E</w:t>
    </w:r>
    <w:r w:rsidRPr="007C75A3">
      <w:rPr>
        <w:rFonts w:ascii="Arial" w:eastAsia="Times New Roman" w:hAnsi="Arial" w:cs="Arial"/>
        <w:color w:val="404040"/>
        <w:sz w:val="18"/>
        <w:szCs w:val="18"/>
        <w:lang w:eastAsia="ru-RU"/>
      </w:rPr>
      <w:t>-</w:t>
    </w:r>
    <w:r w:rsidRPr="007C75A3">
      <w:rPr>
        <w:rFonts w:ascii="Arial" w:eastAsia="Times New Roman" w:hAnsi="Arial" w:cs="Arial"/>
        <w:color w:val="404040"/>
        <w:sz w:val="18"/>
        <w:szCs w:val="18"/>
        <w:lang w:val="en-US" w:eastAsia="ru-RU"/>
      </w:rPr>
      <w:t>mail</w:t>
    </w:r>
    <w:r w:rsidRPr="007C75A3">
      <w:rPr>
        <w:rFonts w:ascii="Arial" w:eastAsia="Times New Roman" w:hAnsi="Arial" w:cs="Arial"/>
        <w:color w:val="404040"/>
        <w:sz w:val="18"/>
        <w:szCs w:val="18"/>
        <w:lang w:eastAsia="ru-RU"/>
      </w:rPr>
      <w:t xml:space="preserve">: </w:t>
    </w:r>
    <w:r w:rsidRPr="007C75A3">
      <w:rPr>
        <w:rFonts w:ascii="Arial" w:eastAsia="Times New Roman" w:hAnsi="Arial" w:cs="Arial"/>
        <w:color w:val="404040"/>
        <w:sz w:val="18"/>
        <w:szCs w:val="18"/>
        <w:lang w:val="en-US" w:eastAsia="ru-RU"/>
      </w:rPr>
      <w:t>info</w:t>
    </w:r>
    <w:r w:rsidRPr="007C75A3">
      <w:rPr>
        <w:rFonts w:ascii="Arial" w:eastAsia="Times New Roman" w:hAnsi="Arial" w:cs="Arial"/>
        <w:color w:val="404040"/>
        <w:sz w:val="18"/>
        <w:szCs w:val="18"/>
        <w:lang w:eastAsia="ru-RU"/>
      </w:rPr>
      <w:t>@</w:t>
    </w:r>
    <w:proofErr w:type="spellStart"/>
    <w:r w:rsidRPr="007C75A3">
      <w:rPr>
        <w:rFonts w:ascii="Arial" w:eastAsia="Times New Roman" w:hAnsi="Arial" w:cs="Arial"/>
        <w:color w:val="404040"/>
        <w:sz w:val="18"/>
        <w:szCs w:val="18"/>
        <w:lang w:val="en-US" w:eastAsia="ru-RU"/>
      </w:rPr>
      <w:t>altaastra</w:t>
    </w:r>
    <w:proofErr w:type="spellEnd"/>
    <w:r w:rsidRPr="007C75A3">
      <w:rPr>
        <w:rFonts w:ascii="Arial" w:eastAsia="Times New Roman" w:hAnsi="Arial" w:cs="Arial"/>
        <w:color w:val="404040"/>
        <w:sz w:val="18"/>
        <w:szCs w:val="18"/>
        <w:lang w:eastAsia="ru-RU"/>
      </w:rPr>
      <w:t>.</w:t>
    </w:r>
    <w:r w:rsidRPr="007C75A3">
      <w:rPr>
        <w:rFonts w:ascii="Arial" w:eastAsia="Times New Roman" w:hAnsi="Arial" w:cs="Arial"/>
        <w:color w:val="404040"/>
        <w:sz w:val="18"/>
        <w:szCs w:val="18"/>
        <w:lang w:val="en-US" w:eastAsia="ru-RU"/>
      </w:rPr>
      <w:t>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316" w:rsidRDefault="00642316" w:rsidP="00C22078">
      <w:pPr>
        <w:spacing w:after="0" w:line="240" w:lineRule="auto"/>
      </w:pPr>
      <w:r>
        <w:separator/>
      </w:r>
    </w:p>
  </w:footnote>
  <w:footnote w:type="continuationSeparator" w:id="0">
    <w:p w:rsidR="00642316" w:rsidRDefault="00642316" w:rsidP="00C2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78" w:rsidRPr="004D5E3E" w:rsidRDefault="00A9328C" w:rsidP="004D5E3E">
    <w:pPr>
      <w:spacing w:before="100" w:beforeAutospacing="1" w:after="100" w:afterAutospacing="1"/>
      <w:ind w:firstLine="709"/>
      <w:contextualSpacing/>
      <w:jc w:val="center"/>
      <w:rPr>
        <w:rFonts w:ascii="Times New Roman" w:hAnsi="Times New Roman" w:cs="Times New Roman"/>
        <w:bCs/>
        <w:color w:val="002060"/>
        <w:sz w:val="24"/>
        <w:szCs w:val="24"/>
      </w:rPr>
    </w:pPr>
    <w:r>
      <w:rPr>
        <w:rFonts w:ascii="Times New Roman" w:hAnsi="Times New Roman" w:cs="Times New Roman"/>
        <w:b/>
        <w:bCs/>
        <w:noProof/>
        <w:sz w:val="24"/>
        <w:szCs w:val="24"/>
        <w:lang w:eastAsia="ru-RU"/>
      </w:rPr>
      <w:drawing>
        <wp:anchor distT="0" distB="0" distL="114300" distR="114300" simplePos="0" relativeHeight="251659264" behindDoc="1" locked="1" layoutInCell="1" allowOverlap="0" wp14:anchorId="2568625F" wp14:editId="30929155">
          <wp:simplePos x="0" y="0"/>
          <wp:positionH relativeFrom="page">
            <wp:posOffset>-3810</wp:posOffset>
          </wp:positionH>
          <wp:positionV relativeFrom="page">
            <wp:posOffset>-398780</wp:posOffset>
          </wp:positionV>
          <wp:extent cx="7689215" cy="1580515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215" cy="158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12A04563"/>
    <w:multiLevelType w:val="multilevel"/>
    <w:tmpl w:val="646E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26DD6"/>
    <w:multiLevelType w:val="hybridMultilevel"/>
    <w:tmpl w:val="82CA0B2A"/>
    <w:lvl w:ilvl="0" w:tplc="A0A66C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312C0F"/>
    <w:multiLevelType w:val="hybridMultilevel"/>
    <w:tmpl w:val="42E4A31E"/>
    <w:lvl w:ilvl="0" w:tplc="2160C5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6260BB"/>
    <w:multiLevelType w:val="multilevel"/>
    <w:tmpl w:val="76DE9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975DE6"/>
    <w:multiLevelType w:val="multilevel"/>
    <w:tmpl w:val="2C203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A2880"/>
    <w:multiLevelType w:val="multilevel"/>
    <w:tmpl w:val="FB2A1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5B34F1"/>
    <w:multiLevelType w:val="hybridMultilevel"/>
    <w:tmpl w:val="B3DCAB4E"/>
    <w:lvl w:ilvl="0" w:tplc="550C03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767C05"/>
    <w:multiLevelType w:val="multilevel"/>
    <w:tmpl w:val="51021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41D6F"/>
    <w:multiLevelType w:val="multilevel"/>
    <w:tmpl w:val="B9CEA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C1520E"/>
    <w:multiLevelType w:val="multilevel"/>
    <w:tmpl w:val="3A821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767971"/>
    <w:multiLevelType w:val="hybridMultilevel"/>
    <w:tmpl w:val="CBDEC178"/>
    <w:lvl w:ilvl="0" w:tplc="2160C56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4B913CC5"/>
    <w:multiLevelType w:val="hybridMultilevel"/>
    <w:tmpl w:val="960CC0C8"/>
    <w:lvl w:ilvl="0" w:tplc="0472E7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1FD21C3"/>
    <w:multiLevelType w:val="hybridMultilevel"/>
    <w:tmpl w:val="E96A1D4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2C76733"/>
    <w:multiLevelType w:val="hybridMultilevel"/>
    <w:tmpl w:val="42E4A31E"/>
    <w:lvl w:ilvl="0" w:tplc="2160C5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465653A"/>
    <w:multiLevelType w:val="multilevel"/>
    <w:tmpl w:val="7E42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FE6317"/>
    <w:multiLevelType w:val="multilevel"/>
    <w:tmpl w:val="48FC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EC0CAF"/>
    <w:multiLevelType w:val="multilevel"/>
    <w:tmpl w:val="6DE43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FA75B3"/>
    <w:multiLevelType w:val="multilevel"/>
    <w:tmpl w:val="2E1C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607428"/>
    <w:multiLevelType w:val="multilevel"/>
    <w:tmpl w:val="F6B66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540168"/>
    <w:multiLevelType w:val="hybridMultilevel"/>
    <w:tmpl w:val="7F704B0E"/>
    <w:lvl w:ilvl="0" w:tplc="43CE81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64FEA"/>
    <w:multiLevelType w:val="multilevel"/>
    <w:tmpl w:val="02C0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21"/>
  </w:num>
  <w:num w:numId="5">
    <w:abstractNumId w:val="19"/>
  </w:num>
  <w:num w:numId="6">
    <w:abstractNumId w:val="9"/>
  </w:num>
  <w:num w:numId="7">
    <w:abstractNumId w:val="5"/>
  </w:num>
  <w:num w:numId="8">
    <w:abstractNumId w:val="16"/>
  </w:num>
  <w:num w:numId="9">
    <w:abstractNumId w:val="17"/>
  </w:num>
  <w:num w:numId="10">
    <w:abstractNumId w:val="1"/>
  </w:num>
  <w:num w:numId="11">
    <w:abstractNumId w:val="18"/>
  </w:num>
  <w:num w:numId="12">
    <w:abstractNumId w:val="20"/>
  </w:num>
  <w:num w:numId="13">
    <w:abstractNumId w:val="14"/>
  </w:num>
  <w:num w:numId="14">
    <w:abstractNumId w:val="12"/>
  </w:num>
  <w:num w:numId="15">
    <w:abstractNumId w:val="2"/>
  </w:num>
  <w:num w:numId="16">
    <w:abstractNumId w:val="7"/>
  </w:num>
  <w:num w:numId="17">
    <w:abstractNumId w:val="3"/>
  </w:num>
  <w:num w:numId="18">
    <w:abstractNumId w:val="13"/>
  </w:num>
  <w:num w:numId="19">
    <w:abstractNumId w:val="11"/>
  </w:num>
  <w:num w:numId="20">
    <w:abstractNumId w:val="6"/>
  </w:num>
  <w:num w:numId="21">
    <w:abstractNumId w:val="10"/>
  </w:num>
  <w:num w:numId="22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16"/>
        </w:rPr>
      </w:lvl>
    </w:lvlOverride>
  </w:num>
  <w:num w:numId="23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1070" w:hanging="360"/>
        </w:pPr>
        <w:rPr>
          <w:rFonts w:ascii="Wingdings" w:hAnsi="Wingdings" w:hint="default"/>
          <w:sz w:val="16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E3E"/>
    <w:rsid w:val="00017D5E"/>
    <w:rsid w:val="000500DF"/>
    <w:rsid w:val="00064935"/>
    <w:rsid w:val="000A1351"/>
    <w:rsid w:val="000B0BAF"/>
    <w:rsid w:val="000B71C6"/>
    <w:rsid w:val="000E71DD"/>
    <w:rsid w:val="00103BE8"/>
    <w:rsid w:val="00161AAB"/>
    <w:rsid w:val="001709BD"/>
    <w:rsid w:val="00176EFE"/>
    <w:rsid w:val="001A0AE8"/>
    <w:rsid w:val="001B3825"/>
    <w:rsid w:val="001C06EB"/>
    <w:rsid w:val="001F389D"/>
    <w:rsid w:val="0020681E"/>
    <w:rsid w:val="002329AA"/>
    <w:rsid w:val="00264D68"/>
    <w:rsid w:val="002947FA"/>
    <w:rsid w:val="002F0F5B"/>
    <w:rsid w:val="002F78A7"/>
    <w:rsid w:val="003522BC"/>
    <w:rsid w:val="0038130E"/>
    <w:rsid w:val="003A4287"/>
    <w:rsid w:val="00435933"/>
    <w:rsid w:val="0048693C"/>
    <w:rsid w:val="00490BA6"/>
    <w:rsid w:val="004D5E3E"/>
    <w:rsid w:val="004E2610"/>
    <w:rsid w:val="00502E4C"/>
    <w:rsid w:val="0050453C"/>
    <w:rsid w:val="00515322"/>
    <w:rsid w:val="00546E11"/>
    <w:rsid w:val="005634FB"/>
    <w:rsid w:val="005B0126"/>
    <w:rsid w:val="005B0EA9"/>
    <w:rsid w:val="005D20C0"/>
    <w:rsid w:val="005D2BF8"/>
    <w:rsid w:val="005E164E"/>
    <w:rsid w:val="005E7731"/>
    <w:rsid w:val="005F0A12"/>
    <w:rsid w:val="006023BD"/>
    <w:rsid w:val="00623471"/>
    <w:rsid w:val="00642316"/>
    <w:rsid w:val="00656C7E"/>
    <w:rsid w:val="006677A0"/>
    <w:rsid w:val="00680485"/>
    <w:rsid w:val="00695599"/>
    <w:rsid w:val="006A6DAF"/>
    <w:rsid w:val="006B3601"/>
    <w:rsid w:val="006B6621"/>
    <w:rsid w:val="006E475E"/>
    <w:rsid w:val="006F7AF9"/>
    <w:rsid w:val="00717F8B"/>
    <w:rsid w:val="00726D8F"/>
    <w:rsid w:val="007328EA"/>
    <w:rsid w:val="0073332F"/>
    <w:rsid w:val="00743D4F"/>
    <w:rsid w:val="0074696A"/>
    <w:rsid w:val="00752936"/>
    <w:rsid w:val="00760999"/>
    <w:rsid w:val="00761136"/>
    <w:rsid w:val="007663F8"/>
    <w:rsid w:val="00786869"/>
    <w:rsid w:val="007B2F64"/>
    <w:rsid w:val="007C793C"/>
    <w:rsid w:val="007D5F14"/>
    <w:rsid w:val="007E1D6F"/>
    <w:rsid w:val="007E6203"/>
    <w:rsid w:val="007F34DE"/>
    <w:rsid w:val="00805FBC"/>
    <w:rsid w:val="00823F0E"/>
    <w:rsid w:val="008362D1"/>
    <w:rsid w:val="00890450"/>
    <w:rsid w:val="0089267A"/>
    <w:rsid w:val="008F7424"/>
    <w:rsid w:val="00905970"/>
    <w:rsid w:val="009248CA"/>
    <w:rsid w:val="00932AD1"/>
    <w:rsid w:val="00954FD4"/>
    <w:rsid w:val="00956E01"/>
    <w:rsid w:val="009B2556"/>
    <w:rsid w:val="009B398C"/>
    <w:rsid w:val="009D3F6C"/>
    <w:rsid w:val="009F2801"/>
    <w:rsid w:val="00A17D0C"/>
    <w:rsid w:val="00A229CB"/>
    <w:rsid w:val="00A9328C"/>
    <w:rsid w:val="00A96B9B"/>
    <w:rsid w:val="00AA5279"/>
    <w:rsid w:val="00AC1E3E"/>
    <w:rsid w:val="00AC2782"/>
    <w:rsid w:val="00AD0994"/>
    <w:rsid w:val="00AE56B1"/>
    <w:rsid w:val="00AF496E"/>
    <w:rsid w:val="00B608F3"/>
    <w:rsid w:val="00B67570"/>
    <w:rsid w:val="00B77CF0"/>
    <w:rsid w:val="00BC4016"/>
    <w:rsid w:val="00BE24DB"/>
    <w:rsid w:val="00C12028"/>
    <w:rsid w:val="00C22078"/>
    <w:rsid w:val="00C56336"/>
    <w:rsid w:val="00C57E2E"/>
    <w:rsid w:val="00C67274"/>
    <w:rsid w:val="00C74CA8"/>
    <w:rsid w:val="00CE2C71"/>
    <w:rsid w:val="00CE4B23"/>
    <w:rsid w:val="00CF49A8"/>
    <w:rsid w:val="00D121EB"/>
    <w:rsid w:val="00D25FC4"/>
    <w:rsid w:val="00D45710"/>
    <w:rsid w:val="00D54BDE"/>
    <w:rsid w:val="00D96F20"/>
    <w:rsid w:val="00DB53EC"/>
    <w:rsid w:val="00DF31FD"/>
    <w:rsid w:val="00E41323"/>
    <w:rsid w:val="00E43D8F"/>
    <w:rsid w:val="00E45091"/>
    <w:rsid w:val="00E5130E"/>
    <w:rsid w:val="00E52953"/>
    <w:rsid w:val="00EF4F1A"/>
    <w:rsid w:val="00F06556"/>
    <w:rsid w:val="00F43900"/>
    <w:rsid w:val="00F8267F"/>
    <w:rsid w:val="00FA47DB"/>
    <w:rsid w:val="00FE3CF1"/>
    <w:rsid w:val="00FE5DF2"/>
    <w:rsid w:val="00FE6491"/>
    <w:rsid w:val="00FF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0A16DB5-D0E0-4E77-BF33-3FD10BFD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4"/>
    <w:autoRedefine/>
    <w:qFormat/>
    <w:rsid w:val="001A0AE8"/>
    <w:pPr>
      <w:jc w:val="both"/>
    </w:pPr>
    <w:rPr>
      <w:rFonts w:ascii="Times New Roman" w:hAnsi="Times New Roman"/>
      <w:sz w:val="24"/>
    </w:rPr>
  </w:style>
  <w:style w:type="paragraph" w:styleId="a4">
    <w:name w:val="No Spacing"/>
    <w:uiPriority w:val="1"/>
    <w:qFormat/>
    <w:rsid w:val="001A0AE8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C1E3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328E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E6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620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2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22078"/>
  </w:style>
  <w:style w:type="paragraph" w:styleId="ab">
    <w:name w:val="footer"/>
    <w:basedOn w:val="a"/>
    <w:link w:val="ac"/>
    <w:uiPriority w:val="99"/>
    <w:unhideWhenUsed/>
    <w:rsid w:val="00C2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22078"/>
  </w:style>
  <w:style w:type="character" w:styleId="ad">
    <w:name w:val="Strong"/>
    <w:basedOn w:val="a0"/>
    <w:uiPriority w:val="22"/>
    <w:qFormat/>
    <w:rsid w:val="006023BD"/>
    <w:rPr>
      <w:b/>
      <w:bCs/>
    </w:rPr>
  </w:style>
  <w:style w:type="paragraph" w:styleId="ae">
    <w:name w:val="Normal (Web)"/>
    <w:basedOn w:val="a"/>
    <w:uiPriority w:val="99"/>
    <w:semiHidden/>
    <w:unhideWhenUsed/>
    <w:rsid w:val="00602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6677A0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basedOn w:val="a"/>
    <w:link w:val="af0"/>
    <w:unhideWhenUsed/>
    <w:rsid w:val="005634FB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5634F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4509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3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7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4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03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56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25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15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3" w:color="E1EAEE"/>
                                <w:right w:val="none" w:sz="0" w:space="0" w:color="auto"/>
                              </w:divBdr>
                              <w:divsChild>
                                <w:div w:id="134751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4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91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2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02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  <w:divsChild>
                                <w:div w:id="47514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41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0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03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75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45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3" w:color="E1EAEE"/>
                                <w:right w:val="none" w:sz="0" w:space="0" w:color="auto"/>
                              </w:divBdr>
                              <w:divsChild>
                                <w:div w:id="83106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556231">
                                      <w:marLeft w:val="3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579202">
                                      <w:marLeft w:val="3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069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2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8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8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2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90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1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55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  <w:divsChild>
                                <w:div w:id="347294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3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7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6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4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5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4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91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3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3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6782">
                      <w:marLeft w:val="-320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67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36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5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1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7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07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08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3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1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1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8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76430">
                      <w:marLeft w:val="-5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56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056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1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8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57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4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3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1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8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04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3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4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5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49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48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8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01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3" w:color="E1EAEE"/>
                                <w:right w:val="none" w:sz="0" w:space="0" w:color="auto"/>
                              </w:divBdr>
                              <w:divsChild>
                                <w:div w:id="171750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7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1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8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1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7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3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88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3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9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6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2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5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20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3" w:color="E1EA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7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3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16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5" w:color="E1EAEE"/>
                                <w:right w:val="none" w:sz="0" w:space="0" w:color="auto"/>
                              </w:divBdr>
                              <w:divsChild>
                                <w:div w:id="127783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7777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377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39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ltaastra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ltaastr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vnic.sp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sychiatr.ru/events/713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609730-305E-43DC-93D3-149F3F3B2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EVS</dc:creator>
  <cp:lastModifiedBy>Альта Астра</cp:lastModifiedBy>
  <cp:revision>9</cp:revision>
  <cp:lastPrinted>2017-11-13T08:49:00Z</cp:lastPrinted>
  <dcterms:created xsi:type="dcterms:W3CDTF">2018-05-15T08:26:00Z</dcterms:created>
  <dcterms:modified xsi:type="dcterms:W3CDTF">2018-07-02T13:10:00Z</dcterms:modified>
</cp:coreProperties>
</file>